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2b3a" w14:textId="52f2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әкімінің 2015 жылғы 7 шілдедегі № 05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Республикалының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аумағында су басу жағдайдың тұрақталуына байланысты,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Келесі шешімдердің күші жойылды деп таңылсын: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ауданы әкімінің 2015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(нормативтік құқықтық актілерді мемлекеттік тіркеу Тізілімінде № 3079 болып тіркелген), "Шет шұғыласы" аудандық газетіне 2015 жылғы 2 сәуірдегі № 13 (10 529)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ауданы әкімінің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 ауданы әкімінің 2015 жылғы 25 наурыздағы "Табиғи сипаттағы төтенше жағдайды жариялау туралы" № 02 шешіміне өзгерістер енгізу туралы (нормативтік құқықтық актілерді мемлекеттік тіркеу Тізілімінде № 3149 болып тіркелген), "Шет шұғыласы" аудандық газетіне 2015 жылғы 30 сәуірдегі № 18 (10 534)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