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f043" w14:textId="1caf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2015 жылғы 21 мамырдағы № 20/04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1998 жылғы 24 наурыздағы "Нормативтiк құқықтық актiлер туралы" Заңының 40-бабы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 2014 жылғы 27 қарашадағы № 49/01 "Қалалық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актілердің мемлекеттік тіркеу тізіліміндегі тіркеу нөмірі № 2907, 2015 жылғы 16 қаңтардағы № 4-5 (12255) "Балқаш өңірі" және 2015 жылғы 14 қаңтардағы № 3 (1324)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Балқаш қаласы әкімі аппаратының мемлекеттік-құқықтық жұмыс бөлімі (Б.С. Асылбеков) заңнамада белгіленген тәртіппен, осы қаулыдан туындайтын тиісті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Балқаш қаласы әкімі аппаратының басшысы Сандугаш Сабетовна Асылбековаға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Балқаш қаласының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