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6b23" w14:textId="8826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коммуналдық мүлікті мүліктік жалдауға (жалға алуға) беру кезінде жалдау ақысының мөлшерлемесін есептеу қағидаларын бекіту туралы" Қарағанды облысы әкімдігінің 2014 жылғы 08 қазандағы № 54/05 қаулысының күші жойылды деп тану туралы" Қарағанды облысы әкімдігінің 2015 жылғы 22 сәуірдегі № 18/01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10 шілдедегі № 38/01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1998 жылғы 24 наурыздағы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актiлер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"Облыстық коммуналдық мүлікті мүліктік жалдауға (жалға алуға) беру кезінде жалдау ақысының мөлшерлемесін есептеу қағидаларын бекіту туралы" Қарағанды облысы әкімдігінің 2014 жылғы 08 қазандағы № 54/05 қаулысының күші жойылды деп тану туралы" Қарағанды облысы әкімдігінің 2015 жылғы 22 сәуірдегі № 18/01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нұсқалған қаулының мемлекеттік тілдегі 1-тармағындығы "1904" сандары "2805"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бірінші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