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0fe5" w14:textId="7aa0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Өндіріс ауылдық округі әкімінің 2014 жылғы 19 ақпандағы "Өндіріс ауылдық округінің "Штаб" елді мекенінде карантин режимін енгізе отырып карантин аймағының теринариялық режимін белгілеу туралы" № 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Өндіріс ауылдық округі әкімі аппаратының 2015 жылғы 3 қыркүйектегі № 27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 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Өндіріс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Өндіріс ауылдық округі әкімінің 2014 жылғы 19 ақпандағы "Өндіріс ауылдық округінің "Штаб" елді мекенінде карантин режимін енгізе отырып карантин аймағының ветеринариялық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 (Жамбыл облысының Әділет департаментінде 2014 жылғы 19 наурызда № 2133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Шу ауданы Өндіріс ауылдық округі әкімінің аппараты" коммуналдық мемлекеттік мекемесі заңнамада белгіленгін тәртіппен және мерзімдерде осы шешімнің 1-тармағында көрсетілген нормативтік құқықтық актінің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Өндіріс ауылдық округі әкімі аппаратының бас маманы Манат Копенқызы Абаховаға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Өндіріс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А.Саулебаев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