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0fe5" w14:textId="7aa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ауылдық округі әкімінің 2014 жылғы 19 ақпандағы "Өндіріс ауылдық округінің "Штаб" елді мекенінде карантин режимін енгізе отырып карантин аймағының теринариялық режимін белгілеу туралы"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Өндіріс ауылдық округі әкімі аппаратының 2015 жылғы 3 қыркүйектегі № 27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 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Өндіріс ауылдық округі әкімінің 2014 жылғы 19 ақпандағы "Өндіріс ауылдық округінің "Штаб" елді мекенінде карантин режимін енгізе отырып карантин аймағының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 (Жамбыл облысының Әділет департаментінде 2014 жылғы 19 наурызда № 2133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Шу ауданы Өндіріс ауылдық округі әкімінің аппараты" коммуналдық мемлекеттік мекемесі заңнамада белгіленгін тәртіппен және мерзімдерде осы шешімнің 1-тармағында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Өндіріс ауылдық округі әкімі аппаратының бас маманы Манат Копенқызы Абаховаға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А.Саулебаев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