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6e78" w14:textId="9a86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"Сарысу, Байзақ аудандарының аумақтарында карантиндік режимді енгізе отырып, карантинді аймақты белгілеу туралы" Жамбыл облысы әкімдігінің 2013 жылғы 28 қарашадағы № 377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әкімдігінің 2015 жылғы 2 сәуірдегі № 63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"Сарысу, Байзақ аудандарының аумақтарында карантиндiк режимдi енгiзе отырып, карантиндi аймақты белгiлеу туралы" Жамбыл облысы әкімдігінің 2013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2082 болып тіркелген, 2014 жылдың 18 қаңтарында № 6 (17863)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ауыл шаруашылығы басқармасы" коммуналдық мемлекеттік мекемесі заңнамада белгіленген тәртіппен және мерзімдерде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нормативтiк құқықтық актінің күшi жойылды деп танығаны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Қ. 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