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a9f" w14:textId="ee7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2015 жылғы 24 желтоқсандағы № 30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23 желтоқсандағы № 3-6/342 санды ұсынысы негізінде Көптоғай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облысы, Ойыл ауданы, Көптоғай ауылдық округінің "Қуандық" шаруа қожалығы аумағындағы ұсақ малдары арасында бруцеллез ауыруының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ауданы, Көптоғай ауылдық округі әкімінің 2015 жылғы 25 қарашадағы № 21 "Шектеу іс – шараларын белгілеу туралы" (нормативтік құқықтық актілерді мемлекеттік тіркеу тізілімінде № 4629 болып тіркелген, 2015 жылғы 19 желтоқсанда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Көптоғай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