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86f57" w14:textId="b186f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Шектеуді алу туралы</w:t>
      </w:r>
    </w:p>
    <w:p>
      <w:pPr>
        <w:spacing w:after="0"/>
        <w:ind w:left="0"/>
        <w:jc w:val="both"/>
      </w:pPr>
      <w:r>
        <w:rPr>
          <w:rFonts w:ascii="Times New Roman"/>
          <w:b w:val="false"/>
          <w:i w:val="false"/>
          <w:color w:val="000000"/>
          <w:sz w:val="28"/>
        </w:rPr>
        <w:t>Ақтөбе облысы Ойыл ауданы Шығанақ Берсиев атындағы ауылдық округі әкімінің 2015 жылғы 10 сәуірдегі № 2 шешімі</w:t>
      </w:r>
    </w:p>
    <w:p>
      <w:pPr>
        <w:spacing w:after="0"/>
        <w:ind w:left="0"/>
        <w:jc w:val="left"/>
      </w:pP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каңтардағы "Казакстан Республикасындағы жергілікті мемлекеттік баскару және өзін-өзі басқару туралы" Заңының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37 - баптарына</w:t>
      </w:r>
      <w:r>
        <w:rPr>
          <w:rFonts w:ascii="Times New Roman"/>
          <w:b w:val="false"/>
          <w:i w:val="false"/>
          <w:color w:val="000000"/>
          <w:sz w:val="28"/>
        </w:rPr>
        <w:t xml:space="preserve">, Қазақстан Республикасының 2002 жылғы 10 шілдедегі 339 "Ветеринария туралы" Заңының </w:t>
      </w:r>
      <w:r>
        <w:rPr>
          <w:rFonts w:ascii="Times New Roman"/>
          <w:b w:val="false"/>
          <w:i w:val="false"/>
          <w:color w:val="000000"/>
          <w:sz w:val="28"/>
        </w:rPr>
        <w:t>27-бабына</w:t>
      </w:r>
      <w:r>
        <w:rPr>
          <w:rFonts w:ascii="Times New Roman"/>
          <w:b w:val="false"/>
          <w:i w:val="false"/>
          <w:color w:val="000000"/>
          <w:sz w:val="28"/>
        </w:rPr>
        <w:t xml:space="preserve"> сәйкес, Қазакстан Республикасы Ауыл шаруашылығы министрлігі ветеринариялык бакылау және кадағалау комитетінің Ойыл аудандык аумақтың инспекциясы бас мемлекеттік ветеринариялық - санитарлык инспекторының 2015 жылғы 09 сәуірдегі № 3-6/101 ұсынысы негізінде, Ш.Берсиев атындағы ауылдық округ әкімі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1. Актөбе облысы, Ойыл ауданы, Ш. Берсиев атындағы ауылдык округінің Кұмсай кыстағындағы "Заңғар" шаруа кожалығындағы сарып ауруына сауықтыру жұмыстарының толык жүргізіліп аяқталуына байланысты қора жайларына қойылған шектеу 2015 жылдың 10 сәуір айынан бастап алынсын.</w:t>
      </w:r>
      <w:r>
        <w:br/>
      </w:r>
      <w:r>
        <w:rPr>
          <w:rFonts w:ascii="Times New Roman"/>
          <w:b w:val="false"/>
          <w:i w:val="false"/>
          <w:color w:val="000000"/>
          <w:sz w:val="28"/>
        </w:rPr>
        <w:t>
      </w:t>
      </w:r>
      <w:r>
        <w:rPr>
          <w:rFonts w:ascii="Times New Roman"/>
          <w:b w:val="false"/>
          <w:i w:val="false"/>
          <w:color w:val="000000"/>
          <w:sz w:val="28"/>
        </w:rPr>
        <w:t xml:space="preserve">2. Ақтөбе облысының Әділет департаментінде 2014 жылғы 17 шілдеде № 3968 болып тіркелген Ойыл ауданы Ш. Берсиев атындағы селолық округі әкімінің 2014 жылғы 2 шілдедегі № 20 </w:t>
      </w:r>
      <w:r>
        <w:rPr>
          <w:rFonts w:ascii="Times New Roman"/>
          <w:b w:val="false"/>
          <w:i w:val="false"/>
          <w:color w:val="000000"/>
          <w:sz w:val="28"/>
        </w:rPr>
        <w:t>шешімінің</w:t>
      </w:r>
      <w:r>
        <w:rPr>
          <w:rFonts w:ascii="Times New Roman"/>
          <w:b w:val="false"/>
          <w:i w:val="false"/>
          <w:color w:val="000000"/>
          <w:sz w:val="28"/>
        </w:rPr>
        <w:t xml:space="preserve"> күші жойылсын. </w:t>
      </w:r>
      <w:r>
        <w:br/>
      </w:r>
      <w:r>
        <w:rPr>
          <w:rFonts w:ascii="Times New Roman"/>
          <w:b w:val="false"/>
          <w:i w:val="false"/>
          <w:color w:val="000000"/>
          <w:sz w:val="28"/>
        </w:rPr>
        <w:t>
      </w:t>
      </w:r>
      <w:r>
        <w:rPr>
          <w:rFonts w:ascii="Times New Roman"/>
          <w:b w:val="false"/>
          <w:i w:val="false"/>
          <w:color w:val="000000"/>
          <w:sz w:val="28"/>
        </w:rPr>
        <w:t>3. Осы шешімнің орындалуына бақылауды өзіме қалдырамын.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2"/>
        <w:gridCol w:w="4208"/>
      </w:tblGrid>
      <w:tr>
        <w:trPr>
          <w:trHeight w:val="30" w:hRule="atLeast"/>
        </w:trPr>
        <w:tc>
          <w:tcPr>
            <w:tcW w:w="779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Ауылдық округ әкімі:</w:t>
            </w:r>
            <w:r>
              <w:rPr>
                <w:rFonts w:ascii="Times New Roman"/>
                <w:b w:val="false"/>
                <w:i w:val="false"/>
                <w:color w:val="000000"/>
                <w:sz w:val="20"/>
              </w:rPr>
              <w:t>
</w:t>
            </w:r>
          </w:p>
        </w:tc>
        <w:tc>
          <w:tcPr>
            <w:tcW w:w="420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A. Мубараков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