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ced9" w14:textId="5c3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Кеңестуы ауылдық округі әкімінің 2015 жылғы 11 қарашадағы № 37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тармақшасына сәйкес және Темір аудандық аумақтық инспекциясының бас мемлекеттік ветеринариялық–санитариялық инспекторының 2015 жылғы 10 қарашадағы № 14-01/211 ұсынысы негізінде Кеңестуы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Кеңестуы ауылдық округінің Қопа ауылы аумағында мүйізді ірі қара малдарының арасындағы бруцеллез ауруының ошақтарын жою жөнінде ветеринариялық іс-шаралар кешенінің толық жүргізілуіне байланысты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Кеңестуы ауылдық округі әкімінің 2014 жылғы 26 маусымдағы № 13 "Шектеу іс-шараларын белгілеу туралы" (нормативтік құқықтық актілерді мемлекеттік тіркеу тізілімінде № 3966 тіркелген, 2014 жылғы 25 шілдеде "Темір" газетінде жарияланған, "Әділет" ақпараттық-құқықтық жүйесінде 2014 жылдың 23 шілде айында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Кеңестуы ауылдық округі әкімі аппаратының бас маманы Ж. Шүкіровке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Кеңестуы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