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efcc" w14:textId="2b1e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Жайсаң ауылдық округінің әкімінің 2015 жылғы 03 желтоқсандағы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 тармағына сәйкес, "Мәртөк аудандық аумақтық инспекциясының Бас мемлекеттік ветеринариялық-санитариялық инспекторының 2015 жылғы 23 қарашадағы № 11-3/583 "Жайсаң селолық округінде ірі қара малдарының қарасан ауруы бойынша карантинді алуға" ұсынысы негізінде, Жайсаң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Мүйізді ірі қара малдарының арасында қарасан ауруының анықталуына байланысты Мәртөк ауданы Жайсаң ауылдық округінің аумағында белгіленген карантин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Жайсаң ауылдық округі әкімінің 2015 жылғы 18 қыркүйектегі № 4 "Карантин белгілеу туралы" (нормативтік құқықтық актілерді мемлекеттік тіркеудің тізіліміне № 4543 болып енгізілген, 2015 жылғы 29 қазандағы "Мәртөк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Жайсаң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