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c93" w14:textId="a0aa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Жаңаталап ауылдық округінің әкімінің 2014 жылғы 12 мамырдағы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Жаңаталап ауылдық округі әкімінің 2015 жылғы 3 қарашадағы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сәйкес, "Қобда аудандық аумақтық инспекциясының Бас мемлекеттік ветеринариялық – санитарлық инспекторының 2015 жылғы 29 қазандағы № 298 "Шектеу іс –шараларын тоқтату туралы" ұсынысу негізінде, Жаңаталап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Жаңаталап ауылдық округі әкімінің 2014 жылғы 12 мамырдағы № 2 "Шектеу іс-шаралары туралы" (нормативтік құқықтық актілерді мемлекеттік тіркеудің тізіліміне № 3915 болып енгізілген, 2014 жылғы 5 маусымдағы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Жаңаталап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