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2710" w14:textId="152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И.Білтабанов атындағы ауылдық округінің әкімінің 2014 жылғы 5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И.Білтабанов атындағы ауылдық округі әкімінің 2015 жылғы 2 қарашадағы № 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сәйкес, "Қобда аудандық аумақтық инспекциясының Бас мемлекеттік ветеринариялық-санитариялық инспекторының 2015 жылғы 29 қазаңдағы № 231 "Шектеу іс-шараларын тоқтату туралы" ұсынысы негізінде, И.Білтабанов атындағы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И.Білтабанов атындағы ауылдық округінің әкімінің 2014 жылғы 5 мамырдағы № 1 "Шектеу іс-шараларын белгілеу туралы" (нормативтік құқықтық актілерді мемлекеттік тіркеудің тізіліміне № 3892 болып енгізілген, 2014 жылғы 15 мамырда "Қобда"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И.Білтабанов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А.Тасмағамбетов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