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5e35" w14:textId="6745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ылдық округі әкімінің 2015 жылғы 11 маусымдағы № 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ызылжар ауылдық округі әкімінің 2015 жылғы 4 қарашадағы № 2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Ырғыз ауданының бас мемлекеттік ветеринариялық-санитариялық инспекторының 2015 жылғы 2 қарашадағы № 17-02/326 ұсынысының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ылжар ауылдық округі әкімінің 2015 жылғы 11 маусымдағы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маусымында № 4404 ретпен тіркелген, аудандық "Ырғыз" газетінің 2015 жылғы 8 шілдедегі № 35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 қабылданған күн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Т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