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f75b" w14:textId="865f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Сартоғай ауылдық округі әкімінің 2014 жылғы 18 сәуірдегі № 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Сартоғай ауылдық округі әкімінің 2015 жылғы 10 шілдедегі №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ауданының бас мемлекеттік ветеринарлық-санитариялық инспекторының 2015 жылғы 9 шілдедегі № 67 ұсынысы негізінде Сартоғай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Сартоғай ауылдық округі әкімінің 2014 жылғы 18 сәуірдегі "Шектеу іс-шараларын белгілеу туралы" (облыстық Әділет департаментінде 2014 жылдың 30 сәуірінде № 3867 болып тіркелген, 2014 жылғы 7 мамырдағы № 18 (7225) "Жем-Сағыз" газетінде жарияланған) шешімінің мерзімі өтуіне байланысты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Сартоғай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