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8d93" w14:textId="c268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Ақмола облысы Степногорск қаласы әкімдігінің 2015 жылғы 26 маусымдағы № а-6/246 қаулысы</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мүлік</w:t>
      </w:r>
      <w:r>
        <w:rPr>
          <w:rFonts w:ascii="Times New Roman"/>
          <w:b w:val="false"/>
          <w:i w:val="false"/>
          <w:color w:val="000000"/>
          <w:sz w:val="28"/>
        </w:rPr>
        <w:t xml:space="preserve"> туралы» Қазақстан Республикасының 2011 жылғы 1 наурыздағы Заңдарына сәйкес, Степногорск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«Степногорск қаласы бойынша коммуналдық мүлікті мүліктік жалдауға (жалға алуға) беру кезінде жалға алу төлемінің есептік мөлшерлемесін есептеу Қағидасын бекіту туралы» Степногорск қаласы әкімдігінің 2014 жылғы 29 шілдедегі </w:t>
      </w:r>
      <w:r>
        <w:rPr>
          <w:rFonts w:ascii="Times New Roman"/>
          <w:b w:val="false"/>
          <w:i w:val="false"/>
          <w:color w:val="000000"/>
          <w:sz w:val="28"/>
        </w:rPr>
        <w:t>№ а-7/286</w:t>
      </w:r>
      <w:r>
        <w:rPr>
          <w:rFonts w:ascii="Times New Roman"/>
          <w:b w:val="false"/>
          <w:i w:val="false"/>
          <w:color w:val="000000"/>
          <w:sz w:val="28"/>
        </w:rPr>
        <w:t xml:space="preserve"> (№ 4329 нормативтік құқықтық актілерді мемлекеттік тіркеу тізілімінде тіркелген, 2014 жылдың 04 қыркүйегінде «Степногорск ақшамы», «Вечерний Степногорск» газеттерінде жарияланған), «Степногорск қаласы бойынша коммуналдық мүлікті мүліктік жалдауға (жалға алуға) беру кезінде жалға алу төлемінің есептік мөлшерлемесін есептеу Қағидасын бекіту туралы» Степногорск қаласы әкімдігінің 2014 жылғы 29 шілдедегі № а-7/286 қаулысына өзгеріс енгізу туралы» Степногорск қаласы әкімдігінің 2015 жылғы 4 ақпандағы </w:t>
      </w:r>
      <w:r>
        <w:rPr>
          <w:rFonts w:ascii="Times New Roman"/>
          <w:b w:val="false"/>
          <w:i w:val="false"/>
          <w:color w:val="000000"/>
          <w:sz w:val="28"/>
        </w:rPr>
        <w:t>№ а-1/52</w:t>
      </w:r>
      <w:r>
        <w:rPr>
          <w:rFonts w:ascii="Times New Roman"/>
          <w:b w:val="false"/>
          <w:i w:val="false"/>
          <w:color w:val="000000"/>
          <w:sz w:val="28"/>
        </w:rPr>
        <w:t xml:space="preserve"> (№ 4664 нормативтік құқықтық актілерді мемлекеттік тіркеу тізілімінде тіркелген, 2015 жылдың 12 наурызында «Степногорск ақшамы», «Вечерний Степногорск» газеттерінде жарияланған) қаулыларының күштері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Степногорск қаласы әкімінің орынбасары Н.Ә.Аманқұловқа жүктелсін.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күннен бастап күшіне енеді және қолданысқа енгізіледі.</w:t>
      </w:r>
    </w:p>
    <w:bookmarkEnd w:id="0"/>
    <w:p>
      <w:pPr>
        <w:spacing w:after="0"/>
        <w:ind w:left="0"/>
        <w:jc w:val="both"/>
      </w:pPr>
      <w:r>
        <w:rPr>
          <w:rFonts w:ascii="Times New Roman"/>
          <w:b w:val="false"/>
          <w:i/>
          <w:color w:val="000000"/>
          <w:sz w:val="28"/>
        </w:rPr>
        <w:t>      Степногорск қаласының әкімі                Ә.Күмпекеев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