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a961" w14:textId="8a3a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2010 жылғы 15 қыркүйектегі № С-27/1 шешімі өз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2014 жылғы 19 қарашадағы № 5С-36/18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«Щучинск қаласының, Бурабай кентінің, Оқжетпес селосының жерін аймақтарға бөлу сызбасын және жер салығының базалық ставкаларын ұлғаю (азаю) проценттерін бекіту туралы» 2010 жылғы 15 қыркүйектегі Бурабай аудандық мәслихаттың № С-27/1 (Нормативтік құқықтық актілерді мемлекеттік тіркеу тізілімінде № 1-19-183 болып тіркелген, 2010 жылғы 11 қарашада аудандық «Бурабай» газетінде, 2010 жылғы 11 қарашада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Қ.Байбуров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                       Ж.Бектұров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