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4667" w14:textId="8874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2011 жылғы 1 тамыздағы "Мемлекеттік коммуналдық қазыналық кәсіпорындар ұйымдық-құқықтық негізінде құрылған мемлекеттік негізінде дейінгі білім беру ұйымдарына балаларды қабылдау ережесін бекіту туралы" №187 қаулысының күші жойылған деп тану туралы</w:t>
      </w:r>
    </w:p>
    <w:p>
      <w:pPr>
        <w:spacing w:after="0"/>
        <w:ind w:left="0"/>
        <w:jc w:val="both"/>
      </w:pPr>
      <w:r>
        <w:rPr>
          <w:rFonts w:ascii="Times New Roman"/>
          <w:b w:val="false"/>
          <w:i w:val="false"/>
          <w:color w:val="000000"/>
          <w:sz w:val="28"/>
        </w:rPr>
        <w:t>Маңғыстау облысы Маңғыстау ауданы әкімдігінің 2013 жылғы 03 желтоқсандағы № 446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 xml:space="preserve">№ 148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1998 жылғы 24 науырыздағы </w:t>
      </w:r>
      <w:r>
        <w:rPr>
          <w:rFonts w:ascii="Times New Roman"/>
          <w:b w:val="false"/>
          <w:i w:val="false"/>
          <w:color w:val="000000"/>
          <w:sz w:val="28"/>
        </w:rPr>
        <w:t xml:space="preserve">№ 213 </w:t>
      </w:r>
      <w:r>
        <w:rPr>
          <w:rFonts w:ascii="Times New Roman"/>
          <w:b w:val="false"/>
          <w:i w:val="false"/>
          <w:color w:val="000000"/>
          <w:sz w:val="28"/>
        </w:rPr>
        <w:t xml:space="preserve">"Нормативтік құқықтық актілер туралы"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1.Қазақстан Республикасы Үкіметнің 2013 жылғы 17 мамырдағы </w:t>
      </w:r>
      <w:r>
        <w:rPr>
          <w:rFonts w:ascii="Times New Roman"/>
          <w:b w:val="false"/>
          <w:i w:val="false"/>
          <w:color w:val="000000"/>
          <w:sz w:val="28"/>
        </w:rPr>
        <w:t xml:space="preserve">№ 499 </w:t>
      </w:r>
      <w:r>
        <w:rPr>
          <w:rFonts w:ascii="Times New Roman"/>
          <w:b w:val="false"/>
          <w:i w:val="false"/>
          <w:color w:val="000000"/>
          <w:sz w:val="28"/>
        </w:rPr>
        <w:t xml:space="preserve">"Тиісті үлгідегі білім беру ұйымдары қызметінің үлгілік қағидаларын, оның ішінде балаларға арналған қосымша білім беру бағдарламаларын іске асыратын білім беру ұйымдары қызметінің үлгілік қағидаларын бекіту туралы" қаулысымен Қазақстан Республикасы Үкіметінің 2004 жылғы 21 желтоқсандағы </w:t>
      </w:r>
      <w:r>
        <w:rPr>
          <w:rFonts w:ascii="Times New Roman"/>
          <w:b w:val="false"/>
          <w:i w:val="false"/>
          <w:color w:val="000000"/>
          <w:sz w:val="28"/>
        </w:rPr>
        <w:t xml:space="preserve">№ 1353 </w:t>
      </w:r>
      <w:r>
        <w:rPr>
          <w:rFonts w:ascii="Times New Roman"/>
          <w:b w:val="false"/>
          <w:i w:val="false"/>
          <w:color w:val="000000"/>
          <w:sz w:val="28"/>
        </w:rPr>
        <w:t xml:space="preserve">"Мектепке дейінгі білім беру ұйымдары қызметінің үлгі ережесін бекіту туралы" қаулысының күші жойылуына байланысты, Маңғыстау ауданы әкімдігінің 2011 жылғы 1 тамыздағы "Мемлекеттік коммуналдық қазыналық кәсіпорындар ұйымдық-құқықтық негізінде құрылған мемлекеттік мектепке дейінгі білім беру ұйымдарына балаларды қабылау ережесін бекіту туралы" </w:t>
      </w:r>
      <w:r>
        <w:rPr>
          <w:rFonts w:ascii="Times New Roman"/>
          <w:b w:val="false"/>
          <w:i w:val="false"/>
          <w:color w:val="000000"/>
          <w:sz w:val="28"/>
        </w:rPr>
        <w:t xml:space="preserve">№187 </w:t>
      </w:r>
      <w:r>
        <w:rPr>
          <w:rFonts w:ascii="Times New Roman"/>
          <w:b w:val="false"/>
          <w:i w:val="false"/>
          <w:color w:val="000000"/>
          <w:sz w:val="28"/>
        </w:rPr>
        <w:t>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2. "Маңғыстау аудандық білім бөлімі" мемлекеттік мекемесі осы қаулының бұқаралық ақпарат құралдары мен "Әділет" ақпараттық-құқықтық жүйесінде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Қаулының орындалысын бақылау аудан әкімінің орынбасары Е.Махмутовқа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