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a7c3" w14:textId="a5fa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 шешімінің күшін жою туралы</w:t>
      </w:r>
    </w:p>
    <w:p>
      <w:pPr>
        <w:spacing w:after="0"/>
        <w:ind w:left="0"/>
        <w:jc w:val="both"/>
      </w:pPr>
      <w:r>
        <w:rPr>
          <w:rFonts w:ascii="Times New Roman"/>
          <w:b w:val="false"/>
          <w:i w:val="false"/>
          <w:color w:val="000000"/>
          <w:sz w:val="28"/>
        </w:rPr>
        <w:t>Алматы облысы Іле аудандық мәслихатының 2012 жылғы 5 қарашадағы № 11-52 шешімі</w:t>
      </w:r>
    </w:p>
    <w:p>
      <w:pPr>
        <w:spacing w:after="0"/>
        <w:ind w:left="0"/>
        <w:jc w:val="both"/>
      </w:pPr>
      <w:bookmarkStart w:name="z6" w:id="0"/>
      <w:r>
        <w:rPr>
          <w:rFonts w:ascii="Times New Roman"/>
          <w:b w:val="false"/>
          <w:i w:val="false"/>
          <w:color w:val="000000"/>
          <w:sz w:val="28"/>
        </w:rPr>
        <w:t xml:space="preserve">
      Қазақстан Республикасының "Нормативтік-құқықтық актілер туралы" Заңының 40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Іле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Іле аудандық мәслихатының 2012 жылғы 18 сәуірдегі "Іле ауданының ауылдық елді мекендерінде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 6-23 шешімінің (2012 жылғы 14 мамырда Іле аудандық әділет басқармасының нормативтік-құқықтық актілерді мемлекеттік тіркеу тізілімінде тіркелген </w:t>
      </w:r>
      <w:r>
        <w:rPr>
          <w:rFonts w:ascii="Times New Roman"/>
          <w:b w:val="false"/>
          <w:i w:val="false"/>
          <w:color w:val="000000"/>
          <w:sz w:val="28"/>
        </w:rPr>
        <w:t>№ 2-10-159</w:t>
      </w:r>
      <w:r>
        <w:rPr>
          <w:rFonts w:ascii="Times New Roman"/>
          <w:b w:val="false"/>
          <w:i w:val="false"/>
          <w:color w:val="000000"/>
          <w:sz w:val="28"/>
        </w:rPr>
        <w:t>, 2012 жылғы 01 маусымдағы № 22 (4450) Іле таңы газетінде басылған) күші жойылсын.</w:t>
      </w:r>
    </w:p>
    <w:bookmarkEnd w:id="1"/>
    <w:bookmarkStart w:name="z8" w:id="2"/>
    <w:p>
      <w:pPr>
        <w:spacing w:after="0"/>
        <w:ind w:left="0"/>
        <w:jc w:val="both"/>
      </w:pPr>
      <w:r>
        <w:rPr>
          <w:rFonts w:ascii="Times New Roman"/>
          <w:b w:val="false"/>
          <w:i w:val="false"/>
          <w:color w:val="000000"/>
          <w:sz w:val="28"/>
        </w:rPr>
        <w:t>
      2. Осы шешім ресми басылымда жарияланғаннан кейін күшіне енгізілсін.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Айдарбекова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Ыдрышева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