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fa7c3" w14:textId="a5fa7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аудандық мәслихаты шешімінің күшін жою туралы</w:t>
      </w:r>
    </w:p>
    <w:p>
      <w:pPr>
        <w:spacing w:after="0"/>
        <w:ind w:left="0"/>
        <w:jc w:val="both"/>
      </w:pPr>
      <w:r>
        <w:rPr>
          <w:rFonts w:ascii="Times New Roman"/>
          <w:b w:val="false"/>
          <w:i w:val="false"/>
          <w:color w:val="000000"/>
          <w:sz w:val="28"/>
        </w:rPr>
        <w:t>Алматы облысы Іле аудандық мәслихатының 2012 жылғы 5 қарашадағы № 11-52 шешімі</w:t>
      </w:r>
    </w:p>
    <w:p>
      <w:pPr>
        <w:spacing w:after="0"/>
        <w:ind w:left="0"/>
        <w:jc w:val="both"/>
      </w:pPr>
      <w:bookmarkStart w:name="z6" w:id="0"/>
      <w:r>
        <w:rPr>
          <w:rFonts w:ascii="Times New Roman"/>
          <w:b w:val="false"/>
          <w:i w:val="false"/>
          <w:color w:val="000000"/>
          <w:sz w:val="28"/>
        </w:rPr>
        <w:t xml:space="preserve">
      Қазақстан Республикасының "Нормативтік-құқықтық актілер туралы" Заңының 40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Іле аудандық мәслихаты ШЕШІМ ҚАБЫЛДАДЫ:</w:t>
      </w:r>
    </w:p>
    <w:bookmarkEnd w:id="0"/>
    <w:bookmarkStart w:name="z7" w:id="1"/>
    <w:p>
      <w:pPr>
        <w:spacing w:after="0"/>
        <w:ind w:left="0"/>
        <w:jc w:val="both"/>
      </w:pPr>
      <w:r>
        <w:rPr>
          <w:rFonts w:ascii="Times New Roman"/>
          <w:b w:val="false"/>
          <w:i w:val="false"/>
          <w:color w:val="000000"/>
          <w:sz w:val="28"/>
        </w:rPr>
        <w:t xml:space="preserve">
      1. Іле аудандық мәслихатының 2012 жылғы 18 сәуірдегі "Іле ауданының ауылдық елді мекендерінде жұмыс істейтін денсаулық сақтау, әлеуметтік қамсыздандыру, білім беру, мәдениет және спорт мамандарына жиырма бес процент жоғары айлықақы мен тарифтік ставкалар белгілеу туралы" № 6-23 шешімінің (2012 жылғы 14 мамырда Іле аудандық әділет басқармасының нормативтік-құқықтық актілерді мемлекеттік тіркеу тізілімінде тіркелген </w:t>
      </w:r>
      <w:r>
        <w:rPr>
          <w:rFonts w:ascii="Times New Roman"/>
          <w:b w:val="false"/>
          <w:i w:val="false"/>
          <w:color w:val="000000"/>
          <w:sz w:val="28"/>
        </w:rPr>
        <w:t>№ 2-10-159</w:t>
      </w:r>
      <w:r>
        <w:rPr>
          <w:rFonts w:ascii="Times New Roman"/>
          <w:b w:val="false"/>
          <w:i w:val="false"/>
          <w:color w:val="000000"/>
          <w:sz w:val="28"/>
        </w:rPr>
        <w:t>, 2012 жылғы 01 маусымдағы № 22 (4450) Іле таңы газетінде басылған) күші жойылсын.</w:t>
      </w:r>
    </w:p>
    <w:bookmarkEnd w:id="1"/>
    <w:bookmarkStart w:name="z8" w:id="2"/>
    <w:p>
      <w:pPr>
        <w:spacing w:after="0"/>
        <w:ind w:left="0"/>
        <w:jc w:val="both"/>
      </w:pPr>
      <w:r>
        <w:rPr>
          <w:rFonts w:ascii="Times New Roman"/>
          <w:b w:val="false"/>
          <w:i w:val="false"/>
          <w:color w:val="000000"/>
          <w:sz w:val="28"/>
        </w:rPr>
        <w:t>
      2. Осы шешім ресми басылымда жарияланғаннан кейін күшіне енгізілсін.</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Айдарбекова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Ыдрышева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