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4bbb" w14:textId="ee14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немесе карантин аймағының ветеринарлық режимін Теректі ауылдық округінде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Теректі ауылдық округі әкімінің 2011 жылғы 20 қыркүйектегі № 18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агроөнеркәсіптік кешендегі мемлекеттік инспекция Алакөл аудандық аумақтық инспекциясының 2011 жылы 07 қыркүйектегі № 810 Теректі ауылдық округіне сарып ауруына қойылған шектеуді тоқтату туралы ұсынысының негізінде, Теректі ауылдық округінің әкімі ШЕШІМ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Теректі ауылдық округі тұрғындарының меншігіндегі ұсақ мүйізді малдары арасынан, бруцеллез ауруының анықталуына байланысты, қойылған шектеу іс-шаралары және карантин аймағының ветеринарлық режимі тоқтатылсын.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Теректі ауылдық округі әкімінің 2011 жылдың 15 тамызда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күші жойылсын.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Теректі ауылдық округі әкімшілігінің мал дәрігері Абдихалик Рахимжанович Жакебаевқа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Теректі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Әзімжанов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