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4bbb" w14:textId="ee14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немесе карантин аймағының ветеринарлық режимін Теректі ауылдық округінде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Теректі ауылдық округі әкімінің 2011 жылғы 20 қыркүйектегі № 18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Алакөл аудандық аумақтық инспекциясының 2011 жылы 07 қыркүйектегі № 810 Теректі ауылдық округіне сарып ауруына қойылған шектеуді тоқтату туралы ұсынысының негізінде, Теректі ауылдық округінің әкімі ШЕШІМ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Теректі ауылдық округі тұрғындарының меншігіндегі ұсақ мүйізді малдары арасынан, бруцеллез ауруының анықталуына байланысты, қойылған шектеу іс-шаралары және карантин аймағының ветеринарлық режимі тоқтатылсын.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Теректі ауылдық округі әкімінің 2011 жылдың 15 тамызда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Теректі ауылдық округі әкімшілігінің мал дәрігері Абдихалик Рахимжанович Жакебаевқа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Теректі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Әзімжанов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