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08b1" w14:textId="9d50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Бруцеллез ауруының шығуына байланысты қойылған шектеу іс-шараларын және карантин режимін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Архарлы ауылдық округі әкімінің 2011 жылғы 1 қарашадағы № 3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қантардағы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-бабтарын басшылыққа ала отырып, сондай-ақ 2011 жылғы 12 қыркүйектегі № 32 сәйкес Алакөл аудандық бас мемлекеттік ветеринариялық- санитарлық инспекторының ұсынысы негізінде, Архарлы ауылдық округінің әкімі ШЕШІМ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Архарлы ауылдық округі әкімінің 2011 жылғы 08 қыркүйектегі "Бруцеллез ауруының шығуына байланысты қойылған шектеу іс-шараларын және карантин режимін тоқтату туралы"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Архарлы ауылдық округінің мал дәрігері жөніндегі бас маманы Қоныров Талғат Сабыржанұлына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Архарлы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