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2c4c" w14:textId="8002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"Біржолғы талондардың құнын белгілеу туралы" мәслихаттың 2009 жылғы 23 шілдедегі № 189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2009 жылғы 25 қыркүйектегі № 223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"Нормативтік-құқықтық актілер туралы" Қазақстан Республикасы Занының 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"Біржолғы талондардың құнын белгілеу туралы" мәслихаттың 2009 жылғы 23 шілдедегі № 189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тіркетіліміндегі тіркеу нөмірі 9-20-160, 2009 жылғы 10 қыркүйектегі "Федоровские новости" газетінің 38 нөмірінде жарияланған) күші жойылды деп танылсын.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сессияның төрайымы,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