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6288" w14:textId="ab86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Республикасының Республикалық бюджеттік атқарылуын бақылайтын есеп комитеті)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348 </w:t>
      </w:r>
      <w:r>
        <w:rPr>
          <w:rFonts w:ascii="Times New Roman"/>
          <w:b w:val="false"/>
          <w:i w:val="false"/>
          <w:color w:val="000000"/>
          <w:sz w:val="28"/>
        </w:rPr>
        <w:t>
, 
</w:t>
      </w:r>
      <w:r>
        <w:rPr>
          <w:rFonts w:ascii="Times New Roman"/>
          <w:b w:val="false"/>
          <w:i w:val="false"/>
          <w:color w:val="000000"/>
          <w:sz w:val="28"/>
        </w:rPr>
        <w:t xml:space="preserve"> 349 </w:t>
      </w:r>
      <w:r>
        <w:rPr>
          <w:rFonts w:ascii="Times New Roman"/>
          <w:b w:val="false"/>
          <w:i w:val="false"/>
          <w:color w:val="000000"/>
          <w:sz w:val="28"/>
        </w:rPr>
        <w:t>
, 
</w:t>
      </w:r>
      <w:r>
        <w:rPr>
          <w:rFonts w:ascii="Times New Roman"/>
          <w:b w:val="false"/>
          <w:i w:val="false"/>
          <w:color w:val="000000"/>
          <w:sz w:val="28"/>
        </w:rPr>
        <w:t xml:space="preserve"> 350-қосымшаларға </w:t>
      </w:r>
      <w:r>
        <w:rPr>
          <w:rFonts w:ascii="Times New Roman"/>
          <w:b w:val="false"/>
          <w:i w:val="false"/>
          <w:color w:val="000000"/>
          <w:sz w:val="28"/>
        </w:rPr>
        <w:t>
 сәйкес Республикалық бюджеттің атқарылуын бақылайтын есеп комитетінің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348-ҚОСЫМША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406 - Республикалық бюджеттiң атқарылуын бақылау жөнiндегi есеп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бюджеттің атқарылуын бақылауды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313639 мың теңге (үш жүз он үш миллион алты жүз отыз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2007 жылғы 11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 мемлекеттік органдары жүйесін одан әрі оңтайландыру жөніндегі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Президентінің»"Республикалық бюджеттің атқарылуын бақылау жөніндегі есеп комитеті туралы Ережені бекіту туралы" 2002 жылғы 5 тамыздағы N 917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республикалық бюджеттің атқарылуына сыртқы бақылауды жүзеге асыру: республикалық бюджеттің атқарылуы жөніндегі мемлекеттік қаржылық бақылау объектілерінің қызметін Қазақстан Республикасының заңнамасына сәйкестігін тексеру, олардың атқарылуын, есеп пен есептілікті жүргізуін, бюджет қаражатын, байланысты гранттарды, мемлекет активтерін, мемлекет кепілдік берген займдарды пайдалануын бағалау; Қазақстан Республикасының Бюджет кодексіне және басқа да нормативтік құқықтық актілерге сәйкес республикалық бюджеттің мақсатсыз, негізсіз және тиімсіз пайдаланылуын анықтау және жол бермеу бойынша шаралар қабылдау.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республикалық бюджет қаражаттарының, мемлекет кепілдік берген займдардың, байланысты гранттарына, активтеріне, республикалық бюджеттен мемлекеттің міндеттемелерін өтеуге берілген қаражаттардың мақсатты және тиімді пайдалануын, республикалық бюджетке түсетін түсімдердің толықтығы мен дер кезділігін, сондай-ақ республикалық бюджеттен түскен сомалардың Бюджет кодексінің және өзге де нормативтік құқықтық актілердің талаптарына сәйкес қайтарылуын бақылау; өзінің лауазымдық міндеттерін тиімді орындау және кәсіптік шеберлігін жетілдіру үшін қойылатын біліктілік талаптарға сәйкес кәсіптік қызмет саласында білім беру бағдарламалары бойынша теориялық және практикалық білімді, іскерлікті және кәсіби дағдыны шыңдауды жүзеге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
</w:t>
            </w:r>
            <w:r>
              <w:br/>
            </w:r>
            <w:r>
              <w:rPr>
                <w:rFonts w:ascii="Times New Roman"/>
                <w:b w:val="false"/>
                <w:i w:val="false"/>
                <w:color w:val="000000"/>
                <w:sz w:val="20"/>
              </w:rPr>
              <w:t>
тiң
</w:t>
            </w:r>
            <w:r>
              <w:br/>
            </w:r>
            <w:r>
              <w:rPr>
                <w:rFonts w:ascii="Times New Roman"/>
                <w:b w:val="false"/>
                <w:i w:val="false"/>
                <w:color w:val="000000"/>
                <w:sz w:val="20"/>
              </w:rPr>
              <w:t>
атқары-
</w:t>
            </w:r>
            <w:r>
              <w:br/>
            </w:r>
            <w:r>
              <w:rPr>
                <w:rFonts w:ascii="Times New Roman"/>
                <w:b w:val="false"/>
                <w:i w:val="false"/>
                <w:color w:val="000000"/>
                <w:sz w:val="20"/>
              </w:rPr>
              <w:t>
луын
</w:t>
            </w:r>
            <w:r>
              <w:br/>
            </w:r>
            <w:r>
              <w:rPr>
                <w:rFonts w:ascii="Times New Roman"/>
                <w:b w:val="false"/>
                <w:i w:val="false"/>
                <w:color w:val="000000"/>
                <w:sz w:val="20"/>
              </w:rPr>
              <w:t>
бақылау-
</w:t>
            </w:r>
            <w:r>
              <w:br/>
            </w:r>
            <w:r>
              <w:rPr>
                <w:rFonts w:ascii="Times New Roman"/>
                <w:b w:val="false"/>
                <w:i w:val="false"/>
                <w:color w:val="000000"/>
                <w:sz w:val="20"/>
              </w:rPr>
              <w:t>
ды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қаржылық бақылау мәселелерi бойынша бақылау және талдау iс-шараларын, семинар кеңестер өткiзу. Есеп комитетiнің отырыстарын өткiзу. Есеп комитетiнiң бюджеттің атқарылуы жөнiндегі есебiн бұқаралық ақпарат  құралдарында жариялау.
</w:t>
            </w:r>
            <w:r>
              <w:br/>
            </w:r>
            <w:r>
              <w:rPr>
                <w:rFonts w:ascii="Times New Roman"/>
                <w:b w:val="false"/>
                <w:i w:val="false"/>
                <w:color w:val="000000"/>
                <w:sz w:val="20"/>
              </w:rPr>
              <w:t>
Нормативтiк құқықтық актiлер, стандарттар мен ережелер әзiрлеу.
</w:t>
            </w:r>
            <w:r>
              <w:br/>
            </w:r>
            <w:r>
              <w:rPr>
                <w:rFonts w:ascii="Times New Roman"/>
                <w:b w:val="false"/>
                <w:i w:val="false"/>
                <w:color w:val="000000"/>
                <w:sz w:val="20"/>
              </w:rPr>
              <w:t>
Есеп комитетiнің Бюллетенi мен әдістемелiк ұсынымдар
</w:t>
            </w:r>
            <w:r>
              <w:br/>
            </w:r>
            <w:r>
              <w:rPr>
                <w:rFonts w:ascii="Times New Roman"/>
                <w:b w:val="false"/>
                <w:i w:val="false"/>
                <w:color w:val="000000"/>
                <w:sz w:val="20"/>
              </w:rPr>
              <w:t>
шығару. Бақылау жүргізуге аудиторлық ұйымдардың мамандары мен тәуелсіз сарапшыларды тарту.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бюджеттің
</w:t>
            </w:r>
            <w:r>
              <w:br/>
            </w:r>
            <w:r>
              <w:rPr>
                <w:rFonts w:ascii="Times New Roman"/>
                <w:b w:val="false"/>
                <w:i w:val="false"/>
                <w:color w:val="000000"/>
                <w:sz w:val="20"/>
              </w:rPr>
              <w:t>
атқары-
</w:t>
            </w:r>
            <w:r>
              <w:br/>
            </w:r>
            <w:r>
              <w:rPr>
                <w:rFonts w:ascii="Times New Roman"/>
                <w:b w:val="false"/>
                <w:i w:val="false"/>
                <w:color w:val="000000"/>
                <w:sz w:val="20"/>
              </w:rPr>
              <w:t>
луын
</w:t>
            </w:r>
            <w:r>
              <w:br/>
            </w:r>
            <w:r>
              <w:rPr>
                <w:rFonts w:ascii="Times New Roman"/>
                <w:b w:val="false"/>
                <w:i w:val="false"/>
                <w:color w:val="000000"/>
                <w:sz w:val="20"/>
              </w:rPr>
              <w:t>
бақылау
</w:t>
            </w:r>
            <w:r>
              <w:br/>
            </w:r>
            <w:r>
              <w:rPr>
                <w:rFonts w:ascii="Times New Roman"/>
                <w:b w:val="false"/>
                <w:i w:val="false"/>
                <w:color w:val="000000"/>
                <w:sz w:val="20"/>
              </w:rPr>
              <w:t>
жөнiндегi
</w:t>
            </w:r>
            <w:r>
              <w:br/>
            </w:r>
            <w:r>
              <w:rPr>
                <w:rFonts w:ascii="Times New Roman"/>
                <w:b w:val="false"/>
                <w:i w:val="false"/>
                <w:color w:val="000000"/>
                <w:sz w:val="20"/>
              </w:rPr>
              <w:t>
есеп
</w:t>
            </w:r>
            <w:r>
              <w:br/>
            </w:r>
            <w:r>
              <w:rPr>
                <w:rFonts w:ascii="Times New Roman"/>
                <w:b w:val="false"/>
                <w:i w:val="false"/>
                <w:color w:val="000000"/>
                <w:sz w:val="20"/>
              </w:rPr>
              <w:t>
комитетi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шiлердiң
</w:t>
            </w:r>
            <w:r>
              <w:br/>
            </w:r>
            <w:r>
              <w:rPr>
                <w:rFonts w:ascii="Times New Roman"/>
                <w:b w:val="false"/>
                <w:i w:val="false"/>
                <w:color w:val="000000"/>
                <w:sz w:val="20"/>
              </w:rPr>
              <w:t>
біліктi-
</w:t>
            </w:r>
            <w:r>
              <w:br/>
            </w:r>
            <w:r>
              <w:rPr>
                <w:rFonts w:ascii="Times New Roman"/>
                <w:b w:val="false"/>
                <w:i w:val="false"/>
                <w:color w:val="000000"/>
                <w:sz w:val="20"/>
              </w:rPr>
              <w:t>
лігiн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тақырып бойынша мемлекеттік қызметшілердің біліктілігін арттыру жөнiндегi қызметтердi сатып алу:
</w:t>
            </w:r>
            <w:r>
              <w:br/>
            </w:r>
            <w:r>
              <w:rPr>
                <w:rFonts w:ascii="Times New Roman"/>
                <w:b w:val="false"/>
                <w:i w:val="false"/>
                <w:color w:val="000000"/>
                <w:sz w:val="20"/>
              </w:rPr>
              <w:t>
- халықаралық стандарттар мен қаржылық есептілiк аудитi.
</w:t>
            </w:r>
            <w:r>
              <w:br/>
            </w:r>
            <w:r>
              <w:rPr>
                <w:rFonts w:ascii="Times New Roman"/>
                <w:b w:val="false"/>
                <w:i w:val="false"/>
                <w:color w:val="000000"/>
                <w:sz w:val="20"/>
              </w:rPr>
              <w:t>
Мемлекеттiк тілдi үйрету.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бюджеттің
</w:t>
            </w:r>
            <w:r>
              <w:br/>
            </w:r>
            <w:r>
              <w:rPr>
                <w:rFonts w:ascii="Times New Roman"/>
                <w:b w:val="false"/>
                <w:i w:val="false"/>
                <w:color w:val="000000"/>
                <w:sz w:val="20"/>
              </w:rPr>
              <w:t>
атқары-
</w:t>
            </w:r>
            <w:r>
              <w:br/>
            </w:r>
            <w:r>
              <w:rPr>
                <w:rFonts w:ascii="Times New Roman"/>
                <w:b w:val="false"/>
                <w:i w:val="false"/>
                <w:color w:val="000000"/>
                <w:sz w:val="20"/>
              </w:rPr>
              <w:t>
луын
</w:t>
            </w:r>
            <w:r>
              <w:br/>
            </w:r>
            <w:r>
              <w:rPr>
                <w:rFonts w:ascii="Times New Roman"/>
                <w:b w:val="false"/>
                <w:i w:val="false"/>
                <w:color w:val="000000"/>
                <w:sz w:val="20"/>
              </w:rPr>
              <w:t>
бақылау
</w:t>
            </w:r>
            <w:r>
              <w:br/>
            </w:r>
            <w:r>
              <w:rPr>
                <w:rFonts w:ascii="Times New Roman"/>
                <w:b w:val="false"/>
                <w:i w:val="false"/>
                <w:color w:val="000000"/>
                <w:sz w:val="20"/>
              </w:rPr>
              <w:t>
жөнiндегi
</w:t>
            </w:r>
            <w:r>
              <w:br/>
            </w:r>
            <w:r>
              <w:rPr>
                <w:rFonts w:ascii="Times New Roman"/>
                <w:b w:val="false"/>
                <w:i w:val="false"/>
                <w:color w:val="000000"/>
                <w:sz w:val="20"/>
              </w:rPr>
              <w:t>
есеп
</w:t>
            </w:r>
            <w:r>
              <w:br/>
            </w:r>
            <w:r>
              <w:rPr>
                <w:rFonts w:ascii="Times New Roman"/>
                <w:b w:val="false"/>
                <w:i w:val="false"/>
                <w:color w:val="000000"/>
                <w:sz w:val="20"/>
              </w:rPr>
              <w:t>
комитетi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Көшірме аппараттарын,
</w:t>
            </w:r>
            <w:r>
              <w:br/>
            </w:r>
            <w:r>
              <w:rPr>
                <w:rFonts w:ascii="Times New Roman"/>
                <w:b w:val="false"/>
                <w:i w:val="false"/>
                <w:color w:val="000000"/>
                <w:sz w:val="20"/>
              </w:rPr>
              <w:t>
автокөлік және
</w:t>
            </w:r>
            <w:r>
              <w:br/>
            </w:r>
            <w:r>
              <w:rPr>
                <w:rFonts w:ascii="Times New Roman"/>
                <w:b w:val="false"/>
                <w:i w:val="false"/>
                <w:color w:val="000000"/>
                <w:sz w:val="20"/>
              </w:rPr>
              <w:t>
кондиционер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бюджеттің
</w:t>
            </w:r>
            <w:r>
              <w:br/>
            </w:r>
            <w:r>
              <w:rPr>
                <w:rFonts w:ascii="Times New Roman"/>
                <w:b w:val="false"/>
                <w:i w:val="false"/>
                <w:color w:val="000000"/>
                <w:sz w:val="20"/>
              </w:rPr>
              <w:t>
атқары-
</w:t>
            </w:r>
            <w:r>
              <w:br/>
            </w:r>
            <w:r>
              <w:rPr>
                <w:rFonts w:ascii="Times New Roman"/>
                <w:b w:val="false"/>
                <w:i w:val="false"/>
                <w:color w:val="000000"/>
                <w:sz w:val="20"/>
              </w:rPr>
              <w:t>
луын
</w:t>
            </w:r>
            <w:r>
              <w:br/>
            </w:r>
            <w:r>
              <w:rPr>
                <w:rFonts w:ascii="Times New Roman"/>
                <w:b w:val="false"/>
                <w:i w:val="false"/>
                <w:color w:val="000000"/>
                <w:sz w:val="20"/>
              </w:rPr>
              <w:t>
бақылау
</w:t>
            </w:r>
            <w:r>
              <w:br/>
            </w:r>
            <w:r>
              <w:rPr>
                <w:rFonts w:ascii="Times New Roman"/>
                <w:b w:val="false"/>
                <w:i w:val="false"/>
                <w:color w:val="000000"/>
                <w:sz w:val="20"/>
              </w:rPr>
              <w:t>
жөнiндегi
</w:t>
            </w:r>
            <w:r>
              <w:br/>
            </w:r>
            <w:r>
              <w:rPr>
                <w:rFonts w:ascii="Times New Roman"/>
                <w:b w:val="false"/>
                <w:i w:val="false"/>
                <w:color w:val="000000"/>
                <w:sz w:val="20"/>
              </w:rPr>
              <w:t>
есеп
</w:t>
            </w:r>
            <w:r>
              <w:br/>
            </w:r>
            <w:r>
              <w:rPr>
                <w:rFonts w:ascii="Times New Roman"/>
                <w:b w:val="false"/>
                <w:i w:val="false"/>
                <w:color w:val="000000"/>
                <w:sz w:val="20"/>
              </w:rPr>
              <w:t>
комитетi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жүйелер-
</w:t>
            </w:r>
            <w:r>
              <w:br/>
            </w:r>
            <w:r>
              <w:rPr>
                <w:rFonts w:ascii="Times New Roman"/>
                <w:b w:val="false"/>
                <w:i w:val="false"/>
                <w:color w:val="000000"/>
                <w:sz w:val="20"/>
              </w:rPr>
              <w:t>
дiң жұмыс
</w:t>
            </w:r>
            <w:r>
              <w:br/>
            </w:r>
            <w:r>
              <w:rPr>
                <w:rFonts w:ascii="Times New Roman"/>
                <w:b w:val="false"/>
                <w:i w:val="false"/>
                <w:color w:val="000000"/>
                <w:sz w:val="20"/>
              </w:rPr>
              <w:t>
iстеуiн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мемлекет
</w:t>
            </w:r>
            <w:r>
              <w:br/>
            </w:r>
            <w:r>
              <w:rPr>
                <w:rFonts w:ascii="Times New Roman"/>
                <w:b w:val="false"/>
                <w:i w:val="false"/>
                <w:color w:val="000000"/>
                <w:sz w:val="20"/>
              </w:rPr>
              <w:t>
-тiк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техникасын сатып алу. 
</w:t>
            </w:r>
            <w:r>
              <w:br/>
            </w:r>
            <w:r>
              <w:rPr>
                <w:rFonts w:ascii="Times New Roman"/>
                <w:b w:val="false"/>
                <w:i w:val="false"/>
                <w:color w:val="000000"/>
                <w:sz w:val="20"/>
              </w:rPr>
              <w:t>
Ақпараттық жүйелер мен жергілiкті мiндеттердi сүйемелдеу, есептеу  техникасы құралдарына және жүйелерге жүйелiк-техникалық қызмет көрсету.
</w:t>
            </w:r>
            <w:r>
              <w:br/>
            </w:r>
            <w:r>
              <w:rPr>
                <w:rFonts w:ascii="Times New Roman"/>
                <w:b w:val="false"/>
                <w:i w:val="false"/>
                <w:color w:val="000000"/>
                <w:sz w:val="20"/>
              </w:rPr>
              <w:t>
Лицензиялық бағдарламалық өнiмдердi сатып алу.
</w:t>
            </w:r>
            <w:r>
              <w:br/>
            </w:r>
            <w:r>
              <w:rPr>
                <w:rFonts w:ascii="Times New Roman"/>
                <w:b w:val="false"/>
                <w:i w:val="false"/>
                <w:color w:val="000000"/>
                <w:sz w:val="20"/>
              </w:rPr>
              <w:t>
Интернет желiсiне кiруге рұқсат беретiн қызметтердi сатып алу. Веб-сайтты және басқа да жүйелердi сүйемелдеу. Шығыс материалдары мен толықтыратын қосалқы бөлшектер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бюджеттің
</w:t>
            </w:r>
            <w:r>
              <w:br/>
            </w:r>
            <w:r>
              <w:rPr>
                <w:rFonts w:ascii="Times New Roman"/>
                <w:b w:val="false"/>
                <w:i w:val="false"/>
                <w:color w:val="000000"/>
                <w:sz w:val="20"/>
              </w:rPr>
              <w:t>
атқары-
</w:t>
            </w:r>
            <w:r>
              <w:br/>
            </w:r>
            <w:r>
              <w:rPr>
                <w:rFonts w:ascii="Times New Roman"/>
                <w:b w:val="false"/>
                <w:i w:val="false"/>
                <w:color w:val="000000"/>
                <w:sz w:val="20"/>
              </w:rPr>
              <w:t>
луын
</w:t>
            </w:r>
            <w:r>
              <w:br/>
            </w:r>
            <w:r>
              <w:rPr>
                <w:rFonts w:ascii="Times New Roman"/>
                <w:b w:val="false"/>
                <w:i w:val="false"/>
                <w:color w:val="000000"/>
                <w:sz w:val="20"/>
              </w:rPr>
              <w:t>
бақылау
</w:t>
            </w:r>
            <w:r>
              <w:br/>
            </w:r>
            <w:r>
              <w:rPr>
                <w:rFonts w:ascii="Times New Roman"/>
                <w:b w:val="false"/>
                <w:i w:val="false"/>
                <w:color w:val="000000"/>
                <w:sz w:val="20"/>
              </w:rPr>
              <w:t>
жөнiндегi
</w:t>
            </w:r>
            <w:r>
              <w:br/>
            </w:r>
            <w:r>
              <w:rPr>
                <w:rFonts w:ascii="Times New Roman"/>
                <w:b w:val="false"/>
                <w:i w:val="false"/>
                <w:color w:val="000000"/>
                <w:sz w:val="20"/>
              </w:rPr>
              <w:t>
есеп
</w:t>
            </w:r>
            <w:r>
              <w:br/>
            </w:r>
            <w:r>
              <w:rPr>
                <w:rFonts w:ascii="Times New Roman"/>
                <w:b w:val="false"/>
                <w:i w:val="false"/>
                <w:color w:val="000000"/>
                <w:sz w:val="20"/>
              </w:rPr>
              <w:t>
комитетi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республикалық бюджетке түскен түсiмдердiң толықтығы мен дер кездiгiн, сондай-ақ республикалық бюджеттен түскен сомалардың бюджеттік заңнаманың және өзге де нормативтiк құқықтық актілердiң талаптарына сәйкес қайтарылуын, бюджет қаражаттарының, мемлекет кепiлдiк берген займдардың, байланысты гранттарына, активтерiне, республикалық бюджеттен мемлекеттiк мiндеттемелерiн өтеуге берiлетін қаражаттардың мақсатты және тиiмдi пайдалануына бақылау және сараптамалық iс-шараларын жүргiзу;
</w:t>
      </w:r>
      <w:r>
        <w:br/>
      </w:r>
      <w:r>
        <w:rPr>
          <w:rFonts w:ascii="Times New Roman"/>
          <w:b w:val="false"/>
          <w:i w:val="false"/>
          <w:color w:val="000000"/>
          <w:sz w:val="28"/>
        </w:rPr>
        <w:t>
- халықаралық ұйымдармен және жоғары мемлекеттiк қаржы бақылаудың  шетелдiк органдарымен өзара пайдалы ынтымақтастықты жалғастыру, өз өкiлеттiктерiн жүзеге асыруда оң ұсынымдарды пайдалану;
</w:t>
      </w:r>
      <w:r>
        <w:br/>
      </w:r>
      <w:r>
        <w:rPr>
          <w:rFonts w:ascii="Times New Roman"/>
          <w:b w:val="false"/>
          <w:i w:val="false"/>
          <w:color w:val="000000"/>
          <w:sz w:val="28"/>
        </w:rPr>
        <w:t>
- 17 адамның кәсiби деңгейiн арттыру, 18 адамға мемлекеттiк тiлдi үйрету.
</w:t>
      </w:r>
      <w:r>
        <w:br/>
      </w:r>
      <w:r>
        <w:rPr>
          <w:rFonts w:ascii="Times New Roman"/>
          <w:b w:val="false"/>
          <w:i w:val="false"/>
          <w:color w:val="000000"/>
          <w:sz w:val="28"/>
        </w:rPr>
        <w:t>
Түпкiлiктi нәтиже:
</w:t>
      </w:r>
      <w:r>
        <w:br/>
      </w:r>
      <w:r>
        <w:rPr>
          <w:rFonts w:ascii="Times New Roman"/>
          <w:b w:val="false"/>
          <w:i w:val="false"/>
          <w:color w:val="000000"/>
          <w:sz w:val="28"/>
        </w:rPr>
        <w:t>
- республикалық бюджеттi атқару кезiнде жол берiлген бұрмалаушылықтардың жойылуын бақылау;
</w:t>
      </w:r>
      <w:r>
        <w:br/>
      </w:r>
      <w:r>
        <w:rPr>
          <w:rFonts w:ascii="Times New Roman"/>
          <w:b w:val="false"/>
          <w:i w:val="false"/>
          <w:color w:val="000000"/>
          <w:sz w:val="28"/>
        </w:rPr>
        <w:t>
- республикалық бюджеттің атқарылу мәселесiн реттейтiн нормативтiк  құқықтық актiлердi жетiлдiру жөнiнде, сондай-ақ жол берiлген бұрмалаушылықтарды жою жөнiнде шаралар қабылдау қажеттiгi туралы ұсыныстар әзiрлеу және оны Қазақстан Республикасының Үкiметiне, орталық мемлекеттiк органдарға жiберу;
</w:t>
      </w:r>
      <w:r>
        <w:br/>
      </w:r>
      <w:r>
        <w:rPr>
          <w:rFonts w:ascii="Times New Roman"/>
          <w:b w:val="false"/>
          <w:i w:val="false"/>
          <w:color w:val="000000"/>
          <w:sz w:val="28"/>
        </w:rPr>
        <w:t>
- өзiнің мазмұны жөнiнен Қазақстан Республикасы Үкiметiнің республикалық бюджеттің атқарылуы туралы есебiнiң қорытындысы болып табылатын аяқталған қаржы жылының республикалық бюджеттің атқарылуы туралы есебiн Қазақстан Республикасының Парламентiне ұсыну және оны Қазақстан Республикасының Парламентi бекiткеннен кейiн бұқаралық ақпарат құралдарына жариялау;
</w:t>
      </w:r>
      <w:r>
        <w:br/>
      </w:r>
      <w:r>
        <w:rPr>
          <w:rFonts w:ascii="Times New Roman"/>
          <w:b w:val="false"/>
          <w:i w:val="false"/>
          <w:color w:val="000000"/>
          <w:sz w:val="28"/>
        </w:rPr>
        <w:t>
- сыртқы қаржы бақылаудың әдiснамасын жетiлдiру.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бiр мемлекеттiк қызметшінің бiлiктiлiгiн арттыруға жұмсалатын орташа шығын - 72,5 мың теңге;
</w:t>
      </w:r>
      <w:r>
        <w:br/>
      </w:r>
      <w:r>
        <w:rPr>
          <w:rFonts w:ascii="Times New Roman"/>
          <w:b w:val="false"/>
          <w:i w:val="false"/>
          <w:color w:val="000000"/>
          <w:sz w:val="28"/>
        </w:rPr>
        <w:t>
- бiр мемлекеттiк қызметшiге мемлекеттiк тілді үйрету үшiн жұмсалатын орташа шығын - 68,4 мың теңге.
</w:t>
      </w:r>
      <w:r>
        <w:br/>
      </w:r>
      <w:r>
        <w:rPr>
          <w:rFonts w:ascii="Times New Roman"/>
          <w:b w:val="false"/>
          <w:i w:val="false"/>
          <w:color w:val="000000"/>
          <w:sz w:val="28"/>
        </w:rPr>
        <w:t>
Уақтылығы:
</w:t>
      </w:r>
      <w:r>
        <w:br/>
      </w:r>
      <w:r>
        <w:rPr>
          <w:rFonts w:ascii="Times New Roman"/>
          <w:b w:val="false"/>
          <w:i w:val="false"/>
          <w:color w:val="000000"/>
          <w:sz w:val="28"/>
        </w:rPr>
        <w:t>
- жоспарланған бақылау және талдау iс-шараларын белгiленген мерзiмде орындау;
</w:t>
      </w:r>
      <w:r>
        <w:br/>
      </w:r>
      <w:r>
        <w:rPr>
          <w:rFonts w:ascii="Times New Roman"/>
          <w:b w:val="false"/>
          <w:i w:val="false"/>
          <w:color w:val="000000"/>
          <w:sz w:val="28"/>
        </w:rPr>
        <w:t>
- бақылау және талдау iс-шараларының қорытындылары бойынша Есеп комитетiнің қаулысын қабылдау немесе оны белгiленген мерзiмде қабылдау;
</w:t>
      </w:r>
      <w:r>
        <w:br/>
      </w:r>
      <w:r>
        <w:rPr>
          <w:rFonts w:ascii="Times New Roman"/>
          <w:b w:val="false"/>
          <w:i w:val="false"/>
          <w:color w:val="000000"/>
          <w:sz w:val="28"/>
        </w:rPr>
        <w:t>
- Есеп комитетiнiң республикалық бюджеттi атқару жөнiндегi бюллетенiн тоқсан сайын шығару;
</w:t>
      </w:r>
      <w:r>
        <w:br/>
      </w:r>
      <w:r>
        <w:rPr>
          <w:rFonts w:ascii="Times New Roman"/>
          <w:b w:val="false"/>
          <w:i w:val="false"/>
          <w:color w:val="000000"/>
          <w:sz w:val="28"/>
        </w:rPr>
        <w:t>
- жасалған шарттарға сәйкес жыл бойы оқыту.
</w:t>
      </w:r>
      <w:r>
        <w:br/>
      </w:r>
      <w:r>
        <w:rPr>
          <w:rFonts w:ascii="Times New Roman"/>
          <w:b w:val="false"/>
          <w:i w:val="false"/>
          <w:color w:val="000000"/>
          <w:sz w:val="28"/>
        </w:rPr>
        <w:t>
Сапасы:
</w:t>
      </w:r>
      <w:r>
        <w:br/>
      </w:r>
      <w:r>
        <w:rPr>
          <w:rFonts w:ascii="Times New Roman"/>
          <w:b w:val="false"/>
          <w:i w:val="false"/>
          <w:color w:val="000000"/>
          <w:sz w:val="28"/>
        </w:rPr>
        <w:t>
- Бюджет кодексі мен өзге де нормативтік құқықтық актілердің сақталу мәселелері бойынша қаржылық бақылау объектілерінің жауапкершілігін және қаржылық тәртібі деңгейін арттыру;
</w:t>
      </w:r>
      <w:r>
        <w:br/>
      </w:r>
      <w:r>
        <w:rPr>
          <w:rFonts w:ascii="Times New Roman"/>
          <w:b w:val="false"/>
          <w:i w:val="false"/>
          <w:color w:val="000000"/>
          <w:sz w:val="28"/>
        </w:rPr>
        <w:t>
- анықталған бұрмалаушылықтар мен кемшіліктерді жою, сондай-ақ қаржылық бақылау объектілерінің бұрмалаушылықтарды қайталауына жол бермеу;
</w:t>
      </w:r>
      <w:r>
        <w:br/>
      </w:r>
      <w:r>
        <w:rPr>
          <w:rFonts w:ascii="Times New Roman"/>
          <w:b w:val="false"/>
          <w:i w:val="false"/>
          <w:color w:val="000000"/>
          <w:sz w:val="28"/>
        </w:rPr>
        <w:t>
- есепке алу мен есептілікті, сондай-ақ бюджеттік рәсімдерді жүргізуді жетілдіру;
</w:t>
      </w:r>
      <w:r>
        <w:br/>
      </w:r>
      <w:r>
        <w:rPr>
          <w:rFonts w:ascii="Times New Roman"/>
          <w:b w:val="false"/>
          <w:i w:val="false"/>
          <w:color w:val="000000"/>
          <w:sz w:val="28"/>
        </w:rPr>
        <w:t>
- мемлекеттік қызметшілердің кәсіби деңгейін кәсіби мемлекеттік қызметтің талаптарына сай, осы заманғы экономикалық жағдайларға сәйкес арттыру; мемлекеттік тілге үйрету курсынан өткеннен кейін іс-қағаздарын мемлекеттік тілде жүргізуге көшетін мемлекеттік қызметшілердің үлесі 15%; біліктілікті көтеру курсынан өткеннен кейін жоғары тұрған лауазымға тағайындалатын мемлекеттік қызметшілердің үлесі 5%.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349-ҚОСЫМША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406 - Республикалық бюджеттiң атқарылуын бақылау жөнiндегi есеп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бюджеттің атқарылуын бақылау жөніндегі есеп
</w:t>
      </w:r>
      <w:r>
        <w:br/>
      </w:r>
      <w:r>
        <w:rPr>
          <w:rFonts w:ascii="Times New Roman"/>
          <w:b w:val="false"/>
          <w:i w:val="false"/>
          <w:color w:val="000000"/>
          <w:sz w:val="28"/>
        </w:rPr>
        <w:t>
комитетінің ақпараттық деректер базасын дамыту"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50623 мың теңге (елу миллион алты жүз жиырма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2007 жылғы 11 қаңтардағы 
</w:t>
      </w:r>
      <w:r>
        <w:rPr>
          <w:rFonts w:ascii="Times New Roman"/>
          <w:b w:val="false"/>
          <w:i w:val="false"/>
          <w:color w:val="000000"/>
          <w:sz w:val="28"/>
        </w:rPr>
        <w:t xml:space="preserve"> Заңы </w:t>
      </w:r>
      <w:r>
        <w:rPr>
          <w:rFonts w:ascii="Times New Roman"/>
          <w:b w:val="false"/>
          <w:i w:val="false"/>
          <w:color w:val="000000"/>
          <w:sz w:val="28"/>
        </w:rPr>
        <w:t>
; "Республикалық бюджеттің атқарылуын бақылау жөніндегі есеп комитетінің ақпараттық жүйесін дамытудың 2007-2008 жылдар кезеңіне арналған тұжырымдамасы туралы" Республикалық бюджеттің атқарылуын бақылау жөніндегі есеп комитетінің 2006 жылғы 22 желтоқсандағы N 34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Республикалық бюджеттің атқарылуын бақылау жөнiндегi есеп комитетiнің ақпараттық жүйесін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Республикалық бюджеттің атқарылуын бақылау жөніндегі есеп комитетінің ақпараттық жүйесінің автоматтандырылатын функциялары моделдерін және бағдарламалық қосымшаларын әзірлеу.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
</w:t>
            </w:r>
            <w:r>
              <w:br/>
            </w:r>
            <w:r>
              <w:rPr>
                <w:rFonts w:ascii="Times New Roman"/>
                <w:b w:val="false"/>
                <w:i w:val="false"/>
                <w:color w:val="000000"/>
                <w:sz w:val="20"/>
              </w:rPr>
              <w:t>
тiң
</w:t>
            </w:r>
            <w:r>
              <w:br/>
            </w:r>
            <w:r>
              <w:rPr>
                <w:rFonts w:ascii="Times New Roman"/>
                <w:b w:val="false"/>
                <w:i w:val="false"/>
                <w:color w:val="000000"/>
                <w:sz w:val="20"/>
              </w:rPr>
              <w:t>
атқары-
</w:t>
            </w:r>
            <w:r>
              <w:br/>
            </w:r>
            <w:r>
              <w:rPr>
                <w:rFonts w:ascii="Times New Roman"/>
                <w:b w:val="false"/>
                <w:i w:val="false"/>
                <w:color w:val="000000"/>
                <w:sz w:val="20"/>
              </w:rPr>
              <w:t>
луын
</w:t>
            </w:r>
            <w:r>
              <w:br/>
            </w:r>
            <w:r>
              <w:rPr>
                <w:rFonts w:ascii="Times New Roman"/>
                <w:b w:val="false"/>
                <w:i w:val="false"/>
                <w:color w:val="000000"/>
                <w:sz w:val="20"/>
              </w:rPr>
              <w:t>
бақылау
</w:t>
            </w:r>
            <w:r>
              <w:br/>
            </w:r>
            <w:r>
              <w:rPr>
                <w:rFonts w:ascii="Times New Roman"/>
                <w:b w:val="false"/>
                <w:i w:val="false"/>
                <w:color w:val="000000"/>
                <w:sz w:val="20"/>
              </w:rPr>
              <w:t>
жөнiн-
</w:t>
            </w:r>
            <w:r>
              <w:br/>
            </w:r>
            <w:r>
              <w:rPr>
                <w:rFonts w:ascii="Times New Roman"/>
                <w:b w:val="false"/>
                <w:i w:val="false"/>
                <w:color w:val="000000"/>
                <w:sz w:val="20"/>
              </w:rPr>
              <w:t>
дегi есеп
</w:t>
            </w:r>
            <w:r>
              <w:br/>
            </w:r>
            <w:r>
              <w:rPr>
                <w:rFonts w:ascii="Times New Roman"/>
                <w:b w:val="false"/>
                <w:i w:val="false"/>
                <w:color w:val="000000"/>
                <w:sz w:val="20"/>
              </w:rPr>
              <w:t>
комитетi
</w:t>
            </w:r>
            <w:r>
              <w:br/>
            </w: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деректер
</w:t>
            </w:r>
            <w:r>
              <w:br/>
            </w:r>
            <w:r>
              <w:rPr>
                <w:rFonts w:ascii="Times New Roman"/>
                <w:b w:val="false"/>
                <w:i w:val="false"/>
                <w:color w:val="000000"/>
                <w:sz w:val="20"/>
              </w:rPr>
              <w:t>
базасын
</w:t>
            </w:r>
            <w:r>
              <w:br/>
            </w:r>
            <w:r>
              <w:rPr>
                <w:rFonts w:ascii="Times New Roman"/>
                <w:b w:val="false"/>
                <w:i w:val="false"/>
                <w:color w:val="000000"/>
                <w:sz w:val="20"/>
              </w:rPr>
              <w:t>
дамыту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бюджеттің атқарылуын
</w:t>
            </w:r>
            <w:r>
              <w:br/>
            </w:r>
            <w:r>
              <w:rPr>
                <w:rFonts w:ascii="Times New Roman"/>
                <w:b w:val="false"/>
                <w:i w:val="false"/>
                <w:color w:val="000000"/>
                <w:sz w:val="20"/>
              </w:rPr>
              <w:t>
бақылау жөніндегі есеп
</w:t>
            </w:r>
            <w:r>
              <w:br/>
            </w:r>
            <w:r>
              <w:rPr>
                <w:rFonts w:ascii="Times New Roman"/>
                <w:b w:val="false"/>
                <w:i w:val="false"/>
                <w:color w:val="000000"/>
                <w:sz w:val="20"/>
              </w:rPr>
              <w:t>
комитетінің ақпараттық
</w:t>
            </w:r>
            <w:r>
              <w:br/>
            </w:r>
            <w:r>
              <w:rPr>
                <w:rFonts w:ascii="Times New Roman"/>
                <w:b w:val="false"/>
                <w:i w:val="false"/>
                <w:color w:val="000000"/>
                <w:sz w:val="20"/>
              </w:rPr>
              <w:t>
жүйесін дамыту.
</w:t>
            </w:r>
            <w:r>
              <w:br/>
            </w:r>
            <w:r>
              <w:rPr>
                <w:rFonts w:ascii="Times New Roman"/>
                <w:b w:val="false"/>
                <w:i w:val="false"/>
                <w:color w:val="000000"/>
                <w:sz w:val="20"/>
              </w:rPr>
              <w:t>
Лицензиялық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бюджеттің
</w:t>
            </w:r>
            <w:r>
              <w:br/>
            </w:r>
            <w:r>
              <w:rPr>
                <w:rFonts w:ascii="Times New Roman"/>
                <w:b w:val="false"/>
                <w:i w:val="false"/>
                <w:color w:val="000000"/>
                <w:sz w:val="20"/>
              </w:rPr>
              <w:t>
атқары-
</w:t>
            </w:r>
            <w:r>
              <w:br/>
            </w:r>
            <w:r>
              <w:rPr>
                <w:rFonts w:ascii="Times New Roman"/>
                <w:b w:val="false"/>
                <w:i w:val="false"/>
                <w:color w:val="000000"/>
                <w:sz w:val="20"/>
              </w:rPr>
              <w:t>
луын
</w:t>
            </w:r>
            <w:r>
              <w:br/>
            </w:r>
            <w:r>
              <w:rPr>
                <w:rFonts w:ascii="Times New Roman"/>
                <w:b w:val="false"/>
                <w:i w:val="false"/>
                <w:color w:val="000000"/>
                <w:sz w:val="20"/>
              </w:rPr>
              <w:t>
бақылау
</w:t>
            </w:r>
            <w:r>
              <w:br/>
            </w:r>
            <w:r>
              <w:rPr>
                <w:rFonts w:ascii="Times New Roman"/>
                <w:b w:val="false"/>
                <w:i w:val="false"/>
                <w:color w:val="000000"/>
                <w:sz w:val="20"/>
              </w:rPr>
              <w:t>
жөнiндегi
</w:t>
            </w:r>
            <w:r>
              <w:br/>
            </w:r>
            <w:r>
              <w:rPr>
                <w:rFonts w:ascii="Times New Roman"/>
                <w:b w:val="false"/>
                <w:i w:val="false"/>
                <w:color w:val="000000"/>
                <w:sz w:val="20"/>
              </w:rPr>
              <w:t>
есеп
</w:t>
            </w:r>
            <w:r>
              <w:br/>
            </w:r>
            <w:r>
              <w:rPr>
                <w:rFonts w:ascii="Times New Roman"/>
                <w:b w:val="false"/>
                <w:i w:val="false"/>
                <w:color w:val="000000"/>
                <w:sz w:val="20"/>
              </w:rPr>
              <w:t>
комитетi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Тікелей нәтиже: Республикалық бюджеттің атқарылуын бақылау жөніндегі есеп комитеті қызметінің, бақылау іс-шаралары нәтижелеріне жүргізілген талдаудың сапасын арттыру. Жедел ақпаратты жинау, өңдеу, сақтау, көрсету және пайдалану мақсатында басқа ведомствоаралық ақпараттық жүйелермен кірігу.
</w:t>
      </w:r>
      <w:r>
        <w:br/>
      </w:r>
      <w:r>
        <w:rPr>
          <w:rFonts w:ascii="Times New Roman"/>
          <w:b w:val="false"/>
          <w:i w:val="false"/>
          <w:color w:val="000000"/>
          <w:sz w:val="28"/>
        </w:rPr>
        <w:t>
Түпкілікті нәтиже:
</w:t>
      </w:r>
      <w:r>
        <w:br/>
      </w:r>
      <w:r>
        <w:rPr>
          <w:rFonts w:ascii="Times New Roman"/>
          <w:b w:val="false"/>
          <w:i w:val="false"/>
          <w:color w:val="000000"/>
          <w:sz w:val="28"/>
        </w:rPr>
        <w:t>
- республикалық бюджеттің атқарылуына сапалы, үнемді, өнімді, тиімді және уақтылы бақылау жүргізуге ықпал ететін болады.
</w:t>
      </w:r>
      <w:r>
        <w:br/>
      </w:r>
      <w:r>
        <w:rPr>
          <w:rFonts w:ascii="Times New Roman"/>
          <w:b w:val="false"/>
          <w:i w:val="false"/>
          <w:color w:val="000000"/>
          <w:sz w:val="28"/>
        </w:rPr>
        <w:t>
Қаржы-экономикалық нәтижелер:
</w:t>
      </w:r>
      <w:r>
        <w:br/>
      </w:r>
      <w:r>
        <w:rPr>
          <w:rFonts w:ascii="Times New Roman"/>
          <w:b w:val="false"/>
          <w:i w:val="false"/>
          <w:color w:val="000000"/>
          <w:sz w:val="28"/>
        </w:rPr>
        <w:t>
- бақылауды жүзеге асыруға дайындық кезінде материалдық-еңбек шығындарын 30%-ға қысқарту.
</w:t>
      </w:r>
      <w:r>
        <w:br/>
      </w:r>
      <w:r>
        <w:rPr>
          <w:rFonts w:ascii="Times New Roman"/>
          <w:b w:val="false"/>
          <w:i w:val="false"/>
          <w:color w:val="000000"/>
          <w:sz w:val="28"/>
        </w:rPr>
        <w:t>
Уақтылығы:
</w:t>
      </w:r>
      <w:r>
        <w:br/>
      </w:r>
      <w:r>
        <w:rPr>
          <w:rFonts w:ascii="Times New Roman"/>
          <w:b w:val="false"/>
          <w:i w:val="false"/>
          <w:color w:val="000000"/>
          <w:sz w:val="28"/>
        </w:rPr>
        <w:t>
- жоспарланған және талдау іс-шараларын белгіленген мерзімде орындау.
</w:t>
      </w:r>
      <w:r>
        <w:br/>
      </w:r>
      <w:r>
        <w:rPr>
          <w:rFonts w:ascii="Times New Roman"/>
          <w:b w:val="false"/>
          <w:i w:val="false"/>
          <w:color w:val="000000"/>
          <w:sz w:val="28"/>
        </w:rPr>
        <w:t>
Сапасы:
</w:t>
      </w:r>
      <w:r>
        <w:br/>
      </w:r>
      <w:r>
        <w:rPr>
          <w:rFonts w:ascii="Times New Roman"/>
          <w:b w:val="false"/>
          <w:i w:val="false"/>
          <w:color w:val="000000"/>
          <w:sz w:val="28"/>
        </w:rPr>
        <w:t>
- салық-бюджет саясатын жүзеге асыратын мемлекеттік органдармен ақпарат алмасу және бақылау-талдау жұмысы үшін деректер базасын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350-ҚОСЫМША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406 - Республикалық бюджеттің атқарылуын бақылау жөніндегі есеп комитеті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"Қаржылық бұзушылықтарды зерттеу"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50000 мың теңге (елу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"Сыбайлас жемқорлыққа қарсы күрестің 2006-2010 жылдарға арналған мемлекеттік бағдарламасын іске асыру жөніндегі іс-шаралар жоспарын бекіту туралы" Қазақстан Республикасы Үкіметінің 2006 жылғы 9 ақпандағы N 96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кәсіпорнын құру туралы" Қазақстан Республикасы Үкіметінің 2007 жылғы 1 қазандағы N 868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қаржылық бұзушылықтарды туындататын жағдайларды зерттеу және олардың алдын алу.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қаржылық бұзушылықтарды туындататын жағдайларды зерттеу және олардың алдын алу бойынша шаралар қабылдау.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33"/>
        <w:gridCol w:w="1013"/>
        <w:gridCol w:w="2553"/>
        <w:gridCol w:w="2553"/>
        <w:gridCol w:w="1733"/>
        <w:gridCol w:w="253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w:t>
            </w:r>
            <w:r>
              <w:br/>
            </w:r>
            <w:r>
              <w:rPr>
                <w:rFonts w:ascii="Times New Roman"/>
                <w:b w:val="false"/>
                <w:i w:val="false"/>
                <w:color w:val="000000"/>
                <w:sz w:val="20"/>
              </w:rPr>
              <w:t>
коды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коды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ның (кіші бағдарла- маның) атауы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бұзушылық-
</w:t>
            </w:r>
            <w:r>
              <w:br/>
            </w:r>
            <w:r>
              <w:rPr>
                <w:rFonts w:ascii="Times New Roman"/>
                <w:b w:val="false"/>
                <w:i w:val="false"/>
                <w:color w:val="000000"/>
                <w:sz w:val="20"/>
              </w:rPr>
              <w:t>
тарды
</w:t>
            </w:r>
            <w:r>
              <w:br/>
            </w:r>
            <w:r>
              <w:rPr>
                <w:rFonts w:ascii="Times New Roman"/>
                <w:b w:val="false"/>
                <w:i w:val="false"/>
                <w:color w:val="000000"/>
                <w:sz w:val="20"/>
              </w:rPr>
              <w:t>
зерттеу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w:t>
            </w:r>
            <w:r>
              <w:br/>
            </w:r>
            <w:r>
              <w:rPr>
                <w:rFonts w:ascii="Times New Roman"/>
                <w:b w:val="false"/>
                <w:i w:val="false"/>
                <w:color w:val="000000"/>
                <w:sz w:val="20"/>
              </w:rPr>
              <w:t>
бұзушылық-
</w:t>
            </w:r>
            <w:r>
              <w:br/>
            </w:r>
            <w:r>
              <w:rPr>
                <w:rFonts w:ascii="Times New Roman"/>
                <w:b w:val="false"/>
                <w:i w:val="false"/>
                <w:color w:val="000000"/>
                <w:sz w:val="20"/>
              </w:rPr>
              <w:t>
тарды
</w:t>
            </w:r>
            <w:r>
              <w:br/>
            </w:r>
            <w:r>
              <w:rPr>
                <w:rFonts w:ascii="Times New Roman"/>
                <w:b w:val="false"/>
                <w:i w:val="false"/>
                <w:color w:val="000000"/>
                <w:sz w:val="20"/>
              </w:rPr>
              <w:t>
туындататын
</w:t>
            </w:r>
            <w:r>
              <w:br/>
            </w:r>
            <w:r>
              <w:rPr>
                <w:rFonts w:ascii="Times New Roman"/>
                <w:b w:val="false"/>
                <w:i w:val="false"/>
                <w:color w:val="000000"/>
                <w:sz w:val="20"/>
              </w:rPr>
              <w:t>
себептерді
</w:t>
            </w:r>
            <w:r>
              <w:br/>
            </w:r>
            <w:r>
              <w:rPr>
                <w:rFonts w:ascii="Times New Roman"/>
                <w:b w:val="false"/>
                <w:i w:val="false"/>
                <w:color w:val="000000"/>
                <w:sz w:val="20"/>
              </w:rPr>
              <w:t>
анықтау
</w:t>
            </w:r>
            <w:r>
              <w:br/>
            </w:r>
            <w:r>
              <w:rPr>
                <w:rFonts w:ascii="Times New Roman"/>
                <w:b w:val="false"/>
                <w:i w:val="false"/>
                <w:color w:val="000000"/>
                <w:sz w:val="20"/>
              </w:rPr>
              <w:t>
бойынша
</w:t>
            </w:r>
            <w:r>
              <w:br/>
            </w:r>
            <w:r>
              <w:rPr>
                <w:rFonts w:ascii="Times New Roman"/>
                <w:b w:val="false"/>
                <w:i w:val="false"/>
                <w:color w:val="000000"/>
                <w:sz w:val="20"/>
              </w:rPr>
              <w:t>
зерттеу
</w:t>
            </w:r>
            <w:r>
              <w:br/>
            </w:r>
            <w:r>
              <w:rPr>
                <w:rFonts w:ascii="Times New Roman"/>
                <w:b w:val="false"/>
                <w:i w:val="false"/>
                <w:color w:val="000000"/>
                <w:sz w:val="20"/>
              </w:rPr>
              <w:t>
жұмыстарын
</w:t>
            </w:r>
            <w:r>
              <w:br/>
            </w:r>
            <w:r>
              <w:rPr>
                <w:rFonts w:ascii="Times New Roman"/>
                <w:b w:val="false"/>
                <w:i w:val="false"/>
                <w:color w:val="000000"/>
                <w:sz w:val="20"/>
              </w:rPr>
              <w:t>
жүргізу,
</w:t>
            </w:r>
            <w:r>
              <w:br/>
            </w:r>
            <w:r>
              <w:rPr>
                <w:rFonts w:ascii="Times New Roman"/>
                <w:b w:val="false"/>
                <w:i w:val="false"/>
                <w:color w:val="000000"/>
                <w:sz w:val="20"/>
              </w:rPr>
              <w:t>
сондай-ақ
</w:t>
            </w:r>
            <w:r>
              <w:br/>
            </w:r>
            <w:r>
              <w:rPr>
                <w:rFonts w:ascii="Times New Roman"/>
                <w:b w:val="false"/>
                <w:i w:val="false"/>
                <w:color w:val="000000"/>
                <w:sz w:val="20"/>
              </w:rPr>
              <w:t>
бюджет
</w:t>
            </w:r>
            <w:r>
              <w:br/>
            </w:r>
            <w:r>
              <w:rPr>
                <w:rFonts w:ascii="Times New Roman"/>
                <w:b w:val="false"/>
                <w:i w:val="false"/>
                <w:color w:val="000000"/>
                <w:sz w:val="20"/>
              </w:rPr>
              <w:t>
заңнамасын
</w:t>
            </w:r>
            <w:r>
              <w:br/>
            </w:r>
            <w:r>
              <w:rPr>
                <w:rFonts w:ascii="Times New Roman"/>
                <w:b w:val="false"/>
                <w:i w:val="false"/>
                <w:color w:val="000000"/>
                <w:sz w:val="20"/>
              </w:rPr>
              <w:t>
жетілдіру
</w:t>
            </w:r>
            <w:r>
              <w:br/>
            </w:r>
            <w:r>
              <w:rPr>
                <w:rFonts w:ascii="Times New Roman"/>
                <w:b w:val="false"/>
                <w:i w:val="false"/>
                <w:color w:val="000000"/>
                <w:sz w:val="20"/>
              </w:rPr>
              <w:t>
арқылы
</w:t>
            </w:r>
            <w:r>
              <w:br/>
            </w:r>
            <w:r>
              <w:rPr>
                <w:rFonts w:ascii="Times New Roman"/>
                <w:b w:val="false"/>
                <w:i w:val="false"/>
                <w:color w:val="000000"/>
                <w:sz w:val="20"/>
              </w:rPr>
              <w:t>
олардың
</w:t>
            </w:r>
            <w:r>
              <w:br/>
            </w:r>
            <w:r>
              <w:rPr>
                <w:rFonts w:ascii="Times New Roman"/>
                <w:b w:val="false"/>
                <w:i w:val="false"/>
                <w:color w:val="000000"/>
                <w:sz w:val="20"/>
              </w:rPr>
              <w:t>
алдын алу
</w:t>
            </w:r>
            <w:r>
              <w:br/>
            </w:r>
            <w:r>
              <w:rPr>
                <w:rFonts w:ascii="Times New Roman"/>
                <w:b w:val="false"/>
                <w:i w:val="false"/>
                <w:color w:val="000000"/>
                <w:sz w:val="20"/>
              </w:rPr>
              <w:t>
жөнінде
</w:t>
            </w:r>
            <w:r>
              <w:br/>
            </w:r>
            <w:r>
              <w:rPr>
                <w:rFonts w:ascii="Times New Roman"/>
                <w:b w:val="false"/>
                <w:i w:val="false"/>
                <w:color w:val="000000"/>
                <w:sz w:val="20"/>
              </w:rPr>
              <w:t>
шаралар
</w:t>
            </w:r>
            <w:r>
              <w:br/>
            </w:r>
            <w:r>
              <w:rPr>
                <w:rFonts w:ascii="Times New Roman"/>
                <w:b w:val="false"/>
                <w:i w:val="false"/>
                <w:color w:val="000000"/>
                <w:sz w:val="20"/>
              </w:rPr>
              <w:t>
қабылдау.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w:t>
            </w:r>
            <w:r>
              <w:br/>
            </w:r>
            <w:r>
              <w:rPr>
                <w:rFonts w:ascii="Times New Roman"/>
                <w:b w:val="false"/>
                <w:i w:val="false"/>
                <w:color w:val="000000"/>
                <w:sz w:val="20"/>
              </w:rPr>
              <w:t>
бұзушылық-
</w:t>
            </w:r>
            <w:r>
              <w:br/>
            </w:r>
            <w:r>
              <w:rPr>
                <w:rFonts w:ascii="Times New Roman"/>
                <w:b w:val="false"/>
                <w:i w:val="false"/>
                <w:color w:val="000000"/>
                <w:sz w:val="20"/>
              </w:rPr>
              <w:t>
тарды
</w:t>
            </w:r>
            <w:r>
              <w:br/>
            </w:r>
            <w:r>
              <w:rPr>
                <w:rFonts w:ascii="Times New Roman"/>
                <w:b w:val="false"/>
                <w:i w:val="false"/>
                <w:color w:val="000000"/>
                <w:sz w:val="20"/>
              </w:rPr>
              <w:t>
зерттеу
</w:t>
            </w:r>
            <w:r>
              <w:br/>
            </w:r>
            <w:r>
              <w:rPr>
                <w:rFonts w:ascii="Times New Roman"/>
                <w:b w:val="false"/>
                <w:i w:val="false"/>
                <w:color w:val="000000"/>
                <w:sz w:val="20"/>
              </w:rPr>
              <w:t>
жөніндегі
</w:t>
            </w:r>
            <w:r>
              <w:br/>
            </w:r>
            <w:r>
              <w:rPr>
                <w:rFonts w:ascii="Times New Roman"/>
                <w:b w:val="false"/>
                <w:i w:val="false"/>
                <w:color w:val="000000"/>
                <w:sz w:val="20"/>
              </w:rPr>
              <w:t>
орталық"
</w:t>
            </w:r>
            <w:r>
              <w:br/>
            </w:r>
            <w:r>
              <w:rPr>
                <w:rFonts w:ascii="Times New Roman"/>
                <w:b w:val="false"/>
                <w:i w:val="false"/>
                <w:color w:val="000000"/>
                <w:sz w:val="20"/>
              </w:rPr>
              <w:t>
республика-
</w:t>
            </w:r>
            <w:r>
              <w:br/>
            </w:r>
            <w:r>
              <w:rPr>
                <w:rFonts w:ascii="Times New Roman"/>
                <w:b w:val="false"/>
                <w:i w:val="false"/>
                <w:color w:val="000000"/>
                <w:sz w:val="20"/>
              </w:rPr>
              <w:t>
лық
</w:t>
            </w:r>
            <w:r>
              <w:br/>
            </w:r>
            <w:r>
              <w:rPr>
                <w:rFonts w:ascii="Times New Roman"/>
                <w:b w:val="false"/>
                <w:i w:val="false"/>
                <w:color w:val="000000"/>
                <w:sz w:val="20"/>
              </w:rPr>
              <w:t>
мемлекеттік
</w:t>
            </w:r>
            <w:r>
              <w:br/>
            </w:r>
            <w:r>
              <w:rPr>
                <w:rFonts w:ascii="Times New Roman"/>
                <w:b w:val="false"/>
                <w:i w:val="false"/>
                <w:color w:val="000000"/>
                <w:sz w:val="20"/>
              </w:rPr>
              <w:t>
кәсіпорны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мемлекеттік қаржылық бақылаудың сапасын арттыру, республикалық  бюджеттің атқарылу мәселелерін реттейтін нормативтік құқықтық базаны жетілдіру жөнінде ұсыныстар.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