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777" w14:textId="b2d8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бюджеттiк бағдарламалардың
паспорттарын бекiту туралы (Қазақстан Республикасының Экономикалық қылмысқа және сыбайлас жемқорлыққа қарсы күрес агенттігі)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1220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440-қосымшаларға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Экономикалық қылмысқа және сыбайлас жемқорлыққа қарсы күрес агенттiгiнiң (қаржы полициясы) 2007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Қызметтiк қолдану үшiн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436-ҚОСЫМША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436-қосымшаға өзгерту енгізілді - ҚР Үкіметінің 2007.11.15.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Қызметтiк қолдану үшiн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437-ҚОСЫМША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438-ҚОСЫМША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618 - Қазақстан Республикасы Экономикалық қылмысқа және сыбайлас жемқорлыққа қарсы күрес агенттiгi (қаржы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"Бiрыңғай автоматтандырылған ақпараттық-телекоммуникациялық жүйенi құру" деген 003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314000 мың теңге (үш жүз он төрт миллион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 </w:t>
      </w:r>
      <w:r>
        <w:rPr>
          <w:rFonts w:ascii="Times New Roman"/>
          <w:b w:val="false"/>
          <w:i w:val="false"/>
          <w:color w:val="000000"/>
          <w:sz w:val="28"/>
        </w:rPr>
        <w:t>
; "Қазақстан Pеспубликасында құқық бұзушылықтың алдын алу мен қылмысқа қарсы күрестің 2005-2007 жылдарға арналған бағдарламасы туралы" Қазақстан Республикасы Үкiметiнің 2004 жылғы 24 желтоқсандағы N 1355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экономикалық және  қаржылық қылмыстар мен құқық бұзушылықтарға қарсы күрес тиімдiлiгiн қазiргi заманғы ақпараттық технологияларды қолдану негiзiнде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экономикалық және  қаржылық қылмыстар мен құқық бұзушылықтарды ашу, оның жолын кесу және тергеу бойынша қаржы полициясы органдары жедел-қызмет iс-әрекеттерiнің процесiн автоматтандыру; қаржы полициясы органдарының Қазақстан Республикасының басқа да органдармен ведомствоаралық өзара iс-қимылдарын ұйымдастыру; ақпараттық қауiпсiздiк жүйесiмен бiрге қаржы полициясы органдарының бiрыңғай ақпараттық деректер банкiн құру.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439"/>
        <w:gridCol w:w="1376"/>
        <w:gridCol w:w="2355"/>
        <w:gridCol w:w="4036"/>
        <w:gridCol w:w="1695"/>
        <w:gridCol w:w="2399"/>
      </w:tblGrid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коды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коды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(кiші бағдарламаның) атауы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iске асыру жөнiндегi iс-шаралар 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мерзiмi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 
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автоматтандырылған ақпараттық-телекоммуникациялық жүйенi құру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 мен жұмыстарды сатып алу, оның ішiнде: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қолданбалы бағдарламалық оқытуды әзiрлеу және шығару бойынша қызмет көрсету, ҚР ЭСЖҚА БААТЖ оқыту.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ҚР ЭСЖҚА БААТЖ мен ҚР БП ЕУСС КПССУ өзара iс қимыл модулiн әзiрлеу, енгiзу,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ҚР ЭСЖҚА БААТЖ мен "Заңды тұлғалар", "Жеке тұлғалар" мемлекеттік дерекқорының өзара iс-қимыл модулiн әзiрлеу, ендiру,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ҚР ЭСЖҚА БААТЖ мен ҚР Қаржыминінің СК өзара iс-қимыл модулiн әзiрлеу, енгізу,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ҚР ЭСЖҚА БААТЖ мен ҚР IIМ АМБ өзара iс-қимыл модулiн әзiрлеу, енгізу,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ҚР ЭСЖҚА БААТЖ "Жалған ақшаларды (құнды қағаздарды) есепке алу" модулiн әзірлеу, енгізу,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ҚР ЭСЖҚА БААТЖ сомаға "Сыбайлас жемқорлық" модулiн әзiрлеу, енгізу, оқыту және шығару бойынша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құралдарға жататын тауарларды сатып алу, 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серверлер; пайдаланушының жұмыс станциялары; үздіксіз қоректендiру көздерi.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активтердi сатып алу, 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Дерекқорларды жалпы жүйелiк базалық бағдарламалық қамтамасыз ету үшiн СУБД ORACLE лицензиясын алу, Lotus Domino бағдарламалық қамтамасыз ету, Lotus Notes лицензиясын алу.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-желтоқсан 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Экономикалық қылмысқа және сыбайлас жемқорлыққа қарсы күрес агенттігi (қаржы полициясы)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 Экономикалық және қаржылық қылмыстардың ашылуының артуы жылына 50%, ҚР ЭСЖҚА қызметкерлерi жұмысының өнiмдiлiгін 30% арттыру. Экономикалық тиiмдiлiк коэффициентi 1.23; экономикалық және сыбайлас жемқорлық қылмыстарының ашылуын арттыру; криминалды экономиканың деңгейiн түсiру; мемлекет бюджетiне салық салудан жасырылған немесе криминалды айналымға тартылған қаражаттардың қайтарылуын арттыру; экономикалық және сыбайлас жемқорлық қылмыстардың деңгейiн төмендету.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Қызметтiк қолдану үшiн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439-ҚОСЫМША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439-1-ҚОСЫМША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439-1-қосымшамен толықтырылды - ҚР Үкіметінің 2007.07.13.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 Қазақстан Республикасы Экономикалық қылмысқа және сыбайлас жемқорлыққа қарсы күрес агенттігі (қаржы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"Білім беру объектілерін дамыту"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162800 мың теңге (жүз алпыс екі миллион сегіз жүз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"Білім туралы" Қазақстан Республикасының 1999 жылғы 7 маусымдағы Заңының 43-бабы; "Қазақстан Республикасының қаржы полициясы органдары туралы" Қазақстан Республикасының 2002 жылғы 4 шілдедегі Заңының 5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23-баптары </w:t>
      </w:r>
      <w:r>
        <w:rPr>
          <w:rFonts w:ascii="Times New Roman"/>
          <w:b w:val="false"/>
          <w:i w:val="false"/>
          <w:color w:val="000000"/>
          <w:sz w:val="28"/>
        </w:rPr>
        <w:t>
; "Салық полициясы академиясы" мемлекеттік мекемесінің кейбір мәселелері туралы" Қазақстан Республикасы Үкіметінің 2001 жылғы 15 мамырдағы N 643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мемлекеттің экономикалық қауіпсіздігін қамтамасыз ету мақсатында кәсіби кадрлар даярлау үшін қаржы полициясы органдары оқу орындарының тиімді іс-қимыл жасауы.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тыңдаушыларды даярлаудың жоғары кәсіби деңгейін қамтамасыз ету мақсатында қаржы полициясы органдарының оқу орнының оқу процесіне тиісті жағдайлар жасау.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73"/>
        <w:gridCol w:w="1133"/>
        <w:gridCol w:w="1753"/>
        <w:gridCol w:w="4133"/>
        <w:gridCol w:w="1573"/>
        <w:gridCol w:w="229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 дар- лама коды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дар- лама коды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бағдар- ламалар-дың атауы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орындау- шылар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объекті-лерін дамыту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 және мемлекеттік сараптаманы өткізуге арналған шығындарды қоса алғанда, Қаржы полициясы академиясының оқу корпусын және оның жанындағы үй-жайларды қайта құру және күрделі жөндеу жүргізу.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 шілде- желтоқ-сан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 касы Экономика- лық қылмысқа және сыбайлас жемқорлық-қа қарсы күрес агенттігі-нің (қаржы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полициясы-ның)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/>
          <w:i w:val="false"/>
          <w:color w:val="000000"/>
          <w:sz w:val="28"/>
        </w:rPr>
        <w:t>
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 Қаржы полициясы академиясының оқу корпусын қайта құру және күрделі жөндеу жүргізу (қажетті жұмыстардың жалпы көлемінен 100%).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нәтиже: Қаржы полициясы академиясы тыңдаушыларының оқу жағдайларын жақсарту.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 жұмысты жүргізу кестесіне және бекітілген шарттарға сәйкес.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 құрылыс нормалары мен ережелерге сәйкес.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Қызметтiк қолдану үшiн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