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dc3a" w14:textId="ee2d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жылға арналған республикалық бюджеттік бағдарламалардың паспорттарын бекіту туралы (Қазақстан Республикасының Қорғаныс министрлігі)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12 желтоқсандағы N 1235 Қаулысы (үзінді)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73, 74, 75, 76, 77, 78, 79, 80 (құпия), 81, 82, 83, 84, 85-қосымшаларға сәйкес Қазақстан Республикасы Қорғаныс министрлігінің;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2006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Қызметтік қолдану үшін   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1235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73-ҚОСЫМША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 бабында пайдалану үшін" белгісімен Қаулы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Қызметтік қолдану үшін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1235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74-ҚОСЫМША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 бабында пайдалану үшін" белгісімен Қаулы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Қызметтік қолдану үшін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1235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75-ҚОСЫМША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 бабында пайдалану үшін" белгісімен Қаулы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1235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76-ҚОСЫМША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 бабында пайдалану үшін" белгісімен Қаулы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76-қосымша жаңа редакцияда - ҚР Үкіметінің 2006.07.31.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Қызметтік қолдану үшін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1235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77-ҚОСЫМША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 бабында пайдалану үшін" белгісімен Қаулы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Қызметтік қолдану үшін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1235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78-ҚОСЫМША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 бабында пайдалану үшін" белгісімен Қаулы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78-қосымша жаңа редакцияда - ҚР Үкіметінің 2006.07.31.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1235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79-ҚОСЫМША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208 - Қазақстан Республикасы Қорғаныс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2006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"Полигондарды жалға беру туралы мемлекетаралық шарттарға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қару-жарақ пен әскери техниканы жеткізу және жөндеу"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007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Құны
</w:t>
      </w:r>
      <w:r>
        <w:rPr>
          <w:rFonts w:ascii="Times New Roman"/>
          <w:b w:val="false"/>
          <w:i w:val="false"/>
          <w:color w:val="000000"/>
          <w:sz w:val="28"/>
        </w:rPr>
        <w:t>
: 2870287 мың теңге (екі миллиард сегіз жүз жетпіс миллион екі жүз сексен жеті мың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Бюджеттік бағдарламаның нормативтік құқықтық негізі
</w:t>
      </w:r>
      <w:r>
        <w:rPr>
          <w:rFonts w:ascii="Times New Roman"/>
          <w:b w:val="false"/>
          <w:i w:val="false"/>
          <w:color w:val="000000"/>
          <w:sz w:val="28"/>
        </w:rPr>
        <w:t>
: "Байланыс туралы" Қазақстан Республикасының 2004 жылғы 5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Қорғанысы мен Қарулы күштері туралы" Қазақстан Республикасының 2005 жылғы 7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Қазақстан Республикасы Президентінің "Қазақстан Республикасының Әскери доктринасын бекіту туралы" 2000 жылғы 10 ақпандағы N 334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 Қорғаныс министрлігінің мәселелері" туралы Қазақстан Республикасы Үкіметінің 2000 жылғы 9 наурыздағы N 368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Бюджеттік бағдарламаны қаржыландыру көздері
</w:t>
      </w:r>
      <w:r>
        <w:rPr>
          <w:rFonts w:ascii="Times New Roman"/>
          <w:b w:val="false"/>
          <w:i w:val="false"/>
          <w:color w:val="000000"/>
          <w:sz w:val="28"/>
        </w:rPr>
        <w:t>
: республикалық бюджеттің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Бюджеттік бағдарламаның мақсаты
</w:t>
      </w:r>
      <w:r>
        <w:rPr>
          <w:rFonts w:ascii="Times New Roman"/>
          <w:b w:val="false"/>
          <w:i w:val="false"/>
          <w:color w:val="000000"/>
          <w:sz w:val="28"/>
        </w:rPr>
        <w:t>
: Қазақстан Республикасы полигондарды жалға беру туралы мемлекетаралық шарттарға сәйкес міндеттемелерін орындау негізінде қару-жарақты, әскери, өзге техниканы және жабдықтарды техникалық жарақтандыру және техникалық жай-күйін жақсарту, техникалық дайындық коэффициентін арттыру, тұрақты әскери дайындықта ұстау.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Бюджеттік бағдарламаның міндеттері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әскерді қару-жарақпен, әскери және өзге техникамен, оқ-дәрілермен, зымырандармен, әскери-техникалық мүлікпен, өлшем құралдарымен және жабдықпен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қару-жарақ пен әскери техниканың техникалық жағдайы мен әскери дайындығы деңгейінің төмендеуінің алдын алу, озық технологияларды қолдану.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Бюджеттік бағдарламаны іске асыру жөніндегі іс-шаралар жоспары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73"/>
        <w:gridCol w:w="1113"/>
        <w:gridCol w:w="1953"/>
        <w:gridCol w:w="4553"/>
        <w:gridCol w:w="1693"/>
        <w:gridCol w:w="211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даушылар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 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уағдаластық шарттарын-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қару-жарақтар,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және өзге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техникалар сатып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(полигондарды жалдау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өтемақы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негізінде).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трлігі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Бюджеттік бағдарламаны орындаудан күтілетін нәтижелер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Тікелей нәтиже: полигондарды жалға беру туралы мемлекетаралық шарттарға сәйкес қару-жарақты, әскери және өзге техниканы жеткізу және жөндеу Полигондарды жалға беру туралы.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Түпкі нәтиже: Ресей Федерациясымен уағдаластық шарттарында қару-жарақты, әскери және өзге техниканы 100% сатып алу (полигондарды жалға беру есебінен өтемақы негізінде).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Қаржы-экономикалық нәтиже: әскери-сынақ полигондарының 1 ш.м жалға берудің орташа құны 30,1 мың теңгені құрады.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Уақтылылығы: ҚР екіжақты шарттар, келісімдер мен шешімдер бойынша міндеттемелерін бекітілген мерзімде орындау 100%.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Сапасы: азаматтардың 100%-ы Қарулы Күштердің қойылған міндеттерді дербес шешу қабілетіне қанағаттанды.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1235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80-ҚОСЫМША (құпия)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Қызметтік қолдану үшін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1235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81-ҚОСЫМША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 бабында пайдалану үшін" белгісімен Қаулы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Қызметтік қолдану үшін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1235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82-ҚОСЫМША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 бабында пайдалану үшін" белгісімен Қаулы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Қызметтік қолдану үшін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1235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83-ҚОСЫМША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 бабында пайдалану үшін" белгісімен Қаулы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Қызметтік қолдану үшін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1235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84-ҚОСЫМША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РҚАО-ның ескертуі. "Қызмет бабында пайдалану үшін" белгісімен Қаулы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Қызметтік қолдану үшін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1235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85-ҚОСЫМША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 бабында пайдалану үшін" белгісімен Қаулы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