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c48b" w14:textId="694c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Конституциялық Кеңесі)</w:t>
      </w:r>
    </w:p>
    <w:p>
      <w:pPr>
        <w:spacing w:after="0"/>
        <w:ind w:left="0"/>
        <w:jc w:val="both"/>
      </w:pPr>
      <w:r>
        <w:rPr>
          <w:rFonts w:ascii="Times New Roman"/>
          <w:b w:val="false"/>
          <w:i w:val="false"/>
          <w:color w:val="000000"/>
          <w:sz w:val="28"/>
        </w:rPr>
        <w:t>Қазақстан Республикасы Үкіметінің 2005 жылы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399-қосымшаға сәйкес Қазақстан Республикасы Конституциялық Кеңесінің;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399-ҚОСЫМША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637 - Қазақстан Республикасы Конституциялық Кеңесі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Конституциялық
</w:t>
      </w:r>
      <w:r>
        <w:br/>
      </w:r>
      <w:r>
        <w:rPr>
          <w:rFonts w:ascii="Times New Roman"/>
          <w:b w:val="false"/>
          <w:i w:val="false"/>
          <w:color w:val="000000"/>
          <w:sz w:val="28"/>
        </w:rPr>
        <w:t>
Кеңесінің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138591 мың теңге (бір жүз отыз сегіз миллион бес жүз тоқсан бір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Конституциялық Кеңесі туралы" 1995 жылғы 29 желтоқсандағы 
</w:t>
      </w:r>
      <w:r>
        <w:rPr>
          <w:rFonts w:ascii="Times New Roman"/>
          <w:b w:val="false"/>
          <w:i w:val="false"/>
          <w:color w:val="000000"/>
          <w:sz w:val="28"/>
        </w:rPr>
        <w:t xml:space="preserve"> N 2737 </w:t>
      </w:r>
      <w:r>
        <w:rPr>
          <w:rFonts w:ascii="Times New Roman"/>
          <w:b w:val="false"/>
          <w:i w:val="false"/>
          <w:color w:val="000000"/>
          <w:sz w:val="28"/>
        </w:rPr>
        <w:t>
 Қазақстан Республикасының Конституциялық заңы;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 Конституциялық Кеңесінің Төрағасы мен мүшелерінің қызметін қамтамасыз ету туралы" 1996 жылғы 28 наурыздағы N 2920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"Қазақстан Республикасының мемлекеттік органдары жүйесін одан әрі оңтайландыру жөніндегі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"Қызмет телефондары мен мемлекеттік органдардың аппаратын орналастыруға арналған алаң туралы" Қазақстан Республикасы Үкіметінің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органдарына көлік қызметін көрсету үшін қызметтік жеңіл автомобильдерді пайдалануды ретке келтіру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Конституцияның Республиканың бүкіл аумағында жоғары тұруын және тікелей қолданылуын қамтамасыз ету; қойылып отырған біліктілік талаптарына сәйкес, өздерінің лауазымдық міндеттерін тиімді түрде орындау және кәсіби шеберлігін жетілдіру мақсатында кәсіби қызметі саласындағы оқыту бағдарламасы бойынша теориялық және практикалық білімдерін,  шеберлігі мен ептілігін жаңарту.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адамның және азаматтың конституциялық құқықтары мен бостандықтарын қорғау; конституцияның нормаларына ресми түсіндірме беру; дау туған жағдайда Республика Президентінің, Парламент депутаттарының сайлауын өткізудің және республикалық референдум өткізудің дұрыстығы туралы мәселені шешу; Парламент қабылдаған заңдардың Республика Конституциясына сәйкестігін Президент қол қойғанға дейін қарау; Республиканың халықаралық шарттарын бекіткенге дейін олардың Конституцияға сәйкестігін қарау; соттардың заңды немесе өзге бір нормативтік құқықтық актіні Конституцияға сәйкес емес деп тану туралы өтініштерін қарау; Парламентке елдегі конституциялық заңдылықтың жай-күйі туралы жыл сайынғы жолдауды жіберу;
</w:t>
      </w:r>
      <w:r>
        <w:br/>
      </w:r>
      <w:r>
        <w:rPr>
          <w:rFonts w:ascii="Times New Roman"/>
          <w:b w:val="false"/>
          <w:i w:val="false"/>
          <w:color w:val="000000"/>
          <w:sz w:val="28"/>
        </w:rPr>
        <w:t>
конституциялық құрылыс процесінде тәжірибе алмасу мақсатында халықаралық ұйымдармен және шет елдердің конституциялық бақылау органдарымен одан әрі ынтымақтасу; мемлекеттік қызметшілердің кәсіби біліктілігін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73"/>
        <w:gridCol w:w="1153"/>
        <w:gridCol w:w="1973"/>
        <w:gridCol w:w="4413"/>
        <w:gridCol w:w="125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Консти-
</w:t>
            </w:r>
            <w:r>
              <w:br/>
            </w:r>
            <w:r>
              <w:rPr>
                <w:rFonts w:ascii="Times New Roman"/>
                <w:b w:val="false"/>
                <w:i w:val="false"/>
                <w:color w:val="000000"/>
                <w:sz w:val="20"/>
              </w:rPr>
              <w:t>
туциялық
</w:t>
            </w:r>
            <w:r>
              <w:br/>
            </w:r>
            <w:r>
              <w:rPr>
                <w:rFonts w:ascii="Times New Roman"/>
                <w:b w:val="false"/>
                <w:i w:val="false"/>
                <w:color w:val="000000"/>
                <w:sz w:val="20"/>
              </w:rPr>
              <w:t>
Кеңесінің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91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Конституциялық іс
</w:t>
            </w:r>
            <w:r>
              <w:br/>
            </w:r>
            <w:r>
              <w:rPr>
                <w:rFonts w:ascii="Times New Roman"/>
                <w:b w:val="false"/>
                <w:i w:val="false"/>
                <w:color w:val="000000"/>
                <w:sz w:val="20"/>
              </w:rPr>
              <w:t>
жүргізу нысаны болып
</w:t>
            </w:r>
            <w:r>
              <w:br/>
            </w:r>
            <w:r>
              <w:rPr>
                <w:rFonts w:ascii="Times New Roman"/>
                <w:b w:val="false"/>
                <w:i w:val="false"/>
                <w:color w:val="000000"/>
                <w:sz w:val="20"/>
              </w:rPr>
              <w:t>
отырған немесе болуы
</w:t>
            </w:r>
            <w:r>
              <w:br/>
            </w:r>
            <w:r>
              <w:rPr>
                <w:rFonts w:ascii="Times New Roman"/>
                <w:b w:val="false"/>
                <w:i w:val="false"/>
                <w:color w:val="000000"/>
                <w:sz w:val="20"/>
              </w:rPr>
              <w:t>
мүмкін нормативтік
</w:t>
            </w:r>
            <w:r>
              <w:br/>
            </w:r>
            <w:r>
              <w:rPr>
                <w:rFonts w:ascii="Times New Roman"/>
                <w:b w:val="false"/>
                <w:i w:val="false"/>
                <w:color w:val="000000"/>
                <w:sz w:val="20"/>
              </w:rPr>
              <w:t>
құқықтық актілерге,
</w:t>
            </w:r>
            <w:r>
              <w:br/>
            </w:r>
            <w:r>
              <w:rPr>
                <w:rFonts w:ascii="Times New Roman"/>
                <w:b w:val="false"/>
                <w:i w:val="false"/>
                <w:color w:val="000000"/>
                <w:sz w:val="20"/>
              </w:rPr>
              <w:t>
халықаралық шарттарға
</w:t>
            </w:r>
            <w:r>
              <w:br/>
            </w:r>
            <w:r>
              <w:rPr>
                <w:rFonts w:ascii="Times New Roman"/>
                <w:b w:val="false"/>
                <w:i w:val="false"/>
                <w:color w:val="000000"/>
                <w:sz w:val="20"/>
              </w:rPr>
              <w:t>
құқықтық сараптау
</w:t>
            </w:r>
            <w:r>
              <w:br/>
            </w:r>
            <w:r>
              <w:rPr>
                <w:rFonts w:ascii="Times New Roman"/>
                <w:b w:val="false"/>
                <w:i w:val="false"/>
                <w:color w:val="000000"/>
                <w:sz w:val="20"/>
              </w:rPr>
              <w:t>
жүргізу.
</w:t>
            </w:r>
            <w:r>
              <w:br/>
            </w:r>
            <w:r>
              <w:rPr>
                <w:rFonts w:ascii="Times New Roman"/>
                <w:b w:val="false"/>
                <w:i w:val="false"/>
                <w:color w:val="000000"/>
                <w:sz w:val="20"/>
              </w:rPr>
              <w:t>
Төраға мен Аппараттың
</w:t>
            </w:r>
            <w:r>
              <w:br/>
            </w:r>
            <w:r>
              <w:rPr>
                <w:rFonts w:ascii="Times New Roman"/>
                <w:b w:val="false"/>
                <w:i w:val="false"/>
                <w:color w:val="000000"/>
                <w:sz w:val="20"/>
              </w:rPr>
              <w:t>
Басшысы қабылдаған
</w:t>
            </w:r>
            <w:r>
              <w:br/>
            </w:r>
            <w:r>
              <w:rPr>
                <w:rFonts w:ascii="Times New Roman"/>
                <w:b w:val="false"/>
                <w:i w:val="false"/>
                <w:color w:val="000000"/>
                <w:sz w:val="20"/>
              </w:rPr>
              <w:t>
шешімдерді орындалуын
</w:t>
            </w:r>
            <w:r>
              <w:br/>
            </w:r>
            <w:r>
              <w:rPr>
                <w:rFonts w:ascii="Times New Roman"/>
                <w:b w:val="false"/>
                <w:i w:val="false"/>
                <w:color w:val="000000"/>
                <w:sz w:val="20"/>
              </w:rPr>
              <w:t>
қамтамасыз ету.
</w:t>
            </w:r>
            <w:r>
              <w:br/>
            </w:r>
            <w:r>
              <w:rPr>
                <w:rFonts w:ascii="Times New Roman"/>
                <w:b w:val="false"/>
                <w:i w:val="false"/>
                <w:color w:val="000000"/>
                <w:sz w:val="20"/>
              </w:rPr>
              <w:t>
Ақпараттық-талдау
</w:t>
            </w:r>
            <w:r>
              <w:br/>
            </w:r>
            <w:r>
              <w:rPr>
                <w:rFonts w:ascii="Times New Roman"/>
                <w:b w:val="false"/>
                <w:i w:val="false"/>
                <w:color w:val="000000"/>
                <w:sz w:val="20"/>
              </w:rPr>
              <w:t>
жұмысын қамтамасыз
</w:t>
            </w:r>
            <w:r>
              <w:br/>
            </w:r>
            <w:r>
              <w:rPr>
                <w:rFonts w:ascii="Times New Roman"/>
                <w:b w:val="false"/>
                <w:i w:val="false"/>
                <w:color w:val="000000"/>
                <w:sz w:val="20"/>
              </w:rPr>
              <w:t>
ету және Конституция-
</w:t>
            </w:r>
            <w:r>
              <w:br/>
            </w:r>
            <w:r>
              <w:rPr>
                <w:rFonts w:ascii="Times New Roman"/>
                <w:b w:val="false"/>
                <w:i w:val="false"/>
                <w:color w:val="000000"/>
                <w:sz w:val="20"/>
              </w:rPr>
              <w:t>
лық Кеңестің жыл
</w:t>
            </w:r>
            <w:r>
              <w:br/>
            </w:r>
            <w:r>
              <w:rPr>
                <w:rFonts w:ascii="Times New Roman"/>
                <w:b w:val="false"/>
                <w:i w:val="false"/>
                <w:color w:val="000000"/>
                <w:sz w:val="20"/>
              </w:rPr>
              <w:t>
сайынғы Жаршысын
</w:t>
            </w:r>
            <w:r>
              <w:br/>
            </w:r>
            <w:r>
              <w:rPr>
                <w:rFonts w:ascii="Times New Roman"/>
                <w:b w:val="false"/>
                <w:i w:val="false"/>
                <w:color w:val="000000"/>
                <w:sz w:val="20"/>
              </w:rPr>
              <w:t>
шығару.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Консти-
</w:t>
            </w:r>
            <w:r>
              <w:br/>
            </w:r>
            <w:r>
              <w:rPr>
                <w:rFonts w:ascii="Times New Roman"/>
                <w:b w:val="false"/>
                <w:i w:val="false"/>
                <w:color w:val="000000"/>
                <w:sz w:val="20"/>
              </w:rPr>
              <w:t>
туциялық
</w:t>
            </w:r>
            <w:r>
              <w:br/>
            </w:r>
            <w:r>
              <w:rPr>
                <w:rFonts w:ascii="Times New Roman"/>
                <w:b w:val="false"/>
                <w:i w:val="false"/>
                <w:color w:val="000000"/>
                <w:sz w:val="20"/>
              </w:rPr>
              <w:t>
Кеңесі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қызметші-
</w:t>
            </w:r>
            <w:r>
              <w:br/>
            </w:r>
            <w:r>
              <w:rPr>
                <w:rFonts w:ascii="Times New Roman"/>
                <w:b w:val="false"/>
                <w:i w:val="false"/>
                <w:color w:val="000000"/>
                <w:sz w:val="20"/>
              </w:rPr>
              <w:t>
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бес тақырып
</w:t>
            </w:r>
            <w:r>
              <w:br/>
            </w:r>
            <w:r>
              <w:rPr>
                <w:rFonts w:ascii="Times New Roman"/>
                <w:b w:val="false"/>
                <w:i w:val="false"/>
                <w:color w:val="000000"/>
                <w:sz w:val="20"/>
              </w:rPr>
              <w:t>
бойынша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жөніндегі қызметтерді
</w:t>
            </w:r>
            <w:r>
              <w:br/>
            </w:r>
            <w:r>
              <w:rPr>
                <w:rFonts w:ascii="Times New Roman"/>
                <w:b w:val="false"/>
                <w:i w:val="false"/>
                <w:color w:val="000000"/>
                <w:sz w:val="20"/>
              </w:rPr>
              <w:t>
сатып алу:
</w:t>
            </w:r>
            <w:r>
              <w:br/>
            </w:r>
            <w:r>
              <w:rPr>
                <w:rFonts w:ascii="Times New Roman"/>
                <w:b w:val="false"/>
                <w:i w:val="false"/>
                <w:color w:val="000000"/>
                <w:sz w:val="20"/>
              </w:rPr>
              <w:t>
1) Қазақстан Респуб-
</w:t>
            </w:r>
            <w:r>
              <w:br/>
            </w:r>
            <w:r>
              <w:rPr>
                <w:rFonts w:ascii="Times New Roman"/>
                <w:b w:val="false"/>
                <w:i w:val="false"/>
                <w:color w:val="000000"/>
                <w:sz w:val="20"/>
              </w:rPr>
              <w:t>
ликасындағы бюджеттік
</w:t>
            </w:r>
            <w:r>
              <w:br/>
            </w:r>
            <w:r>
              <w:rPr>
                <w:rFonts w:ascii="Times New Roman"/>
                <w:b w:val="false"/>
                <w:i w:val="false"/>
                <w:color w:val="000000"/>
                <w:sz w:val="20"/>
              </w:rPr>
              <w:t>
процесс және бюджет
</w:t>
            </w:r>
            <w:r>
              <w:br/>
            </w:r>
            <w:r>
              <w:rPr>
                <w:rFonts w:ascii="Times New Roman"/>
                <w:b w:val="false"/>
                <w:i w:val="false"/>
                <w:color w:val="000000"/>
                <w:sz w:val="20"/>
              </w:rPr>
              <w:t>
саясаты;
</w:t>
            </w:r>
            <w:r>
              <w:br/>
            </w:r>
            <w:r>
              <w:rPr>
                <w:rFonts w:ascii="Times New Roman"/>
                <w:b w:val="false"/>
                <w:i w:val="false"/>
                <w:color w:val="000000"/>
                <w:sz w:val="20"/>
              </w:rPr>
              <w:t>
2) мемлекеттік сатып
</w:t>
            </w:r>
            <w:r>
              <w:br/>
            </w:r>
            <w:r>
              <w:rPr>
                <w:rFonts w:ascii="Times New Roman"/>
                <w:b w:val="false"/>
                <w:i w:val="false"/>
                <w:color w:val="000000"/>
                <w:sz w:val="20"/>
              </w:rPr>
              <w:t>
алулар;
</w:t>
            </w:r>
            <w:r>
              <w:br/>
            </w:r>
            <w:r>
              <w:rPr>
                <w:rFonts w:ascii="Times New Roman"/>
                <w:b w:val="false"/>
                <w:i w:val="false"/>
                <w:color w:val="000000"/>
                <w:sz w:val="20"/>
              </w:rPr>
              <w:t>
3) мемлекеттік
</w:t>
            </w:r>
            <w:r>
              <w:br/>
            </w:r>
            <w:r>
              <w:rPr>
                <w:rFonts w:ascii="Times New Roman"/>
                <w:b w:val="false"/>
                <w:i w:val="false"/>
                <w:color w:val="000000"/>
                <w:sz w:val="20"/>
              </w:rPr>
              <w:t>
органдардағы қазіргі
</w:t>
            </w:r>
            <w:r>
              <w:br/>
            </w:r>
            <w:r>
              <w:rPr>
                <w:rFonts w:ascii="Times New Roman"/>
                <w:b w:val="false"/>
                <w:i w:val="false"/>
                <w:color w:val="000000"/>
                <w:sz w:val="20"/>
              </w:rPr>
              <w:t>
заманғы ақпараттық
</w:t>
            </w:r>
            <w:r>
              <w:br/>
            </w:r>
            <w:r>
              <w:rPr>
                <w:rFonts w:ascii="Times New Roman"/>
                <w:b w:val="false"/>
                <w:i w:val="false"/>
                <w:color w:val="000000"/>
                <w:sz w:val="20"/>
              </w:rPr>
              <w:t>
технологиялар;
</w:t>
            </w:r>
            <w:r>
              <w:br/>
            </w:r>
            <w:r>
              <w:rPr>
                <w:rFonts w:ascii="Times New Roman"/>
                <w:b w:val="false"/>
                <w:i w:val="false"/>
                <w:color w:val="000000"/>
                <w:sz w:val="20"/>
              </w:rPr>
              <w:t>
4) іс жүргізуді
</w:t>
            </w:r>
            <w:r>
              <w:br/>
            </w:r>
            <w:r>
              <w:rPr>
                <w:rFonts w:ascii="Times New Roman"/>
                <w:b w:val="false"/>
                <w:i w:val="false"/>
                <w:color w:val="000000"/>
                <w:sz w:val="20"/>
              </w:rPr>
              <w:t>
ұйымдастыру және
</w:t>
            </w:r>
            <w:r>
              <w:br/>
            </w:r>
            <w:r>
              <w:rPr>
                <w:rFonts w:ascii="Times New Roman"/>
                <w:b w:val="false"/>
                <w:i w:val="false"/>
                <w:color w:val="000000"/>
                <w:sz w:val="20"/>
              </w:rPr>
              <w:t>
құжаттану;
</w:t>
            </w:r>
            <w:r>
              <w:br/>
            </w:r>
            <w:r>
              <w:rPr>
                <w:rFonts w:ascii="Times New Roman"/>
                <w:b w:val="false"/>
                <w:i w:val="false"/>
                <w:color w:val="000000"/>
                <w:sz w:val="20"/>
              </w:rPr>
              <w:t>
5) Қазақстан
</w:t>
            </w:r>
            <w:r>
              <w:br/>
            </w:r>
            <w:r>
              <w:rPr>
                <w:rFonts w:ascii="Times New Roman"/>
                <w:b w:val="false"/>
                <w:i w:val="false"/>
                <w:color w:val="000000"/>
                <w:sz w:val="20"/>
              </w:rPr>
              <w:t>
Республикасындағы
</w:t>
            </w:r>
            <w:r>
              <w:br/>
            </w:r>
            <w:r>
              <w:rPr>
                <w:rFonts w:ascii="Times New Roman"/>
                <w:b w:val="false"/>
                <w:i w:val="false"/>
                <w:color w:val="000000"/>
                <w:sz w:val="20"/>
              </w:rPr>
              <w:t>
құқық шығармашылығы
</w:t>
            </w:r>
            <w:r>
              <w:br/>
            </w:r>
            <w:r>
              <w:rPr>
                <w:rFonts w:ascii="Times New Roman"/>
                <w:b w:val="false"/>
                <w:i w:val="false"/>
                <w:color w:val="000000"/>
                <w:sz w:val="20"/>
              </w:rPr>
              <w:t>
және заң шығару
</w:t>
            </w:r>
            <w:r>
              <w:br/>
            </w:r>
            <w:r>
              <w:rPr>
                <w:rFonts w:ascii="Times New Roman"/>
                <w:b w:val="false"/>
                <w:i w:val="false"/>
                <w:color w:val="000000"/>
                <w:sz w:val="20"/>
              </w:rPr>
              <w:t>
процесі.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
</w:t>
            </w:r>
            <w:r>
              <w:br/>
            </w:r>
            <w:r>
              <w:rPr>
                <w:rFonts w:ascii="Times New Roman"/>
                <w:b w:val="false"/>
                <w:i w:val="false"/>
                <w:color w:val="000000"/>
                <w:sz w:val="20"/>
              </w:rPr>
              <w:t>
үйрету.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Консти-
</w:t>
            </w:r>
            <w:r>
              <w:br/>
            </w:r>
            <w:r>
              <w:rPr>
                <w:rFonts w:ascii="Times New Roman"/>
                <w:b w:val="false"/>
                <w:i w:val="false"/>
                <w:color w:val="000000"/>
                <w:sz w:val="20"/>
              </w:rPr>
              <w:t>
туциялық Кеңесі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материал-
</w:t>
            </w:r>
            <w:r>
              <w:br/>
            </w:r>
            <w:r>
              <w:rPr>
                <w:rFonts w:ascii="Times New Roman"/>
                <w:b w:val="false"/>
                <w:i w:val="false"/>
                <w:color w:val="000000"/>
                <w:sz w:val="20"/>
              </w:rPr>
              <w:t>
дық-тех-
</w:t>
            </w:r>
            <w:r>
              <w:br/>
            </w:r>
            <w:r>
              <w:rPr>
                <w:rFonts w:ascii="Times New Roman"/>
                <w:b w:val="false"/>
                <w:i w:val="false"/>
                <w:color w:val="000000"/>
                <w:sz w:val="20"/>
              </w:rPr>
              <w:t>
никалық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Мәжіліс залына
</w:t>
            </w:r>
            <w:r>
              <w:br/>
            </w:r>
            <w:r>
              <w:rPr>
                <w:rFonts w:ascii="Times New Roman"/>
                <w:b w:val="false"/>
                <w:i w:val="false"/>
                <w:color w:val="000000"/>
                <w:sz w:val="20"/>
              </w:rPr>
              <w:t>
арналған жиһаз:
</w:t>
            </w:r>
            <w:r>
              <w:br/>
            </w:r>
            <w:r>
              <w:rPr>
                <w:rFonts w:ascii="Times New Roman"/>
                <w:b w:val="false"/>
                <w:i w:val="false"/>
                <w:color w:val="000000"/>
                <w:sz w:val="20"/>
              </w:rPr>
              <w:t>
мәжіліс столы, жұмыс
</w:t>
            </w:r>
            <w:r>
              <w:br/>
            </w:r>
            <w:r>
              <w:rPr>
                <w:rFonts w:ascii="Times New Roman"/>
                <w:b w:val="false"/>
                <w:i w:val="false"/>
                <w:color w:val="000000"/>
                <w:sz w:val="20"/>
              </w:rPr>
              <w:t>
столдары, хатшы столы, креденза
</w:t>
            </w:r>
            <w:r>
              <w:br/>
            </w:r>
            <w:r>
              <w:rPr>
                <w:rFonts w:ascii="Times New Roman"/>
                <w:b w:val="false"/>
                <w:i w:val="false"/>
                <w:color w:val="000000"/>
                <w:sz w:val="20"/>
              </w:rPr>
              <w:t>
(аласа шкафтар
</w:t>
            </w:r>
            <w:r>
              <w:br/>
            </w:r>
            <w:r>
              <w:rPr>
                <w:rFonts w:ascii="Times New Roman"/>
                <w:b w:val="false"/>
                <w:i w:val="false"/>
                <w:color w:val="000000"/>
                <w:sz w:val="20"/>
              </w:rPr>
              <w:t>
жүйесі), Төралқаға
</w:t>
            </w:r>
            <w:r>
              <w:br/>
            </w:r>
            <w:r>
              <w:rPr>
                <w:rFonts w:ascii="Times New Roman"/>
                <w:b w:val="false"/>
                <w:i w:val="false"/>
                <w:color w:val="000000"/>
                <w:sz w:val="20"/>
              </w:rPr>
              <w:t>
арналған креслолар,
</w:t>
            </w:r>
            <w:r>
              <w:br/>
            </w:r>
            <w:r>
              <w:rPr>
                <w:rFonts w:ascii="Times New Roman"/>
                <w:b w:val="false"/>
                <w:i w:val="false"/>
                <w:color w:val="000000"/>
                <w:sz w:val="20"/>
              </w:rPr>
              <w:t>
жұмыс столдарына
</w:t>
            </w:r>
            <w:r>
              <w:br/>
            </w:r>
            <w:r>
              <w:rPr>
                <w:rFonts w:ascii="Times New Roman"/>
                <w:b w:val="false"/>
                <w:i w:val="false"/>
                <w:color w:val="000000"/>
                <w:sz w:val="20"/>
              </w:rPr>
              <w:t>
арналған креслолар
</w:t>
            </w:r>
            <w:r>
              <w:br/>
            </w:r>
            <w:r>
              <w:rPr>
                <w:rFonts w:ascii="Times New Roman"/>
                <w:b w:val="false"/>
                <w:i w:val="false"/>
                <w:color w:val="000000"/>
                <w:sz w:val="20"/>
              </w:rPr>
              <w:t>
сатып алу Кеңестің келіп түскен өтініш-
</w:t>
            </w:r>
            <w:r>
              <w:br/>
            </w:r>
            <w:r>
              <w:rPr>
                <w:rFonts w:ascii="Times New Roman"/>
                <w:b w:val="false"/>
                <w:i w:val="false"/>
                <w:color w:val="000000"/>
                <w:sz w:val="20"/>
              </w:rPr>
              <w:t>
тер бойынша отырыста-
</w:t>
            </w:r>
            <w:r>
              <w:br/>
            </w:r>
            <w:r>
              <w:rPr>
                <w:rFonts w:ascii="Times New Roman"/>
                <w:b w:val="false"/>
                <w:i w:val="false"/>
                <w:color w:val="000000"/>
                <w:sz w:val="20"/>
              </w:rPr>
              <w:t>
ры өткізілетін
</w:t>
            </w:r>
            <w:r>
              <w:br/>
            </w:r>
            <w:r>
              <w:rPr>
                <w:rFonts w:ascii="Times New Roman"/>
                <w:b w:val="false"/>
                <w:i w:val="false"/>
                <w:color w:val="000000"/>
                <w:sz w:val="20"/>
              </w:rPr>
              <w:t>
орынды толығымен жабдықтауға мүмкіндік береді. Кеңес Төрағасы мен мүшелерінің кабинетіне жұмсақ жиһаз бен сплит жүйе сатып алу.
</w:t>
            </w:r>
            <w:r>
              <w:br/>
            </w:r>
            <w:r>
              <w:rPr>
                <w:rFonts w:ascii="Times New Roman"/>
                <w:b w:val="false"/>
                <w:i w:val="false"/>
                <w:color w:val="000000"/>
                <w:sz w:val="20"/>
              </w:rPr>
              <w:t>
Төрағаға радиотелефон
</w:t>
            </w:r>
            <w:r>
              <w:br/>
            </w:r>
            <w:r>
              <w:rPr>
                <w:rFonts w:ascii="Times New Roman"/>
                <w:b w:val="false"/>
                <w:i w:val="false"/>
                <w:color w:val="000000"/>
                <w:sz w:val="20"/>
              </w:rPr>
              <w:t>
сатып алу.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Консти-
</w:t>
            </w:r>
            <w:r>
              <w:br/>
            </w:r>
            <w:r>
              <w:rPr>
                <w:rFonts w:ascii="Times New Roman"/>
                <w:b w:val="false"/>
                <w:i w:val="false"/>
                <w:color w:val="000000"/>
                <w:sz w:val="20"/>
              </w:rPr>
              <w:t>
туциялық
</w:t>
            </w:r>
            <w:r>
              <w:br/>
            </w:r>
            <w:r>
              <w:rPr>
                <w:rFonts w:ascii="Times New Roman"/>
                <w:b w:val="false"/>
                <w:i w:val="false"/>
                <w:color w:val="000000"/>
                <w:sz w:val="20"/>
              </w:rPr>
              <w:t>
Кеңесі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жүйелер-
</w:t>
            </w:r>
            <w:r>
              <w:br/>
            </w:r>
            <w:r>
              <w:rPr>
                <w:rFonts w:ascii="Times New Roman"/>
                <w:b w:val="false"/>
                <w:i w:val="false"/>
                <w:color w:val="000000"/>
                <w:sz w:val="20"/>
              </w:rPr>
              <w:t>
дің жұмыс
</w:t>
            </w:r>
            <w:r>
              <w:br/>
            </w:r>
            <w:r>
              <w:rPr>
                <w:rFonts w:ascii="Times New Roman"/>
                <w:b w:val="false"/>
                <w:i w:val="false"/>
                <w:color w:val="000000"/>
                <w:sz w:val="20"/>
              </w:rPr>
              <w:t>
істеуін қамтама-
</w:t>
            </w:r>
            <w:r>
              <w:br/>
            </w:r>
            <w:r>
              <w:rPr>
                <w:rFonts w:ascii="Times New Roman"/>
                <w:b w:val="false"/>
                <w:i w:val="false"/>
                <w:color w:val="000000"/>
                <w:sz w:val="20"/>
              </w:rPr>
              <w:t>
сыз ету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техникасын сатып алу - ақпан.
</w:t>
            </w:r>
            <w:r>
              <w:br/>
            </w:r>
            <w:r>
              <w:rPr>
                <w:rFonts w:ascii="Times New Roman"/>
                <w:b w:val="false"/>
                <w:i w:val="false"/>
                <w:color w:val="000000"/>
                <w:sz w:val="20"/>
              </w:rPr>
              <w:t>
Желілерді қорғауға
</w:t>
            </w:r>
            <w:r>
              <w:br/>
            </w:r>
            <w:r>
              <w:rPr>
                <w:rFonts w:ascii="Times New Roman"/>
                <w:b w:val="false"/>
                <w:i w:val="false"/>
                <w:color w:val="000000"/>
                <w:sz w:val="20"/>
              </w:rPr>
              <w:t>
арналған жабдық
</w:t>
            </w:r>
            <w:r>
              <w:br/>
            </w:r>
            <w:r>
              <w:rPr>
                <w:rFonts w:ascii="Times New Roman"/>
                <w:b w:val="false"/>
                <w:i w:val="false"/>
                <w:color w:val="000000"/>
                <w:sz w:val="20"/>
              </w:rPr>
              <w:t>
сатып алу - ақпан.
</w:t>
            </w:r>
            <w:r>
              <w:br/>
            </w:r>
            <w:r>
              <w:rPr>
                <w:rFonts w:ascii="Times New Roman"/>
                <w:b w:val="false"/>
                <w:i w:val="false"/>
                <w:color w:val="000000"/>
                <w:sz w:val="20"/>
              </w:rPr>
              <w:t>
Лицензияланған бағ-
</w:t>
            </w:r>
            <w:r>
              <w:br/>
            </w:r>
            <w:r>
              <w:rPr>
                <w:rFonts w:ascii="Times New Roman"/>
                <w:b w:val="false"/>
                <w:i w:val="false"/>
                <w:color w:val="000000"/>
                <w:sz w:val="20"/>
              </w:rPr>
              <w:t>
дарламалық қамтамасыз
</w:t>
            </w:r>
            <w:r>
              <w:br/>
            </w:r>
            <w:r>
              <w:rPr>
                <w:rFonts w:ascii="Times New Roman"/>
                <w:b w:val="false"/>
                <w:i w:val="false"/>
                <w:color w:val="000000"/>
                <w:sz w:val="20"/>
              </w:rPr>
              <w:t>
етуші - ақпан.
</w:t>
            </w:r>
            <w:r>
              <w:br/>
            </w:r>
            <w:r>
              <w:rPr>
                <w:rFonts w:ascii="Times New Roman"/>
                <w:b w:val="false"/>
                <w:i w:val="false"/>
                <w:color w:val="000000"/>
                <w:sz w:val="20"/>
              </w:rPr>
              <w:t>
Есептеу техникасы
</w:t>
            </w:r>
            <w:r>
              <w:br/>
            </w:r>
            <w:r>
              <w:rPr>
                <w:rFonts w:ascii="Times New Roman"/>
                <w:b w:val="false"/>
                <w:i w:val="false"/>
                <w:color w:val="000000"/>
                <w:sz w:val="20"/>
              </w:rPr>
              <w:t>
құралдарына
</w:t>
            </w:r>
            <w:r>
              <w:br/>
            </w:r>
            <w:r>
              <w:rPr>
                <w:rFonts w:ascii="Times New Roman"/>
                <w:b w:val="false"/>
                <w:i w:val="false"/>
                <w:color w:val="000000"/>
                <w:sz w:val="20"/>
              </w:rPr>
              <w:t>
техникалық кызмет көрсету - жыл бойы.
</w:t>
            </w:r>
            <w:r>
              <w:br/>
            </w:r>
            <w:r>
              <w:rPr>
                <w:rFonts w:ascii="Times New Roman"/>
                <w:b w:val="false"/>
                <w:i w:val="false"/>
                <w:color w:val="000000"/>
                <w:sz w:val="20"/>
              </w:rPr>
              <w:t>
Локальді міндеттерді сүйемелдеу - жыл
</w:t>
            </w:r>
            <w:r>
              <w:br/>
            </w:r>
            <w:r>
              <w:rPr>
                <w:rFonts w:ascii="Times New Roman"/>
                <w:b w:val="false"/>
                <w:i w:val="false"/>
                <w:color w:val="000000"/>
                <w:sz w:val="20"/>
              </w:rPr>
              <w:t>
бойы. Интернет желісіне
</w:t>
            </w:r>
            <w:r>
              <w:br/>
            </w:r>
            <w:r>
              <w:rPr>
                <w:rFonts w:ascii="Times New Roman"/>
                <w:b w:val="false"/>
                <w:i w:val="false"/>
                <w:color w:val="000000"/>
                <w:sz w:val="20"/>
              </w:rPr>
              <w:t>
қол жеткізу қызметі
</w:t>
            </w:r>
            <w:r>
              <w:br/>
            </w:r>
            <w:r>
              <w:rPr>
                <w:rFonts w:ascii="Times New Roman"/>
                <w:b w:val="false"/>
                <w:i w:val="false"/>
                <w:color w:val="000000"/>
                <w:sz w:val="20"/>
              </w:rPr>
              <w:t>
- жыл бойы.
</w:t>
            </w:r>
            <w:r>
              <w:br/>
            </w:r>
            <w:r>
              <w:rPr>
                <w:rFonts w:ascii="Times New Roman"/>
                <w:b w:val="false"/>
                <w:i w:val="false"/>
                <w:color w:val="000000"/>
                <w:sz w:val="20"/>
              </w:rPr>
              <w:t>
Шығындық материалдар
</w:t>
            </w:r>
            <w:r>
              <w:br/>
            </w:r>
            <w:r>
              <w:rPr>
                <w:rFonts w:ascii="Times New Roman"/>
                <w:b w:val="false"/>
                <w:i w:val="false"/>
                <w:color w:val="000000"/>
                <w:sz w:val="20"/>
              </w:rPr>
              <w:t>
сатып алу -
</w:t>
            </w:r>
            <w:r>
              <w:br/>
            </w:r>
            <w:r>
              <w:rPr>
                <w:rFonts w:ascii="Times New Roman"/>
                <w:b w:val="false"/>
                <w:i w:val="false"/>
                <w:color w:val="000000"/>
                <w:sz w:val="20"/>
              </w:rPr>
              <w:t>
сәуір-қыркүйек.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Консти-
</w:t>
            </w:r>
            <w:r>
              <w:br/>
            </w:r>
            <w:r>
              <w:rPr>
                <w:rFonts w:ascii="Times New Roman"/>
                <w:b w:val="false"/>
                <w:i w:val="false"/>
                <w:color w:val="000000"/>
                <w:sz w:val="20"/>
              </w:rPr>
              <w:t>
туциялық
</w:t>
            </w:r>
            <w:r>
              <w:br/>
            </w:r>
            <w:r>
              <w:rPr>
                <w:rFonts w:ascii="Times New Roman"/>
                <w:b w:val="false"/>
                <w:i w:val="false"/>
                <w:color w:val="000000"/>
                <w:sz w:val="20"/>
              </w:rPr>
              <w:t>
Кеңесі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нәтижелері:
</w:t>
      </w:r>
      <w:r>
        <w:br/>
      </w:r>
      <w:r>
        <w:rPr>
          <w:rFonts w:ascii="Times New Roman"/>
          <w:b w:val="false"/>
          <w:i w:val="false"/>
          <w:color w:val="000000"/>
          <w:sz w:val="28"/>
        </w:rPr>
        <w:t>
- 37 бірлік лимитке сай Конституциялық Кеңестің аппаратын ұстау;
</w:t>
      </w:r>
      <w:r>
        <w:br/>
      </w:r>
      <w:r>
        <w:rPr>
          <w:rFonts w:ascii="Times New Roman"/>
          <w:b w:val="false"/>
          <w:i w:val="false"/>
          <w:color w:val="000000"/>
          <w:sz w:val="28"/>
        </w:rPr>
        <w:t>
- Республиканың бүкіл аумағында Конституцияның жоғары заңдық күшін, оның тікелей қолданылуын қолдау үшін және беделін нығайту үшін қажетті жағдай жасау;
</w:t>
      </w:r>
      <w:r>
        <w:br/>
      </w:r>
      <w:r>
        <w:rPr>
          <w:rFonts w:ascii="Times New Roman"/>
          <w:b w:val="false"/>
          <w:i w:val="false"/>
          <w:color w:val="000000"/>
          <w:sz w:val="28"/>
        </w:rPr>
        <w:t>
- елдің заңнамасы мен халықаралық шарттарының Республика Конституциясына сәйкестігін қамтамасыз ету;
</w:t>
      </w:r>
      <w:r>
        <w:br/>
      </w:r>
      <w:r>
        <w:rPr>
          <w:rFonts w:ascii="Times New Roman"/>
          <w:b w:val="false"/>
          <w:i w:val="false"/>
          <w:color w:val="000000"/>
          <w:sz w:val="28"/>
        </w:rPr>
        <w:t>
- конституциялық нормалардың мазмұнын дұрыс түсіндіру;
</w:t>
      </w:r>
      <w:r>
        <w:br/>
      </w:r>
      <w:r>
        <w:rPr>
          <w:rFonts w:ascii="Times New Roman"/>
          <w:b w:val="false"/>
          <w:i w:val="false"/>
          <w:color w:val="000000"/>
          <w:sz w:val="28"/>
        </w:rPr>
        <w:t>
- Республика Парламентіне елдегі конституциялық заңдылықтың жай-күйі туралы жолдауды дайындау және жария ету;
</w:t>
      </w:r>
      <w:r>
        <w:br/>
      </w:r>
      <w:r>
        <w:rPr>
          <w:rFonts w:ascii="Times New Roman"/>
          <w:b w:val="false"/>
          <w:i w:val="false"/>
          <w:color w:val="000000"/>
          <w:sz w:val="28"/>
        </w:rPr>
        <w:t>
- халықаралық ұйымдармен және шетелдердің конституциялық юстиция органдарымен өзара тиімді ынтымақтастықты одан әрі жалғастыру, өз өкілеттігін іске асыру кезінде оң ұсыныстарды пайдалану;
</w:t>
      </w:r>
      <w:r>
        <w:br/>
      </w:r>
      <w:r>
        <w:rPr>
          <w:rFonts w:ascii="Times New Roman"/>
          <w:b w:val="false"/>
          <w:i w:val="false"/>
          <w:color w:val="000000"/>
          <w:sz w:val="28"/>
        </w:rPr>
        <w:t>
- тиражы 300 дана болып шығарылатын жыл сайынғы "Қазақстан Республикасы Конституциялық Кеңесінің Жаршысы" өз жұмысында пайдалану үшін Қазақстан Республикасының Президентіне, Парламентіне, Үкіметіне, Жоғарғы Сотына, Бас прокуратурасына және өзге де орталық мемлекеттік органдарына жіберіледі. Бұл басылымда Конституциялық Кеңестің өткен жыл ішіндегі барлық шешімдері жарияланады. Одан тыс ол Конституцияны, оның қағидалары мен идеяларын насихаттау, сондай-ақ қазақстандық тәжірибені зерделеу мақсатында халықаралық ұйымдар мен шетелдердің конституциялық бақылау органдарына жіберіледі;
</w:t>
      </w:r>
      <w:r>
        <w:br/>
      </w:r>
      <w:r>
        <w:rPr>
          <w:rFonts w:ascii="Times New Roman"/>
          <w:b w:val="false"/>
          <w:i w:val="false"/>
          <w:color w:val="000000"/>
          <w:sz w:val="28"/>
        </w:rPr>
        <w:t>
- мәжіліс залын, Кеңес Төрағасы мен мүшелерінің кабинетін жиһазбен 100% қамтамасыз ету;
</w:t>
      </w:r>
      <w:r>
        <w:br/>
      </w:r>
      <w:r>
        <w:rPr>
          <w:rFonts w:ascii="Times New Roman"/>
          <w:b w:val="false"/>
          <w:i w:val="false"/>
          <w:color w:val="000000"/>
          <w:sz w:val="28"/>
        </w:rPr>
        <w:t>
- компьютерлік техникамен 89% қамтамасыз ету;
</w:t>
      </w:r>
      <w:r>
        <w:br/>
      </w:r>
      <w:r>
        <w:rPr>
          <w:rFonts w:ascii="Times New Roman"/>
          <w:b w:val="false"/>
          <w:i w:val="false"/>
          <w:color w:val="000000"/>
          <w:sz w:val="28"/>
        </w:rPr>
        <w:t>
- Кеңес мүшелерін 100% көлікпен қамтамасыз ету;
</w:t>
      </w:r>
      <w:r>
        <w:br/>
      </w:r>
      <w:r>
        <w:rPr>
          <w:rFonts w:ascii="Times New Roman"/>
          <w:b w:val="false"/>
          <w:i w:val="false"/>
          <w:color w:val="000000"/>
          <w:sz w:val="28"/>
        </w:rPr>
        <w:t>
- 5 адамның кәсіби деңгейін арттыру, 37 адамға мемлекеттік тілді үйрету, 30 адамға ағылшын тілін үйрету.
</w:t>
      </w:r>
      <w:r>
        <w:br/>
      </w:r>
      <w:r>
        <w:rPr>
          <w:rFonts w:ascii="Times New Roman"/>
          <w:b w:val="false"/>
          <w:i w:val="false"/>
          <w:color w:val="000000"/>
          <w:sz w:val="28"/>
        </w:rPr>
        <w:t>
Түпкілікті нәтижелер:
</w:t>
      </w:r>
      <w:r>
        <w:br/>
      </w:r>
      <w:r>
        <w:rPr>
          <w:rFonts w:ascii="Times New Roman"/>
          <w:b w:val="false"/>
          <w:i w:val="false"/>
          <w:color w:val="000000"/>
          <w:sz w:val="28"/>
        </w:rPr>
        <w:t>
- конституцияға қайшы келетін нормативтік құқықтық актілер мен халықаралық шарттардың құқық қолдану практикасында қолданылуына жол бермеу;
</w:t>
      </w:r>
      <w:r>
        <w:br/>
      </w:r>
      <w:r>
        <w:rPr>
          <w:rFonts w:ascii="Times New Roman"/>
          <w:b w:val="false"/>
          <w:i w:val="false"/>
          <w:color w:val="000000"/>
          <w:sz w:val="28"/>
        </w:rPr>
        <w:t>
- негізгі Заңның нормаларын барлық мемлекеттік органдардың, лауазымды адамдардың, ұйымдар мен азаматтардың бірізді түсініп, қолдануын қамтамасыз ету;
</w:t>
      </w:r>
      <w:r>
        <w:br/>
      </w:r>
      <w:r>
        <w:rPr>
          <w:rFonts w:ascii="Times New Roman"/>
          <w:b w:val="false"/>
          <w:i w:val="false"/>
          <w:color w:val="000000"/>
          <w:sz w:val="28"/>
        </w:rPr>
        <w:t>
-  конституциялық заңдылықтың бұзылуын жою және Конституцияның әлеуетін одан әрі пайдалану жөніндегі шараларды қабылдау қажеттігі туралы ұсыныстар әзірлеп, Мемлекет басшысы мен заң шығарушылық бастамасын жасау субъектілеріне жіберу;
</w:t>
      </w:r>
      <w:r>
        <w:br/>
      </w:r>
      <w:r>
        <w:rPr>
          <w:rFonts w:ascii="Times New Roman"/>
          <w:b w:val="false"/>
          <w:i w:val="false"/>
          <w:color w:val="000000"/>
          <w:sz w:val="28"/>
        </w:rPr>
        <w:t>
- конституцияның жоғары заңдық күшін қамтамасыз етумен айналысатын органдардың дүниежүзілік жүйесінде беделін көтеру және лайықты орын иелену;
</w:t>
      </w:r>
      <w:r>
        <w:br/>
      </w:r>
      <w:r>
        <w:rPr>
          <w:rFonts w:ascii="Times New Roman"/>
          <w:b w:val="false"/>
          <w:i w:val="false"/>
          <w:color w:val="000000"/>
          <w:sz w:val="28"/>
        </w:rPr>
        <w:t>
- мемлекеттік қызметшілердің кәсіби деңгейін көтерудегі қажеттілігін өтеу 13,5%, мемлекеттік қызметшілердің мемлекеттік тілді үйренудегі қажеттілігін өтеу 100% және ағылшын тілін үйренудегі қажеттілігін өтеу 81,1%.
</w:t>
      </w:r>
      <w:r>
        <w:br/>
      </w:r>
      <w:r>
        <w:rPr>
          <w:rFonts w:ascii="Times New Roman"/>
          <w:b w:val="false"/>
          <w:i w:val="false"/>
          <w:color w:val="000000"/>
          <w:sz w:val="28"/>
        </w:rPr>
        <w:t>
Қаржылық-экономикалық тиімділігі:
</w:t>
      </w:r>
      <w:r>
        <w:br/>
      </w:r>
      <w:r>
        <w:rPr>
          <w:rFonts w:ascii="Times New Roman"/>
          <w:b w:val="false"/>
          <w:i w:val="false"/>
          <w:color w:val="000000"/>
          <w:sz w:val="28"/>
        </w:rPr>
        <w:t>
1) конституциялық Кеңестің бір мемлекеттік қызметшісін ұстауға кететін қаржылық-шаруашылық шығыс - 2887,0 мың теңге;
</w:t>
      </w:r>
      <w:r>
        <w:br/>
      </w:r>
      <w:r>
        <w:rPr>
          <w:rFonts w:ascii="Times New Roman"/>
          <w:b w:val="false"/>
          <w:i w:val="false"/>
          <w:color w:val="000000"/>
          <w:sz w:val="28"/>
        </w:rPr>
        <w:t>
2) конституциялық Кеңестің штаттан тыс бір қызметкерін ұстауға кететін қаржылық шығыс - 386,5 мың теңге;
</w:t>
      </w:r>
      <w:r>
        <w:br/>
      </w:r>
      <w:r>
        <w:rPr>
          <w:rFonts w:ascii="Times New Roman"/>
          <w:b w:val="false"/>
          <w:i w:val="false"/>
          <w:color w:val="000000"/>
          <w:sz w:val="28"/>
        </w:rPr>
        <w:t>
3) кеңестің бір мемлекеттік қызметшісінің біліктілігін арттыруға кететін орташа шығыс - 33,5 мың теңге;
</w:t>
      </w:r>
      <w:r>
        <w:br/>
      </w:r>
      <w:r>
        <w:rPr>
          <w:rFonts w:ascii="Times New Roman"/>
          <w:b w:val="false"/>
          <w:i w:val="false"/>
          <w:color w:val="000000"/>
          <w:sz w:val="28"/>
        </w:rPr>
        <w:t>
4) кеңестің бір мемлекеттік қызметшісіне мемлекеттік тілді үйретуге кететін орташа шығыс - 13,32 мың теңге;
</w:t>
      </w:r>
      <w:r>
        <w:br/>
      </w:r>
      <w:r>
        <w:rPr>
          <w:rFonts w:ascii="Times New Roman"/>
          <w:b w:val="false"/>
          <w:i w:val="false"/>
          <w:color w:val="000000"/>
          <w:sz w:val="28"/>
        </w:rPr>
        <w:t>
5) кеңестің бір мемлекеттік қызметшісіне ағылшын тілін үйретуге кететін орташа шығыс - 8,05 мың теңге.
</w:t>
      </w:r>
      <w:r>
        <w:br/>
      </w:r>
      <w:r>
        <w:rPr>
          <w:rFonts w:ascii="Times New Roman"/>
          <w:b w:val="false"/>
          <w:i w:val="false"/>
          <w:color w:val="000000"/>
          <w:sz w:val="28"/>
        </w:rPr>
        <w:t>
Уақытылығы:
</w:t>
      </w:r>
      <w:r>
        <w:br/>
      </w:r>
      <w:r>
        <w:rPr>
          <w:rFonts w:ascii="Times New Roman"/>
          <w:b w:val="false"/>
          <w:i w:val="false"/>
          <w:color w:val="000000"/>
          <w:sz w:val="28"/>
        </w:rPr>
        <w:t>
- өтініш субъектілерінің сұрау салуы бойынша заңнамада белгіленген мерзімде қаулы қабылдау;
</w:t>
      </w:r>
      <w:r>
        <w:br/>
      </w:r>
      <w:r>
        <w:rPr>
          <w:rFonts w:ascii="Times New Roman"/>
          <w:b w:val="false"/>
          <w:i w:val="false"/>
          <w:color w:val="000000"/>
          <w:sz w:val="28"/>
        </w:rPr>
        <w:t>
- жоспарланған іс-шаралардың белгіленген мерзімде орындалуы;
</w:t>
      </w:r>
      <w:r>
        <w:br/>
      </w:r>
      <w:r>
        <w:rPr>
          <w:rFonts w:ascii="Times New Roman"/>
          <w:b w:val="false"/>
          <w:i w:val="false"/>
          <w:color w:val="000000"/>
          <w:sz w:val="28"/>
        </w:rPr>
        <w:t>
- жыл сайынғы "Қазақстан Республикасы Конституциялық Кеңесінің Жаршысын" сәуір айында басып шығару;
</w:t>
      </w:r>
      <w:r>
        <w:br/>
      </w:r>
      <w:r>
        <w:rPr>
          <w:rFonts w:ascii="Times New Roman"/>
          <w:b w:val="false"/>
          <w:i w:val="false"/>
          <w:color w:val="000000"/>
          <w:sz w:val="28"/>
        </w:rPr>
        <w:t>
- жасалынатын шарттарға сәйкес жыл бойы оқыту.
</w:t>
      </w:r>
      <w:r>
        <w:br/>
      </w:r>
      <w:r>
        <w:rPr>
          <w:rFonts w:ascii="Times New Roman"/>
          <w:b w:val="false"/>
          <w:i w:val="false"/>
          <w:color w:val="000000"/>
          <w:sz w:val="28"/>
        </w:rPr>
        <w:t>
Сапасы:
</w:t>
      </w:r>
      <w:r>
        <w:br/>
      </w:r>
      <w:r>
        <w:rPr>
          <w:rFonts w:ascii="Times New Roman"/>
          <w:b w:val="false"/>
          <w:i w:val="false"/>
          <w:color w:val="000000"/>
          <w:sz w:val="28"/>
        </w:rPr>
        <w:t>
- Қазақстан Республикасы Конституциялық Кеңесінің қорытынды шешімдеріне өзгерістер мен толықтырулар енгізілмеуі;
</w:t>
      </w:r>
      <w:r>
        <w:br/>
      </w:r>
      <w:r>
        <w:rPr>
          <w:rFonts w:ascii="Times New Roman"/>
          <w:b w:val="false"/>
          <w:i w:val="false"/>
          <w:color w:val="000000"/>
          <w:sz w:val="28"/>
        </w:rPr>
        <w:t>
- кәсіби мемлекеттік қызмет талаптарына, қазіргі экономикалық жағдайға сәйкес мемлекеттік қызметшілердің кәсіби деңгейін арттыру;  мемлекеттік тілді оқыту курстарынан өткен соң мемлекеттік тілде іс жүргізуге көшкен мемлекеттік қызметшілердің үлес салмағы - 27,02%; ағылшын тілін оқыту курстарынан өткен соң ағылшын тіліндегі құжаттармен жұмыс істейтін мемлекеттік қызметшілердің үлес салмағы - 6,6%.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