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b068" w14:textId="660b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Адам құқықтары жөнiндегi ұлттық орталығы)</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4" w:id="0"/>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9-қосымшаға сәйкес Адам құқықтары жөнiндегi ұлттық орталықтың 2004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9-қосымша          </w:t>
      </w:r>
    </w:p>
    <w:bookmarkEnd w:id="3"/>
    <w:p>
      <w:pPr>
        <w:spacing w:after="0"/>
        <w:ind w:left="0"/>
        <w:jc w:val="both"/>
      </w:pPr>
      <w:r>
        <w:rPr>
          <w:rFonts w:ascii="Times New Roman"/>
          <w:b w:val="false"/>
          <w:i w:val="false"/>
          <w:color w:val="ff0000"/>
          <w:sz w:val="28"/>
        </w:rPr>
        <w:t xml:space="preserve">       Ескерту. 9-қосымшаға өзгеріс енгізілді - ҚР Үкіметінің  2004.12.06. N  </w:t>
      </w:r>
      <w:r>
        <w:rPr>
          <w:rFonts w:ascii="Times New Roman"/>
          <w:b w:val="false"/>
          <w:i w:val="false"/>
          <w:color w:val="ff0000"/>
          <w:sz w:val="28"/>
        </w:rPr>
        <w:t xml:space="preserve">197аж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106 - Адам құқықтары жөнiндегi ұлттық орталық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"Адам құқықтары жөнiндегi уәкiлдiң </w:t>
      </w:r>
      <w:r>
        <w:br/>
      </w:r>
      <w:r>
        <w:rPr>
          <w:rFonts w:ascii="Times New Roman"/>
          <w:b/>
          <w:i w:val="false"/>
          <w:color w:val="000000"/>
        </w:rPr>
        <w:t xml:space="preserve">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22517 мың теңге (жиырма екi миллион бес жүз он жетi мың теңгe). </w:t>
      </w:r>
      <w:r>
        <w:br/>
      </w:r>
      <w:r>
        <w:rPr>
          <w:rFonts w:ascii="Times New Roman"/>
          <w:b w:val="false"/>
          <w:i w:val="false"/>
          <w:color w:val="000000"/>
          <w:sz w:val="28"/>
        </w:rPr>
        <w:t>
      2. Бюджеттiк бағдарламаның нормативтiк құқықтық негiзi: "Мемлекеттiк қызмет туралы" 1999 жылғы 23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"Адам құқықтары жөнiндегi уәкiл қызметiн белгiлеу туралы" Қазақстан Республикасы Президентiнiң 2002 жылғы 19 қыркүйектегi  </w:t>
      </w:r>
      <w:r>
        <w:rPr>
          <w:rFonts w:ascii="Times New Roman"/>
          <w:b w:val="false"/>
          <w:i w:val="false"/>
          <w:color w:val="000000"/>
          <w:sz w:val="28"/>
        </w:rPr>
        <w:t xml:space="preserve">Жарлығы </w:t>
      </w:r>
      <w:r>
        <w:rPr>
          <w:rFonts w:ascii="Times New Roman"/>
          <w:b w:val="false"/>
          <w:i w:val="false"/>
          <w:color w:val="000000"/>
          <w:sz w:val="28"/>
        </w:rPr>
        <w:t>; "Адам құқықтары жөнiндегi ұлттық орталық құру туралы" Қазақстан Республикасы Президентiнiң 2002 жылғы N 10 желтоқсандағы N 992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функциялар мен мiндеттердi барынша тиiмдi орындау үшiн Адам құқықтары жөнiндегi Уәкiлдiң және Адам құқықтары жөнiндегi ұлттық орталық аппаратының қызметiн қамтамасыз ету, лауазымдық мiндеттерiн орындау үшiн бiлiктiлiк талаптарына сәйкес кәсiптiк саласында бiлiм бағдарламалары бойынша теориялық және практикалық бiлiм мен дағдыларды жаңарту және кәсiптiк шеберлiктi жетiлдiру. </w:t>
      </w:r>
      <w:r>
        <w:br/>
      </w:r>
      <w:r>
        <w:rPr>
          <w:rFonts w:ascii="Times New Roman"/>
          <w:b w:val="false"/>
          <w:i w:val="false"/>
          <w:color w:val="000000"/>
          <w:sz w:val="28"/>
        </w:rPr>
        <w:t xml:space="preserve">
      5. Бюджеттiк бағдарламаның мiндеттерi: Адам құқықтары жөнiндегi уәкiлдiң қызметiн ақпараттық-талдау, ұйымды-құқықтық және өзге де қамтамасыз етудi жүзеге асыру. Мемлекеттiк қызметшiлердiң бiлiктiлiгін арттыру.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001       Адам </w:t>
      </w:r>
      <w:r>
        <w:br/>
      </w:r>
      <w:r>
        <w:rPr>
          <w:rFonts w:ascii="Times New Roman"/>
          <w:b w:val="false"/>
          <w:i w:val="false"/>
          <w:color w:val="000000"/>
          <w:sz w:val="28"/>
        </w:rPr>
        <w:t xml:space="preserve">
              құқықтары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уәкілдiң </w:t>
      </w:r>
      <w:r>
        <w:br/>
      </w:r>
      <w:r>
        <w:rPr>
          <w:rFonts w:ascii="Times New Roman"/>
          <w:b w:val="false"/>
          <w:i w:val="false"/>
          <w:color w:val="000000"/>
          <w:sz w:val="28"/>
        </w:rPr>
        <w:t xml:space="preserve">
              қызметін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Жүктелген           Жыл     Адам </w:t>
      </w:r>
      <w:r>
        <w:br/>
      </w:r>
      <w:r>
        <w:rPr>
          <w:rFonts w:ascii="Times New Roman"/>
          <w:b w:val="false"/>
          <w:i w:val="false"/>
          <w:color w:val="000000"/>
          <w:sz w:val="28"/>
        </w:rPr>
        <w:t xml:space="preserve">
              органның      функциялар мен      бойы    құқықтары </w:t>
      </w:r>
      <w:r>
        <w:br/>
      </w:r>
      <w:r>
        <w:rPr>
          <w:rFonts w:ascii="Times New Roman"/>
          <w:b w:val="false"/>
          <w:i w:val="false"/>
          <w:color w:val="000000"/>
          <w:sz w:val="28"/>
        </w:rPr>
        <w:t xml:space="preserve">
              аппараты      мiндеттердi барынша         жөнiндегi </w:t>
      </w:r>
      <w:r>
        <w:br/>
      </w:r>
      <w:r>
        <w:rPr>
          <w:rFonts w:ascii="Times New Roman"/>
          <w:b w:val="false"/>
          <w:i w:val="false"/>
          <w:color w:val="000000"/>
          <w:sz w:val="28"/>
        </w:rPr>
        <w:t xml:space="preserve">
                            тиiмдi орындау үшiн         ұлттық </w:t>
      </w:r>
      <w:r>
        <w:br/>
      </w:r>
      <w:r>
        <w:rPr>
          <w:rFonts w:ascii="Times New Roman"/>
          <w:b w:val="false"/>
          <w:i w:val="false"/>
          <w:color w:val="000000"/>
          <w:sz w:val="28"/>
        </w:rPr>
        <w:t xml:space="preserve">
                            штат санын                  орталық </w:t>
      </w:r>
      <w:r>
        <w:br/>
      </w:r>
      <w:r>
        <w:rPr>
          <w:rFonts w:ascii="Times New Roman"/>
          <w:b w:val="false"/>
          <w:i w:val="false"/>
          <w:color w:val="000000"/>
          <w:sz w:val="28"/>
        </w:rPr>
        <w:t xml:space="preserve">
                            бекiтілген лимитiне </w:t>
      </w:r>
      <w:r>
        <w:br/>
      </w:r>
      <w:r>
        <w:rPr>
          <w:rFonts w:ascii="Times New Roman"/>
          <w:b w:val="false"/>
          <w:i w:val="false"/>
          <w:color w:val="000000"/>
          <w:sz w:val="28"/>
        </w:rPr>
        <w:t xml:space="preserve">
                            сәйкес 15 бiрлiк </w:t>
      </w:r>
      <w:r>
        <w:br/>
      </w:r>
      <w:r>
        <w:rPr>
          <w:rFonts w:ascii="Times New Roman"/>
          <w:b w:val="false"/>
          <w:i w:val="false"/>
          <w:color w:val="000000"/>
          <w:sz w:val="28"/>
        </w:rPr>
        <w:t xml:space="preserve">
                            көлемiнде Адам </w:t>
      </w:r>
      <w:r>
        <w:br/>
      </w:r>
      <w:r>
        <w:rPr>
          <w:rFonts w:ascii="Times New Roman"/>
          <w:b w:val="false"/>
          <w:i w:val="false"/>
          <w:color w:val="000000"/>
          <w:sz w:val="28"/>
        </w:rPr>
        <w:t xml:space="preserve">
                            құқықтары жөнiндегi </w:t>
      </w:r>
      <w:r>
        <w:br/>
      </w:r>
      <w:r>
        <w:rPr>
          <w:rFonts w:ascii="Times New Roman"/>
          <w:b w:val="false"/>
          <w:i w:val="false"/>
          <w:color w:val="000000"/>
          <w:sz w:val="28"/>
        </w:rPr>
        <w:t xml:space="preserve">
                            Уәкiлдi ұстау. </w:t>
      </w:r>
      <w:r>
        <w:br/>
      </w:r>
      <w:r>
        <w:rPr>
          <w:rFonts w:ascii="Times New Roman"/>
          <w:b w:val="false"/>
          <w:i w:val="false"/>
          <w:color w:val="000000"/>
          <w:sz w:val="28"/>
        </w:rPr>
        <w:t xml:space="preserve">
                            Саны 2 бiрлiк деп </w:t>
      </w:r>
      <w:r>
        <w:br/>
      </w:r>
      <w:r>
        <w:rPr>
          <w:rFonts w:ascii="Times New Roman"/>
          <w:b w:val="false"/>
          <w:i w:val="false"/>
          <w:color w:val="000000"/>
          <w:sz w:val="28"/>
        </w:rPr>
        <w:t xml:space="preserve">
                            бекiтiлген лимит </w:t>
      </w:r>
      <w:r>
        <w:br/>
      </w:r>
      <w:r>
        <w:rPr>
          <w:rFonts w:ascii="Times New Roman"/>
          <w:b w:val="false"/>
          <w:i w:val="false"/>
          <w:color w:val="000000"/>
          <w:sz w:val="28"/>
        </w:rPr>
        <w:t xml:space="preserve">
                            негiзiнде қызметтiк </w:t>
      </w:r>
      <w:r>
        <w:br/>
      </w:r>
      <w:r>
        <w:rPr>
          <w:rFonts w:ascii="Times New Roman"/>
          <w:b w:val="false"/>
          <w:i w:val="false"/>
          <w:color w:val="000000"/>
          <w:sz w:val="28"/>
        </w:rPr>
        <w:t xml:space="preserve">
                            автомашиналарды </w:t>
      </w:r>
      <w:r>
        <w:br/>
      </w:r>
      <w:r>
        <w:rPr>
          <w:rFonts w:ascii="Times New Roman"/>
          <w:b w:val="false"/>
          <w:i w:val="false"/>
          <w:color w:val="000000"/>
          <w:sz w:val="28"/>
        </w:rPr>
        <w:t xml:space="preserve">
                            жалдау. Есептеу </w:t>
      </w:r>
      <w:r>
        <w:br/>
      </w:r>
      <w:r>
        <w:rPr>
          <w:rFonts w:ascii="Times New Roman"/>
          <w:b w:val="false"/>
          <w:i w:val="false"/>
          <w:color w:val="000000"/>
          <w:sz w:val="28"/>
        </w:rPr>
        <w:t xml:space="preserve">
                            техникаларына және </w:t>
      </w:r>
      <w:r>
        <w:br/>
      </w:r>
      <w:r>
        <w:rPr>
          <w:rFonts w:ascii="Times New Roman"/>
          <w:b w:val="false"/>
          <w:i w:val="false"/>
          <w:color w:val="000000"/>
          <w:sz w:val="28"/>
        </w:rPr>
        <w:t xml:space="preserve">
                            басқа негiзгi </w:t>
      </w:r>
      <w:r>
        <w:br/>
      </w:r>
      <w:r>
        <w:rPr>
          <w:rFonts w:ascii="Times New Roman"/>
          <w:b w:val="false"/>
          <w:i w:val="false"/>
          <w:color w:val="000000"/>
          <w:sz w:val="28"/>
        </w:rPr>
        <w:t xml:space="preserve">
                            жабдықтарға жұмыс </w:t>
      </w:r>
      <w:r>
        <w:br/>
      </w:r>
      <w:r>
        <w:rPr>
          <w:rFonts w:ascii="Times New Roman"/>
          <w:b w:val="false"/>
          <w:i w:val="false"/>
          <w:color w:val="000000"/>
          <w:sz w:val="28"/>
        </w:rPr>
        <w:t xml:space="preserve">
                            станциялары 15 </w:t>
      </w:r>
      <w:r>
        <w:br/>
      </w:r>
      <w:r>
        <w:rPr>
          <w:rFonts w:ascii="Times New Roman"/>
          <w:b w:val="false"/>
          <w:i w:val="false"/>
          <w:color w:val="000000"/>
          <w:sz w:val="28"/>
        </w:rPr>
        <w:t xml:space="preserve">
                            бiрлiк, ксерокс </w:t>
      </w:r>
      <w:r>
        <w:br/>
      </w:r>
      <w:r>
        <w:rPr>
          <w:rFonts w:ascii="Times New Roman"/>
          <w:b w:val="false"/>
          <w:i w:val="false"/>
          <w:color w:val="000000"/>
          <w:sz w:val="28"/>
        </w:rPr>
        <w:t xml:space="preserve">
                            1 бiрлiк, сервер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жергілікті локальды </w:t>
      </w:r>
      <w:r>
        <w:br/>
      </w:r>
      <w:r>
        <w:rPr>
          <w:rFonts w:ascii="Times New Roman"/>
          <w:b w:val="false"/>
          <w:i w:val="false"/>
          <w:color w:val="000000"/>
          <w:sz w:val="28"/>
        </w:rPr>
        <w:t xml:space="preserve">
                            мақсат есеп мәселе </w:t>
      </w:r>
      <w:r>
        <w:br/>
      </w:r>
      <w:r>
        <w:rPr>
          <w:rFonts w:ascii="Times New Roman"/>
          <w:b w:val="false"/>
          <w:i w:val="false"/>
          <w:color w:val="000000"/>
          <w:sz w:val="28"/>
        </w:rPr>
        <w:t xml:space="preserve">
                            4 бiрлiк,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қызметтi төлеу, </w:t>
      </w:r>
      <w:r>
        <w:br/>
      </w:r>
      <w:r>
        <w:rPr>
          <w:rFonts w:ascii="Times New Roman"/>
          <w:b w:val="false"/>
          <w:i w:val="false"/>
          <w:color w:val="000000"/>
          <w:sz w:val="28"/>
        </w:rPr>
        <w:t xml:space="preserve">
                            шығын материалдарды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3        007  Мемлекеттiк   Бекiтiлген          Жыл     Адам </w:t>
      </w:r>
      <w:r>
        <w:br/>
      </w:r>
      <w:r>
        <w:rPr>
          <w:rFonts w:ascii="Times New Roman"/>
          <w:b w:val="false"/>
          <w:i w:val="false"/>
          <w:color w:val="000000"/>
          <w:sz w:val="28"/>
        </w:rPr>
        <w:t xml:space="preserve">
              қызметші.     бiлiктiлiгiн        бойы    құқықтары </w:t>
      </w:r>
      <w:r>
        <w:br/>
      </w:r>
      <w:r>
        <w:rPr>
          <w:rFonts w:ascii="Times New Roman"/>
          <w:b w:val="false"/>
          <w:i w:val="false"/>
          <w:color w:val="000000"/>
          <w:sz w:val="28"/>
        </w:rPr>
        <w:t xml:space="preserve">
              лердің        арттыру жоспарына           жөнiндегi </w:t>
      </w:r>
      <w:r>
        <w:br/>
      </w:r>
      <w:r>
        <w:rPr>
          <w:rFonts w:ascii="Times New Roman"/>
          <w:b w:val="false"/>
          <w:i w:val="false"/>
          <w:color w:val="000000"/>
          <w:sz w:val="28"/>
        </w:rPr>
        <w:t xml:space="preserve">
              біліктілігін  сәйкес мемлекеттiк          ұлттық </w:t>
      </w:r>
      <w:r>
        <w:br/>
      </w:r>
      <w:r>
        <w:rPr>
          <w:rFonts w:ascii="Times New Roman"/>
          <w:b w:val="false"/>
          <w:i w:val="false"/>
          <w:color w:val="000000"/>
          <w:sz w:val="28"/>
        </w:rPr>
        <w:t xml:space="preserve">
              арттыру       қызметшiлердiң              орталық </w:t>
      </w:r>
      <w:r>
        <w:br/>
      </w:r>
      <w:r>
        <w:rPr>
          <w:rFonts w:ascii="Times New Roman"/>
          <w:b w:val="false"/>
          <w:i w:val="false"/>
          <w:color w:val="000000"/>
          <w:sz w:val="28"/>
        </w:rPr>
        <w:t xml:space="preserve">
                            бiлiктілігiн </w:t>
      </w:r>
      <w:r>
        <w:br/>
      </w:r>
      <w:r>
        <w:rPr>
          <w:rFonts w:ascii="Times New Roman"/>
          <w:b w:val="false"/>
          <w:i w:val="false"/>
          <w:color w:val="000000"/>
          <w:sz w:val="28"/>
        </w:rPr>
        <w:t xml:space="preserve">
                            арттыру бойынша </w:t>
      </w:r>
      <w:r>
        <w:br/>
      </w:r>
      <w:r>
        <w:rPr>
          <w:rFonts w:ascii="Times New Roman"/>
          <w:b w:val="false"/>
          <w:i w:val="false"/>
          <w:color w:val="000000"/>
          <w:sz w:val="28"/>
        </w:rPr>
        <w:t xml:space="preserve">
                            көрсетiлетiн </w:t>
      </w:r>
      <w:r>
        <w:br/>
      </w:r>
      <w:r>
        <w:rPr>
          <w:rFonts w:ascii="Times New Roman"/>
          <w:b w:val="false"/>
          <w:i w:val="false"/>
          <w:color w:val="000000"/>
          <w:sz w:val="28"/>
        </w:rPr>
        <w:t xml:space="preserve">
                            қызметтердi сатып </w:t>
      </w:r>
      <w:r>
        <w:br/>
      </w:r>
      <w:r>
        <w:rPr>
          <w:rFonts w:ascii="Times New Roman"/>
          <w:b w:val="false"/>
          <w:i w:val="false"/>
          <w:color w:val="000000"/>
          <w:sz w:val="28"/>
        </w:rPr>
        <w:t xml:space="preserve">
                            алу, соның iшiнде </w:t>
      </w:r>
      <w:r>
        <w:br/>
      </w:r>
      <w:r>
        <w:rPr>
          <w:rFonts w:ascii="Times New Roman"/>
          <w:b w:val="false"/>
          <w:i w:val="false"/>
          <w:color w:val="000000"/>
          <w:sz w:val="28"/>
        </w:rPr>
        <w:t xml:space="preserve">
                            мемлекеттiк тiлге </w:t>
      </w:r>
      <w:r>
        <w:br/>
      </w:r>
      <w:r>
        <w:rPr>
          <w:rFonts w:ascii="Times New Roman"/>
          <w:b w:val="false"/>
          <w:i w:val="false"/>
          <w:color w:val="000000"/>
          <w:sz w:val="28"/>
        </w:rPr>
        <w:t xml:space="preserve">
                            оқыту. Бiлiктiлiгiн </w:t>
      </w:r>
      <w:r>
        <w:br/>
      </w:r>
      <w:r>
        <w:rPr>
          <w:rFonts w:ascii="Times New Roman"/>
          <w:b w:val="false"/>
          <w:i w:val="false"/>
          <w:color w:val="000000"/>
          <w:sz w:val="28"/>
        </w:rPr>
        <w:t xml:space="preserve">
                            арттыру курстарынан </w:t>
      </w:r>
      <w:r>
        <w:br/>
      </w:r>
      <w:r>
        <w:rPr>
          <w:rFonts w:ascii="Times New Roman"/>
          <w:b w:val="false"/>
          <w:i w:val="false"/>
          <w:color w:val="000000"/>
          <w:sz w:val="28"/>
        </w:rPr>
        <w:t xml:space="preserve">
                            өтiп жатқан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саны 15 адам. </w:t>
      </w:r>
    </w:p>
    <w:p>
      <w:pPr>
        <w:spacing w:after="0"/>
        <w:ind w:left="0"/>
        <w:jc w:val="both"/>
      </w:pPr>
      <w:r>
        <w:rPr>
          <w:rFonts w:ascii="Times New Roman"/>
          <w:b w:val="false"/>
          <w:i w:val="false"/>
          <w:color w:val="000000"/>
          <w:sz w:val="28"/>
        </w:rPr>
        <w:t xml:space="preserve">4        009  Мемлекеттiк   Активтердi          Жыл     Адам </w:t>
      </w:r>
      <w:r>
        <w:br/>
      </w:r>
      <w:r>
        <w:rPr>
          <w:rFonts w:ascii="Times New Roman"/>
          <w:b w:val="false"/>
          <w:i w:val="false"/>
          <w:color w:val="000000"/>
          <w:sz w:val="28"/>
        </w:rPr>
        <w:t xml:space="preserve">
              органдарды    мүлiктену:          бойы    құқықтары </w:t>
      </w:r>
      <w:r>
        <w:br/>
      </w:r>
      <w:r>
        <w:rPr>
          <w:rFonts w:ascii="Times New Roman"/>
          <w:b w:val="false"/>
          <w:i w:val="false"/>
          <w:color w:val="000000"/>
          <w:sz w:val="28"/>
        </w:rPr>
        <w:t xml:space="preserve">
              материалдық-  принтер 1 дана;             жөнiндегi </w:t>
      </w:r>
      <w:r>
        <w:br/>
      </w:r>
      <w:r>
        <w:rPr>
          <w:rFonts w:ascii="Times New Roman"/>
          <w:b w:val="false"/>
          <w:i w:val="false"/>
          <w:color w:val="000000"/>
          <w:sz w:val="28"/>
        </w:rPr>
        <w:t xml:space="preserve">
              техникалық    1кВт үздiксiз керек         ұлттық </w:t>
      </w:r>
      <w:r>
        <w:br/>
      </w:r>
      <w:r>
        <w:rPr>
          <w:rFonts w:ascii="Times New Roman"/>
          <w:b w:val="false"/>
          <w:i w:val="false"/>
          <w:color w:val="000000"/>
          <w:sz w:val="28"/>
        </w:rPr>
        <w:t xml:space="preserve">
              жарақтандыру  дерегi 15 дана;             орталық </w:t>
      </w:r>
      <w:r>
        <w:br/>
      </w:r>
      <w:r>
        <w:rPr>
          <w:rFonts w:ascii="Times New Roman"/>
          <w:b w:val="false"/>
          <w:i w:val="false"/>
          <w:color w:val="000000"/>
          <w:sz w:val="28"/>
        </w:rPr>
        <w:t xml:space="preserve">
                            сервер үшiн қатты </w:t>
      </w:r>
      <w:r>
        <w:br/>
      </w:r>
      <w:r>
        <w:rPr>
          <w:rFonts w:ascii="Times New Roman"/>
          <w:b w:val="false"/>
          <w:i w:val="false"/>
          <w:color w:val="000000"/>
          <w:sz w:val="28"/>
        </w:rPr>
        <w:t xml:space="preserve">
                            дискi 1 дана; желі- </w:t>
      </w:r>
      <w:r>
        <w:br/>
      </w:r>
      <w:r>
        <w:rPr>
          <w:rFonts w:ascii="Times New Roman"/>
          <w:b w:val="false"/>
          <w:i w:val="false"/>
          <w:color w:val="000000"/>
          <w:sz w:val="28"/>
        </w:rPr>
        <w:t xml:space="preserve">
                            аралық қорғау эк- </w:t>
      </w:r>
      <w:r>
        <w:br/>
      </w:r>
      <w:r>
        <w:rPr>
          <w:rFonts w:ascii="Times New Roman"/>
          <w:b w:val="false"/>
          <w:i w:val="false"/>
          <w:color w:val="000000"/>
          <w:sz w:val="28"/>
        </w:rPr>
        <w:t xml:space="preserve">
                            раны - 1 бірлік.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активтердi мүлiктену: </w:t>
      </w:r>
      <w:r>
        <w:br/>
      </w:r>
      <w:r>
        <w:rPr>
          <w:rFonts w:ascii="Times New Roman"/>
          <w:b w:val="false"/>
          <w:i w:val="false"/>
          <w:color w:val="000000"/>
          <w:sz w:val="28"/>
        </w:rPr>
        <w:t xml:space="preserve">
                            жеке компьютерге </w:t>
      </w:r>
      <w:r>
        <w:br/>
      </w:r>
      <w:r>
        <w:rPr>
          <w:rFonts w:ascii="Times New Roman"/>
          <w:b w:val="false"/>
          <w:i w:val="false"/>
          <w:color w:val="000000"/>
          <w:sz w:val="28"/>
        </w:rPr>
        <w:t xml:space="preserve">
                            Касперский Антивирус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пакетiн қамтамасыз </w:t>
      </w:r>
      <w:r>
        <w:br/>
      </w:r>
      <w:r>
        <w:rPr>
          <w:rFonts w:ascii="Times New Roman"/>
          <w:b w:val="false"/>
          <w:i w:val="false"/>
          <w:color w:val="000000"/>
          <w:sz w:val="28"/>
        </w:rPr>
        <w:t xml:space="preserve">
                            ету 1 дана. Басқа </w:t>
      </w:r>
      <w:r>
        <w:br/>
      </w:r>
      <w:r>
        <w:rPr>
          <w:rFonts w:ascii="Times New Roman"/>
          <w:b w:val="false"/>
          <w:i w:val="false"/>
          <w:color w:val="000000"/>
          <w:sz w:val="28"/>
        </w:rPr>
        <w:t xml:space="preserve">
                            лицензиялық азықтар </w:t>
      </w:r>
      <w:r>
        <w:br/>
      </w:r>
      <w:r>
        <w:rPr>
          <w:rFonts w:ascii="Times New Roman"/>
          <w:b w:val="false"/>
          <w:i w:val="false"/>
          <w:color w:val="000000"/>
          <w:sz w:val="28"/>
        </w:rPr>
        <w:t xml:space="preserve">
                           (1С бухгалтерия, iс </w:t>
      </w:r>
      <w:r>
        <w:br/>
      </w:r>
      <w:r>
        <w:rPr>
          <w:rFonts w:ascii="Times New Roman"/>
          <w:b w:val="false"/>
          <w:i w:val="false"/>
          <w:color w:val="000000"/>
          <w:sz w:val="28"/>
        </w:rPr>
        <w:t xml:space="preserve">
                            жүргiзу; құпия iс </w:t>
      </w:r>
      <w:r>
        <w:br/>
      </w:r>
      <w:r>
        <w:rPr>
          <w:rFonts w:ascii="Times New Roman"/>
          <w:b w:val="false"/>
          <w:i w:val="false"/>
          <w:color w:val="000000"/>
          <w:sz w:val="28"/>
        </w:rPr>
        <w:t xml:space="preserve">
                            жүргiзу - 3 комп- </w:t>
      </w:r>
      <w:r>
        <w:br/>
      </w:r>
      <w:r>
        <w:rPr>
          <w:rFonts w:ascii="Times New Roman"/>
          <w:b w:val="false"/>
          <w:i w:val="false"/>
          <w:color w:val="000000"/>
          <w:sz w:val="28"/>
        </w:rPr>
        <w:t xml:space="preserve">
                            лект); саны 11 ли- </w:t>
      </w:r>
      <w:r>
        <w:br/>
      </w:r>
      <w:r>
        <w:rPr>
          <w:rFonts w:ascii="Times New Roman"/>
          <w:b w:val="false"/>
          <w:i w:val="false"/>
          <w:color w:val="000000"/>
          <w:sz w:val="28"/>
        </w:rPr>
        <w:t xml:space="preserve">
                            цензия Windows XP.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Мемлекеттiк органның үздiксiз жұмысы, Адам құқықтары жөнiндегi ұлттық орталыққа жүктелген функциялар мен мiндеттердi сапалы және уақытылы орындау қызметкерлердiң бақылау жүргiзуге қажеттi профессионалдық бiлiмi мен тәжiрибесiн көтеру.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