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9bcb" w14:textId="61b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органдарындағы әлеуметтік көмектің кейбір мәселелері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7 қарашадағы № 403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21-тармағының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сондай-ақ "Азаматтық қорғау органдарының жеке құрамымен тәрбие, психологиялық және идеологиялық жұмысты ұйымдастыру қағидаларын бекіту туралы" Қазақстан Республикасы Төтенше жағдайлар министрінің 2022 жылғы 10 қарашадағы № 184 бұйрығына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Қазақстан Республикасы Төтенше жағдайлар министрлігінің әлеуметтік мәселелер жөніндегі комиссиясын құрсын.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органдарындағы әлеуметтік мәселелер жөніндегі комиссиялар туралы қоса беріліп отырған үлгілік ережені бекітсін.</w:t>
      </w:r>
    </w:p>
    <w:bookmarkEnd w:id="2"/>
    <w:bookmarkStart w:name="z7" w:id="3"/>
    <w:p>
      <w:pPr>
        <w:spacing w:after="0"/>
        <w:ind w:left="0"/>
        <w:jc w:val="both"/>
      </w:pPr>
      <w:r>
        <w:rPr>
          <w:rFonts w:ascii="Times New Roman"/>
          <w:b w:val="false"/>
          <w:i w:val="false"/>
          <w:color w:val="000000"/>
          <w:sz w:val="28"/>
        </w:rPr>
        <w:t>
      3. Қазақстан Республикасы Төтенше жағдайлар министрлігінің аумақтық органдарының, мемлекеттік мекемелері мен ұйымдарының басшылары осы бұйрықтың негізінде азаматтық қорғау органдарында әлеуметтік мәселелер жөніндегі комиссияны құрсын.</w:t>
      </w:r>
    </w:p>
    <w:bookmarkEnd w:id="3"/>
    <w:bookmarkStart w:name="z8" w:id="4"/>
    <w:p>
      <w:pPr>
        <w:spacing w:after="0"/>
        <w:ind w:left="0"/>
        <w:jc w:val="both"/>
      </w:pPr>
      <w:r>
        <w:rPr>
          <w:rFonts w:ascii="Times New Roman"/>
          <w:b w:val="false"/>
          <w:i w:val="false"/>
          <w:color w:val="000000"/>
          <w:sz w:val="28"/>
        </w:rPr>
        <w:t>
      4. "Қазақстан Республикасы Төтенше жағдайлар министрлігі аппараты мен ведомстволары әскери қызметшілерінің, қызметкерлерінің, мемлекеттік әкімшілік қызметшілерінің әлеуметтік-тұрмыстық мәселелерін қарау жөніндегі комиссияның құрамын бекіту туралы" Қазақстан Республикасы Төтенше жағдайлар министрінің 2023 жылғы 22 тамыздағы № 443 бұйрығының күші жойылсын.</w:t>
      </w:r>
    </w:p>
    <w:bookmarkEnd w:id="4"/>
    <w:bookmarkStart w:name="z9" w:id="5"/>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Кадр және тәрбие жұмысы департаментіне жүктелсін.</w:t>
      </w:r>
    </w:p>
    <w:bookmarkEnd w:id="5"/>
    <w:bookmarkStart w:name="z10" w:id="6"/>
    <w:p>
      <w:pPr>
        <w:spacing w:after="0"/>
        <w:ind w:left="0"/>
        <w:jc w:val="both"/>
      </w:pPr>
      <w:r>
        <w:rPr>
          <w:rFonts w:ascii="Times New Roman"/>
          <w:b w:val="false"/>
          <w:i w:val="false"/>
          <w:color w:val="000000"/>
          <w:sz w:val="28"/>
        </w:rPr>
        <w:t>
      5.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7 қарашадағы</w:t>
            </w:r>
            <w:r>
              <w:br/>
            </w:r>
            <w:r>
              <w:rPr>
                <w:rFonts w:ascii="Times New Roman"/>
                <w:b w:val="false"/>
                <w:i w:val="false"/>
                <w:color w:val="000000"/>
                <w:sz w:val="20"/>
              </w:rPr>
              <w:t>№ 403 бұйрығына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Қазақстан Республикасы Төтенше жағдайлар министрлігінің әлеуметтік мәселелер жөніндегі комиссиясының құрамы</w:t>
      </w:r>
    </w:p>
    <w:bookmarkEnd w:id="7"/>
    <w:bookmarkStart w:name="z14" w:id="8"/>
    <w:p>
      <w:pPr>
        <w:spacing w:after="0"/>
        <w:ind w:left="0"/>
        <w:jc w:val="both"/>
      </w:pPr>
      <w:r>
        <w:rPr>
          <w:rFonts w:ascii="Times New Roman"/>
          <w:b w:val="false"/>
          <w:i w:val="false"/>
          <w:color w:val="000000"/>
          <w:sz w:val="28"/>
        </w:rPr>
        <w:t>
      Комиссия төрағасы:</w:t>
      </w:r>
    </w:p>
    <w:bookmarkEnd w:id="8"/>
    <w:bookmarkStart w:name="z15" w:id="9"/>
    <w:p>
      <w:pPr>
        <w:spacing w:after="0"/>
        <w:ind w:left="0"/>
        <w:jc w:val="both"/>
      </w:pPr>
      <w:r>
        <w:rPr>
          <w:rFonts w:ascii="Times New Roman"/>
          <w:b w:val="false"/>
          <w:i w:val="false"/>
          <w:color w:val="000000"/>
          <w:sz w:val="28"/>
        </w:rPr>
        <w:t>
      қаржы қызметіне жетекшілік ететін Қазақстан Республикасының Төтенше жағдайлар вице-министрі.</w:t>
      </w:r>
    </w:p>
    <w:bookmarkEnd w:id="9"/>
    <w:bookmarkStart w:name="z16" w:id="10"/>
    <w:p>
      <w:pPr>
        <w:spacing w:after="0"/>
        <w:ind w:left="0"/>
        <w:jc w:val="both"/>
      </w:pPr>
      <w:r>
        <w:rPr>
          <w:rFonts w:ascii="Times New Roman"/>
          <w:b w:val="false"/>
          <w:i w:val="false"/>
          <w:color w:val="000000"/>
          <w:sz w:val="28"/>
        </w:rPr>
        <w:t>
      Комиссия мүшелері:</w:t>
      </w:r>
    </w:p>
    <w:bookmarkEnd w:id="10"/>
    <w:bookmarkStart w:name="z17" w:id="11"/>
    <w:p>
      <w:pPr>
        <w:spacing w:after="0"/>
        <w:ind w:left="0"/>
        <w:jc w:val="both"/>
      </w:pPr>
      <w:r>
        <w:rPr>
          <w:rFonts w:ascii="Times New Roman"/>
          <w:b w:val="false"/>
          <w:i w:val="false"/>
          <w:color w:val="000000"/>
          <w:sz w:val="28"/>
        </w:rPr>
        <w:t>
      Кадр және тәрбие жұмысы департаментінің бастығы;</w:t>
      </w:r>
    </w:p>
    <w:bookmarkEnd w:id="11"/>
    <w:bookmarkStart w:name="z18" w:id="12"/>
    <w:p>
      <w:pPr>
        <w:spacing w:after="0"/>
        <w:ind w:left="0"/>
        <w:jc w:val="both"/>
      </w:pPr>
      <w:r>
        <w:rPr>
          <w:rFonts w:ascii="Times New Roman"/>
          <w:b w:val="false"/>
          <w:i w:val="false"/>
          <w:color w:val="000000"/>
          <w:sz w:val="28"/>
        </w:rPr>
        <w:t>
      Заң департаментінің директоры;</w:t>
      </w:r>
    </w:p>
    <w:bookmarkEnd w:id="12"/>
    <w:bookmarkStart w:name="z19" w:id="13"/>
    <w:p>
      <w:pPr>
        <w:spacing w:after="0"/>
        <w:ind w:left="0"/>
        <w:jc w:val="both"/>
      </w:pPr>
      <w:r>
        <w:rPr>
          <w:rFonts w:ascii="Times New Roman"/>
          <w:b w:val="false"/>
          <w:i w:val="false"/>
          <w:color w:val="000000"/>
          <w:sz w:val="28"/>
        </w:rPr>
        <w:t>
      Қаржылық қамтамасыз ету департаментінің директоры;</w:t>
      </w:r>
    </w:p>
    <w:bookmarkEnd w:id="13"/>
    <w:bookmarkStart w:name="z20" w:id="14"/>
    <w:p>
      <w:pPr>
        <w:spacing w:after="0"/>
        <w:ind w:left="0"/>
        <w:jc w:val="both"/>
      </w:pPr>
      <w:r>
        <w:rPr>
          <w:rFonts w:ascii="Times New Roman"/>
          <w:b w:val="false"/>
          <w:i w:val="false"/>
          <w:color w:val="000000"/>
          <w:sz w:val="28"/>
        </w:rPr>
        <w:t>
      Медициналық-психологиялық қызмет басқармасының бастығы.</w:t>
      </w:r>
    </w:p>
    <w:bookmarkEnd w:id="14"/>
    <w:bookmarkStart w:name="z21" w:id="15"/>
    <w:p>
      <w:pPr>
        <w:spacing w:after="0"/>
        <w:ind w:left="0"/>
        <w:jc w:val="both"/>
      </w:pPr>
      <w:r>
        <w:rPr>
          <w:rFonts w:ascii="Times New Roman"/>
          <w:b w:val="false"/>
          <w:i w:val="false"/>
          <w:color w:val="000000"/>
          <w:sz w:val="28"/>
        </w:rPr>
        <w:t>
      Комиссия хатшысы:</w:t>
      </w:r>
    </w:p>
    <w:bookmarkEnd w:id="15"/>
    <w:bookmarkStart w:name="z22" w:id="16"/>
    <w:p>
      <w:pPr>
        <w:spacing w:after="0"/>
        <w:ind w:left="0"/>
        <w:jc w:val="both"/>
      </w:pPr>
      <w:r>
        <w:rPr>
          <w:rFonts w:ascii="Times New Roman"/>
          <w:b w:val="false"/>
          <w:i w:val="false"/>
          <w:color w:val="000000"/>
          <w:sz w:val="28"/>
        </w:rPr>
        <w:t>
      Кадр және тәрбие жұмысы департаменті Кәсіби қызметтік және дене шынықтыру даярлығы басқармасының өкілі.</w:t>
      </w:r>
    </w:p>
    <w:bookmarkEnd w:id="16"/>
    <w:bookmarkStart w:name="z23" w:id="17"/>
    <w:p>
      <w:pPr>
        <w:spacing w:after="0"/>
        <w:ind w:left="0"/>
        <w:jc w:val="both"/>
      </w:pPr>
      <w:r>
        <w:rPr>
          <w:rFonts w:ascii="Times New Roman"/>
          <w:b w:val="false"/>
          <w:i w:val="false"/>
          <w:color w:val="000000"/>
          <w:sz w:val="28"/>
        </w:rPr>
        <w:t>
      Ескертпе: Комиссияның бекітілген құрамы уақытша болмаған жағдайда, оларды ТЖМ басшы құрамының және олардың міндеттерін атқаратын құрылымдық бөлімшелердің тұлғаларының өзара алмастыру схемасына сәйкес ауыстыруға жол беріледі.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2024 жылғы 7 қарашадағы</w:t>
            </w:r>
            <w:r>
              <w:br/>
            </w:r>
            <w:r>
              <w:rPr>
                <w:rFonts w:ascii="Times New Roman"/>
                <w:b w:val="false"/>
                <w:i w:val="false"/>
                <w:color w:val="000000"/>
                <w:sz w:val="20"/>
              </w:rPr>
              <w:t>№ 403 бұйрығына</w:t>
            </w:r>
            <w:r>
              <w:br/>
            </w:r>
            <w:r>
              <w:rPr>
                <w:rFonts w:ascii="Times New Roman"/>
                <w:b w:val="false"/>
                <w:i w:val="false"/>
                <w:color w:val="000000"/>
                <w:sz w:val="20"/>
              </w:rPr>
              <w:t>2-қосымша</w:t>
            </w:r>
          </w:p>
        </w:tc>
      </w:tr>
    </w:tbl>
    <w:bookmarkStart w:name="z25" w:id="18"/>
    <w:p>
      <w:pPr>
        <w:spacing w:after="0"/>
        <w:ind w:left="0"/>
        <w:jc w:val="left"/>
      </w:pPr>
      <w:r>
        <w:rPr>
          <w:rFonts w:ascii="Times New Roman"/>
          <w:b/>
          <w:i w:val="false"/>
          <w:color w:val="000000"/>
        </w:rPr>
        <w:t xml:space="preserve"> Азаматтық қорғау органдарындағы әлеуметтік мәселелер жөніндегі комиссиялар туралы үлгілік ереже</w:t>
      </w:r>
    </w:p>
    <w:bookmarkEnd w:id="18"/>
    <w:bookmarkStart w:name="z26" w:id="19"/>
    <w:p>
      <w:pPr>
        <w:spacing w:after="0"/>
        <w:ind w:left="0"/>
        <w:jc w:val="left"/>
      </w:pPr>
      <w:r>
        <w:rPr>
          <w:rFonts w:ascii="Times New Roman"/>
          <w:b/>
          <w:i w:val="false"/>
          <w:color w:val="000000"/>
        </w:rPr>
        <w:t xml:space="preserve"> 1-тарау. Жалпы ережелер</w:t>
      </w:r>
    </w:p>
    <w:bookmarkEnd w:id="19"/>
    <w:bookmarkStart w:name="z27" w:id="20"/>
    <w:p>
      <w:pPr>
        <w:spacing w:after="0"/>
        <w:ind w:left="0"/>
        <w:jc w:val="both"/>
      </w:pPr>
      <w:r>
        <w:rPr>
          <w:rFonts w:ascii="Times New Roman"/>
          <w:b w:val="false"/>
          <w:i w:val="false"/>
          <w:color w:val="000000"/>
          <w:sz w:val="28"/>
        </w:rPr>
        <w:t>
      1. Азаматтық қорғау органдарындағы әлеуметтік мәселелер жөніндегі комиссиялар (бұдан әрі – Комиссия) қызметкерлердің, әскери қызметшілердің, мемлекеттік әкімшілік қызметшілердің, азаматтық қызметшілердің, олардың отбасы мүшелерінің, зейнеткерлердің, сондай-ақ қаза тапқан қызметкерлердің, әскери қызметшілердің, мемлекеттік әкімшілік қызметшілердің, азаматтық қорғау органдарының азаматтық қызметшілерінің әлеуметтік мәселелері бойынша шешімдер (немесе материалдарды ТЖМ комиссиясының қарауына енгізу туралы шешімдер) шығаруға уәкілетті Қазақстан Республикасы Төтенше жағдайлар министрлігінің (бұдан әрі – ТЖМ), аумақтық органдардың, ТЖМ қарамағындағы мемлекеттік мекемелер мен ұйымдардың жанынан құрылатын тұрақты негізде әрекет ететін алқалы органдар болып табылады.</w:t>
      </w:r>
    </w:p>
    <w:bookmarkEnd w:id="20"/>
    <w:bookmarkStart w:name="z28" w:id="21"/>
    <w:p>
      <w:pPr>
        <w:spacing w:after="0"/>
        <w:ind w:left="0"/>
        <w:jc w:val="both"/>
      </w:pPr>
      <w:r>
        <w:rPr>
          <w:rFonts w:ascii="Times New Roman"/>
          <w:b w:val="false"/>
          <w:i w:val="false"/>
          <w:color w:val="000000"/>
          <w:sz w:val="28"/>
        </w:rPr>
        <w:t>
      2. Комиссия кемінде бес адамнан тұратын тақ саннан құралады.</w:t>
      </w:r>
    </w:p>
    <w:bookmarkEnd w:id="21"/>
    <w:bookmarkStart w:name="z29" w:id="22"/>
    <w:p>
      <w:pPr>
        <w:spacing w:after="0"/>
        <w:ind w:left="0"/>
        <w:jc w:val="both"/>
      </w:pPr>
      <w:r>
        <w:rPr>
          <w:rFonts w:ascii="Times New Roman"/>
          <w:b w:val="false"/>
          <w:i w:val="false"/>
          <w:color w:val="000000"/>
          <w:sz w:val="28"/>
        </w:rPr>
        <w:t>
      3. Комиссияны:</w:t>
      </w:r>
    </w:p>
    <w:bookmarkEnd w:id="22"/>
    <w:bookmarkStart w:name="z30" w:id="23"/>
    <w:p>
      <w:pPr>
        <w:spacing w:after="0"/>
        <w:ind w:left="0"/>
        <w:jc w:val="both"/>
      </w:pPr>
      <w:r>
        <w:rPr>
          <w:rFonts w:ascii="Times New Roman"/>
          <w:b w:val="false"/>
          <w:i w:val="false"/>
          <w:color w:val="000000"/>
          <w:sz w:val="28"/>
        </w:rPr>
        <w:t>
      1) ТЖМ-да – қаржы қызметіне жетекшілік ететін вице-министр;</w:t>
      </w:r>
    </w:p>
    <w:bookmarkEnd w:id="23"/>
    <w:bookmarkStart w:name="z31" w:id="24"/>
    <w:p>
      <w:pPr>
        <w:spacing w:after="0"/>
        <w:ind w:left="0"/>
        <w:jc w:val="both"/>
      </w:pPr>
      <w:r>
        <w:rPr>
          <w:rFonts w:ascii="Times New Roman"/>
          <w:b w:val="false"/>
          <w:i w:val="false"/>
          <w:color w:val="000000"/>
          <w:sz w:val="28"/>
        </w:rPr>
        <w:t>
      2) ТЖМ-ның аумақтық органдарында – аумақтық органның басшысы;</w:t>
      </w:r>
    </w:p>
    <w:bookmarkEnd w:id="24"/>
    <w:bookmarkStart w:name="z32" w:id="25"/>
    <w:p>
      <w:pPr>
        <w:spacing w:after="0"/>
        <w:ind w:left="0"/>
        <w:jc w:val="both"/>
      </w:pPr>
      <w:r>
        <w:rPr>
          <w:rFonts w:ascii="Times New Roman"/>
          <w:b w:val="false"/>
          <w:i w:val="false"/>
          <w:color w:val="000000"/>
          <w:sz w:val="28"/>
        </w:rPr>
        <w:t>
      3) ТЖМ-ның мемлекеттік мекемелері мен ұйымдарында – бірінші басшы басқарады.</w:t>
      </w:r>
    </w:p>
    <w:bookmarkEnd w:id="25"/>
    <w:bookmarkStart w:name="z33" w:id="26"/>
    <w:p>
      <w:pPr>
        <w:spacing w:after="0"/>
        <w:ind w:left="0"/>
        <w:jc w:val="both"/>
      </w:pPr>
      <w:r>
        <w:rPr>
          <w:rFonts w:ascii="Times New Roman"/>
          <w:b w:val="false"/>
          <w:i w:val="false"/>
          <w:color w:val="000000"/>
          <w:sz w:val="28"/>
        </w:rPr>
        <w:t>
      4. Комиссия хатшысы комиссия мүшесі болып табылмайды және дауыс беруге құқығы жоқ.</w:t>
      </w:r>
    </w:p>
    <w:bookmarkEnd w:id="26"/>
    <w:bookmarkStart w:name="z34" w:id="27"/>
    <w:p>
      <w:pPr>
        <w:spacing w:after="0"/>
        <w:ind w:left="0"/>
        <w:jc w:val="both"/>
      </w:pPr>
      <w:r>
        <w:rPr>
          <w:rFonts w:ascii="Times New Roman"/>
          <w:b w:val="false"/>
          <w:i w:val="false"/>
          <w:color w:val="000000"/>
          <w:sz w:val="28"/>
        </w:rPr>
        <w:t>
      5. Комиссия хатшысы Комиссия отырысының хаттамасын (бұдан әрі – хаттама) жүргізеді.</w:t>
      </w:r>
    </w:p>
    <w:bookmarkEnd w:id="27"/>
    <w:bookmarkStart w:name="z35" w:id="28"/>
    <w:p>
      <w:pPr>
        <w:spacing w:after="0"/>
        <w:ind w:left="0"/>
        <w:jc w:val="both"/>
      </w:pPr>
      <w:r>
        <w:rPr>
          <w:rFonts w:ascii="Times New Roman"/>
          <w:b w:val="false"/>
          <w:i w:val="false"/>
          <w:color w:val="000000"/>
          <w:sz w:val="28"/>
        </w:rPr>
        <w:t>
      Комиссия хатшысы кадр қызметінің өкілі болып табылады.</w:t>
      </w:r>
    </w:p>
    <w:bookmarkEnd w:id="28"/>
    <w:bookmarkStart w:name="z36" w:id="29"/>
    <w:p>
      <w:pPr>
        <w:spacing w:after="0"/>
        <w:ind w:left="0"/>
        <w:jc w:val="both"/>
      </w:pPr>
      <w:r>
        <w:rPr>
          <w:rFonts w:ascii="Times New Roman"/>
          <w:b w:val="false"/>
          <w:i w:val="false"/>
          <w:color w:val="000000"/>
          <w:sz w:val="28"/>
        </w:rPr>
        <w:t>
      6. Комиссия құрамына:</w:t>
      </w:r>
    </w:p>
    <w:bookmarkEnd w:id="29"/>
    <w:bookmarkStart w:name="z37" w:id="30"/>
    <w:p>
      <w:pPr>
        <w:spacing w:after="0"/>
        <w:ind w:left="0"/>
        <w:jc w:val="both"/>
      </w:pPr>
      <w:r>
        <w:rPr>
          <w:rFonts w:ascii="Times New Roman"/>
          <w:b w:val="false"/>
          <w:i w:val="false"/>
          <w:color w:val="000000"/>
          <w:sz w:val="28"/>
        </w:rPr>
        <w:t>
      1) ТЖМ-да:</w:t>
      </w:r>
    </w:p>
    <w:bookmarkEnd w:id="30"/>
    <w:bookmarkStart w:name="z38" w:id="31"/>
    <w:p>
      <w:pPr>
        <w:spacing w:after="0"/>
        <w:ind w:left="0"/>
        <w:jc w:val="both"/>
      </w:pPr>
      <w:r>
        <w:rPr>
          <w:rFonts w:ascii="Times New Roman"/>
          <w:b w:val="false"/>
          <w:i w:val="false"/>
          <w:color w:val="000000"/>
          <w:sz w:val="28"/>
        </w:rPr>
        <w:t>
      қаржылық қызметке жетекшілік ететін вице-министр;</w:t>
      </w:r>
    </w:p>
    <w:bookmarkEnd w:id="31"/>
    <w:bookmarkStart w:name="z39" w:id="32"/>
    <w:p>
      <w:pPr>
        <w:spacing w:after="0"/>
        <w:ind w:left="0"/>
        <w:jc w:val="both"/>
      </w:pPr>
      <w:r>
        <w:rPr>
          <w:rFonts w:ascii="Times New Roman"/>
          <w:b w:val="false"/>
          <w:i w:val="false"/>
          <w:color w:val="000000"/>
          <w:sz w:val="28"/>
        </w:rPr>
        <w:t>
      кадр қызметінің басшысы;</w:t>
      </w:r>
    </w:p>
    <w:bookmarkEnd w:id="32"/>
    <w:bookmarkStart w:name="z40" w:id="33"/>
    <w:p>
      <w:pPr>
        <w:spacing w:after="0"/>
        <w:ind w:left="0"/>
        <w:jc w:val="both"/>
      </w:pPr>
      <w:r>
        <w:rPr>
          <w:rFonts w:ascii="Times New Roman"/>
          <w:b w:val="false"/>
          <w:i w:val="false"/>
          <w:color w:val="000000"/>
          <w:sz w:val="28"/>
        </w:rPr>
        <w:t>
      медициналық қызметтің басшысы;</w:t>
      </w:r>
    </w:p>
    <w:bookmarkEnd w:id="33"/>
    <w:bookmarkStart w:name="z41" w:id="34"/>
    <w:p>
      <w:pPr>
        <w:spacing w:after="0"/>
        <w:ind w:left="0"/>
        <w:jc w:val="both"/>
      </w:pPr>
      <w:r>
        <w:rPr>
          <w:rFonts w:ascii="Times New Roman"/>
          <w:b w:val="false"/>
          <w:i w:val="false"/>
          <w:color w:val="000000"/>
          <w:sz w:val="28"/>
        </w:rPr>
        <w:t>
      заң қызметінің басшысы;</w:t>
      </w:r>
    </w:p>
    <w:bookmarkEnd w:id="34"/>
    <w:bookmarkStart w:name="z42" w:id="35"/>
    <w:p>
      <w:pPr>
        <w:spacing w:after="0"/>
        <w:ind w:left="0"/>
        <w:jc w:val="both"/>
      </w:pPr>
      <w:r>
        <w:rPr>
          <w:rFonts w:ascii="Times New Roman"/>
          <w:b w:val="false"/>
          <w:i w:val="false"/>
          <w:color w:val="000000"/>
          <w:sz w:val="28"/>
        </w:rPr>
        <w:t>
      қаржы қызметінің басшысы;</w:t>
      </w:r>
    </w:p>
    <w:bookmarkEnd w:id="35"/>
    <w:bookmarkStart w:name="z43" w:id="36"/>
    <w:p>
      <w:pPr>
        <w:spacing w:after="0"/>
        <w:ind w:left="0"/>
        <w:jc w:val="both"/>
      </w:pPr>
      <w:r>
        <w:rPr>
          <w:rFonts w:ascii="Times New Roman"/>
          <w:b w:val="false"/>
          <w:i w:val="false"/>
          <w:color w:val="000000"/>
          <w:sz w:val="28"/>
        </w:rPr>
        <w:t>
      2) ТЖМ-ның аумақтық органдарында:</w:t>
      </w:r>
    </w:p>
    <w:bookmarkEnd w:id="36"/>
    <w:bookmarkStart w:name="z44" w:id="37"/>
    <w:p>
      <w:pPr>
        <w:spacing w:after="0"/>
        <w:ind w:left="0"/>
        <w:jc w:val="both"/>
      </w:pPr>
      <w:r>
        <w:rPr>
          <w:rFonts w:ascii="Times New Roman"/>
          <w:b w:val="false"/>
          <w:i w:val="false"/>
          <w:color w:val="000000"/>
          <w:sz w:val="28"/>
        </w:rPr>
        <w:t>
      аумақтық органның басшысы;</w:t>
      </w:r>
    </w:p>
    <w:bookmarkEnd w:id="37"/>
    <w:bookmarkStart w:name="z45" w:id="38"/>
    <w:p>
      <w:pPr>
        <w:spacing w:after="0"/>
        <w:ind w:left="0"/>
        <w:jc w:val="both"/>
      </w:pPr>
      <w:r>
        <w:rPr>
          <w:rFonts w:ascii="Times New Roman"/>
          <w:b w:val="false"/>
          <w:i w:val="false"/>
          <w:color w:val="000000"/>
          <w:sz w:val="28"/>
        </w:rPr>
        <w:t>
      аумақтық орган басшысының жеке құрам мәселелері жөніндегі орынбасары;</w:t>
      </w:r>
    </w:p>
    <w:bookmarkEnd w:id="38"/>
    <w:bookmarkStart w:name="z46" w:id="39"/>
    <w:p>
      <w:pPr>
        <w:spacing w:after="0"/>
        <w:ind w:left="0"/>
        <w:jc w:val="both"/>
      </w:pPr>
      <w:r>
        <w:rPr>
          <w:rFonts w:ascii="Times New Roman"/>
          <w:b w:val="false"/>
          <w:i w:val="false"/>
          <w:color w:val="000000"/>
          <w:sz w:val="28"/>
        </w:rPr>
        <w:t>
      кадр қызметінің басшысы;</w:t>
      </w:r>
    </w:p>
    <w:bookmarkEnd w:id="39"/>
    <w:bookmarkStart w:name="z47" w:id="40"/>
    <w:p>
      <w:pPr>
        <w:spacing w:after="0"/>
        <w:ind w:left="0"/>
        <w:jc w:val="both"/>
      </w:pPr>
      <w:r>
        <w:rPr>
          <w:rFonts w:ascii="Times New Roman"/>
          <w:b w:val="false"/>
          <w:i w:val="false"/>
          <w:color w:val="000000"/>
          <w:sz w:val="28"/>
        </w:rPr>
        <w:t>
      медициналық, заң және қаржы қызметтерінің өкілдері;</w:t>
      </w:r>
    </w:p>
    <w:bookmarkEnd w:id="40"/>
    <w:bookmarkStart w:name="z48" w:id="41"/>
    <w:p>
      <w:pPr>
        <w:spacing w:after="0"/>
        <w:ind w:left="0"/>
        <w:jc w:val="both"/>
      </w:pPr>
      <w:r>
        <w:rPr>
          <w:rFonts w:ascii="Times New Roman"/>
          <w:b w:val="false"/>
          <w:i w:val="false"/>
          <w:color w:val="000000"/>
          <w:sz w:val="28"/>
        </w:rPr>
        <w:t>
      3) мемлекеттік мекемелерде және ТЖМ ұйымдарында:</w:t>
      </w:r>
    </w:p>
    <w:bookmarkEnd w:id="41"/>
    <w:bookmarkStart w:name="z49" w:id="42"/>
    <w:p>
      <w:pPr>
        <w:spacing w:after="0"/>
        <w:ind w:left="0"/>
        <w:jc w:val="both"/>
      </w:pPr>
      <w:r>
        <w:rPr>
          <w:rFonts w:ascii="Times New Roman"/>
          <w:b w:val="false"/>
          <w:i w:val="false"/>
          <w:color w:val="000000"/>
          <w:sz w:val="28"/>
        </w:rPr>
        <w:t>
      мемлекеттік мекеменің, ұйымның басшысы;</w:t>
      </w:r>
    </w:p>
    <w:bookmarkEnd w:id="42"/>
    <w:bookmarkStart w:name="z50" w:id="43"/>
    <w:p>
      <w:pPr>
        <w:spacing w:after="0"/>
        <w:ind w:left="0"/>
        <w:jc w:val="both"/>
      </w:pPr>
      <w:r>
        <w:rPr>
          <w:rFonts w:ascii="Times New Roman"/>
          <w:b w:val="false"/>
          <w:i w:val="false"/>
          <w:color w:val="000000"/>
          <w:sz w:val="28"/>
        </w:rPr>
        <w:t>
      ТЖМ-ның мемлекеттік мекемесі, ұйымы басшысының орынбасары;</w:t>
      </w:r>
    </w:p>
    <w:bookmarkEnd w:id="43"/>
    <w:bookmarkStart w:name="z51" w:id="44"/>
    <w:p>
      <w:pPr>
        <w:spacing w:after="0"/>
        <w:ind w:left="0"/>
        <w:jc w:val="both"/>
      </w:pPr>
      <w:r>
        <w:rPr>
          <w:rFonts w:ascii="Times New Roman"/>
          <w:b w:val="false"/>
          <w:i w:val="false"/>
          <w:color w:val="000000"/>
          <w:sz w:val="28"/>
        </w:rPr>
        <w:t>
      кадр қызметінің басшысы;</w:t>
      </w:r>
    </w:p>
    <w:bookmarkEnd w:id="44"/>
    <w:bookmarkStart w:name="z52" w:id="45"/>
    <w:p>
      <w:pPr>
        <w:spacing w:after="0"/>
        <w:ind w:left="0"/>
        <w:jc w:val="both"/>
      </w:pPr>
      <w:r>
        <w:rPr>
          <w:rFonts w:ascii="Times New Roman"/>
          <w:b w:val="false"/>
          <w:i w:val="false"/>
          <w:color w:val="000000"/>
          <w:sz w:val="28"/>
        </w:rPr>
        <w:t>
      медициналық, заң және қаржы қызметінің өкілдері кіреді.</w:t>
      </w:r>
    </w:p>
    <w:bookmarkEnd w:id="45"/>
    <w:bookmarkStart w:name="z53" w:id="46"/>
    <w:p>
      <w:pPr>
        <w:spacing w:after="0"/>
        <w:ind w:left="0"/>
        <w:jc w:val="both"/>
      </w:pPr>
      <w:r>
        <w:rPr>
          <w:rFonts w:ascii="Times New Roman"/>
          <w:b w:val="false"/>
          <w:i w:val="false"/>
          <w:color w:val="000000"/>
          <w:sz w:val="28"/>
        </w:rPr>
        <w:t>
      Бұл ретте Қазақстан Республикасы Төтенше жағдайлар министрінің (бұдан әрі – Министр) шешімі бойынша Комиссия құрамына өзге де адамдар енгізілуі мүмкін.</w:t>
      </w:r>
    </w:p>
    <w:bookmarkEnd w:id="46"/>
    <w:bookmarkStart w:name="z54" w:id="47"/>
    <w:p>
      <w:pPr>
        <w:spacing w:after="0"/>
        <w:ind w:left="0"/>
        <w:jc w:val="both"/>
      </w:pPr>
      <w:r>
        <w:rPr>
          <w:rFonts w:ascii="Times New Roman"/>
          <w:b w:val="false"/>
          <w:i w:val="false"/>
          <w:color w:val="000000"/>
          <w:sz w:val="28"/>
        </w:rPr>
        <w:t>
      7. Комиссияның жұмыс органдары:</w:t>
      </w:r>
    </w:p>
    <w:bookmarkEnd w:id="47"/>
    <w:bookmarkStart w:name="z55" w:id="48"/>
    <w:p>
      <w:pPr>
        <w:spacing w:after="0"/>
        <w:ind w:left="0"/>
        <w:jc w:val="both"/>
      </w:pPr>
      <w:r>
        <w:rPr>
          <w:rFonts w:ascii="Times New Roman"/>
          <w:b w:val="false"/>
          <w:i w:val="false"/>
          <w:color w:val="000000"/>
          <w:sz w:val="28"/>
        </w:rPr>
        <w:t>
      1) осы ереженің 8-тармағының 1) тармақшасы бойынша – медициналық қызмет;</w:t>
      </w:r>
    </w:p>
    <w:bookmarkEnd w:id="48"/>
    <w:bookmarkStart w:name="z56" w:id="49"/>
    <w:p>
      <w:pPr>
        <w:spacing w:after="0"/>
        <w:ind w:left="0"/>
        <w:jc w:val="both"/>
      </w:pPr>
      <w:r>
        <w:rPr>
          <w:rFonts w:ascii="Times New Roman"/>
          <w:b w:val="false"/>
          <w:i w:val="false"/>
          <w:color w:val="000000"/>
          <w:sz w:val="28"/>
        </w:rPr>
        <w:t>
      2) осы ереженің 8-тармағының 2), 3), 4) және 5) тармақшалары бойынша – кадр қызметі болып табылады.</w:t>
      </w:r>
    </w:p>
    <w:bookmarkEnd w:id="49"/>
    <w:bookmarkStart w:name="z57" w:id="50"/>
    <w:p>
      <w:pPr>
        <w:spacing w:after="0"/>
        <w:ind w:left="0"/>
        <w:jc w:val="both"/>
      </w:pPr>
      <w:r>
        <w:rPr>
          <w:rFonts w:ascii="Times New Roman"/>
          <w:b w:val="false"/>
          <w:i w:val="false"/>
          <w:color w:val="000000"/>
          <w:sz w:val="28"/>
        </w:rPr>
        <w:t>
      Жұмыс органдарымен Комиссияның қарауына енгізу үшін материалдар дайындалады.</w:t>
      </w:r>
    </w:p>
    <w:bookmarkEnd w:id="50"/>
    <w:bookmarkStart w:name="z58" w:id="51"/>
    <w:p>
      <w:pPr>
        <w:spacing w:after="0"/>
        <w:ind w:left="0"/>
        <w:jc w:val="left"/>
      </w:pPr>
      <w:r>
        <w:rPr>
          <w:rFonts w:ascii="Times New Roman"/>
          <w:b/>
          <w:i w:val="false"/>
          <w:color w:val="000000"/>
        </w:rPr>
        <w:t xml:space="preserve"> 2-тарау. Комиссияның міндеттері мен функциялары</w:t>
      </w:r>
    </w:p>
    <w:bookmarkEnd w:id="51"/>
    <w:bookmarkStart w:name="z59" w:id="52"/>
    <w:p>
      <w:pPr>
        <w:spacing w:after="0"/>
        <w:ind w:left="0"/>
        <w:jc w:val="both"/>
      </w:pPr>
      <w:r>
        <w:rPr>
          <w:rFonts w:ascii="Times New Roman"/>
          <w:b w:val="false"/>
          <w:i w:val="false"/>
          <w:color w:val="000000"/>
          <w:sz w:val="28"/>
        </w:rPr>
        <w:t>
      8. Комиссияның міндеті Қазақстандық құтқарушылар қорына (бұдан әрі – Қор) әлеуметтік көмек көрсету туралы ұсыныстар енгізу үшін өмірлік қиын жағдайға тап болған қызметкерге және олардың отбасы мүшелеріне әлеуметтік көмек көрсету туралы шешім қабылдау болып табылады.</w:t>
      </w:r>
    </w:p>
    <w:bookmarkEnd w:id="52"/>
    <w:bookmarkStart w:name="z60" w:id="53"/>
    <w:p>
      <w:pPr>
        <w:spacing w:after="0"/>
        <w:ind w:left="0"/>
        <w:jc w:val="both"/>
      </w:pPr>
      <w:r>
        <w:rPr>
          <w:rFonts w:ascii="Times New Roman"/>
          <w:b w:val="false"/>
          <w:i w:val="false"/>
          <w:color w:val="000000"/>
          <w:sz w:val="28"/>
        </w:rPr>
        <w:t>
      Осы ережеде өмірлік қиын жағдайға мына жағдайлардың бірі:</w:t>
      </w:r>
    </w:p>
    <w:bookmarkEnd w:id="53"/>
    <w:bookmarkStart w:name="z61" w:id="54"/>
    <w:p>
      <w:pPr>
        <w:spacing w:after="0"/>
        <w:ind w:left="0"/>
        <w:jc w:val="both"/>
      </w:pPr>
      <w:r>
        <w:rPr>
          <w:rFonts w:ascii="Times New Roman"/>
          <w:b w:val="false"/>
          <w:i w:val="false"/>
          <w:color w:val="000000"/>
          <w:sz w:val="28"/>
        </w:rPr>
        <w:t>
      1) қызметкердің күші жетпейтін жедел емдеуді, қаржылық шығындарды талап ететін аурулардың (мертігу, контузия, жарақат) болуы;</w:t>
      </w:r>
    </w:p>
    <w:bookmarkEnd w:id="54"/>
    <w:bookmarkStart w:name="z62" w:id="55"/>
    <w:p>
      <w:pPr>
        <w:spacing w:after="0"/>
        <w:ind w:left="0"/>
        <w:jc w:val="both"/>
      </w:pPr>
      <w:r>
        <w:rPr>
          <w:rFonts w:ascii="Times New Roman"/>
          <w:b w:val="false"/>
          <w:i w:val="false"/>
          <w:color w:val="000000"/>
          <w:sz w:val="28"/>
        </w:rPr>
        <w:t>
      2) қызметкерде ауруларды (мертігу, контузия, жарақат) емдеуге жұмсалған үлкен қарыздардың (қаржылық шығындардың) болуы;</w:t>
      </w:r>
    </w:p>
    <w:bookmarkEnd w:id="55"/>
    <w:bookmarkStart w:name="z63" w:id="56"/>
    <w:p>
      <w:pPr>
        <w:spacing w:after="0"/>
        <w:ind w:left="0"/>
        <w:jc w:val="both"/>
      </w:pPr>
      <w:r>
        <w:rPr>
          <w:rFonts w:ascii="Times New Roman"/>
          <w:b w:val="false"/>
          <w:i w:val="false"/>
          <w:color w:val="000000"/>
          <w:sz w:val="28"/>
        </w:rPr>
        <w:t>
      3) жалғызбасты көп балалы қызметкердің жеке тұрғын үйінің болмауы;</w:t>
      </w:r>
    </w:p>
    <w:bookmarkEnd w:id="56"/>
    <w:bookmarkStart w:name="z64" w:id="57"/>
    <w:p>
      <w:pPr>
        <w:spacing w:after="0"/>
        <w:ind w:left="0"/>
        <w:jc w:val="both"/>
      </w:pPr>
      <w:r>
        <w:rPr>
          <w:rFonts w:ascii="Times New Roman"/>
          <w:b w:val="false"/>
          <w:i w:val="false"/>
          <w:color w:val="000000"/>
          <w:sz w:val="28"/>
        </w:rPr>
        <w:t>
      4) көп балалы қызметкердің еңсере алмайтын күштің нәтижесінде су тасқыны, өрт, басқа да дүлей зілзалалар сияқты, сондай-ақ қызметкерге байланысты емес кез келген басқа жағдайлар нәтижесінде өз тұрғын үйінен (мүлкінен) айырылуы (бүлінуі);</w:t>
      </w:r>
    </w:p>
    <w:bookmarkEnd w:id="57"/>
    <w:bookmarkStart w:name="z65" w:id="58"/>
    <w:p>
      <w:pPr>
        <w:spacing w:after="0"/>
        <w:ind w:left="0"/>
        <w:jc w:val="both"/>
      </w:pPr>
      <w:r>
        <w:rPr>
          <w:rFonts w:ascii="Times New Roman"/>
          <w:b w:val="false"/>
          <w:i w:val="false"/>
          <w:color w:val="000000"/>
          <w:sz w:val="28"/>
        </w:rPr>
        <w:t>
      5) қызметкердің отбасын асырауға қаражатының болмауы жатады.</w:t>
      </w:r>
    </w:p>
    <w:bookmarkEnd w:id="58"/>
    <w:bookmarkStart w:name="z66" w:id="59"/>
    <w:p>
      <w:pPr>
        <w:spacing w:after="0"/>
        <w:ind w:left="0"/>
        <w:jc w:val="both"/>
      </w:pPr>
      <w:r>
        <w:rPr>
          <w:rFonts w:ascii="Times New Roman"/>
          <w:b w:val="false"/>
          <w:i w:val="false"/>
          <w:color w:val="000000"/>
          <w:sz w:val="28"/>
        </w:rPr>
        <w:t>
      9. Комиссияның функциялары:</w:t>
      </w:r>
    </w:p>
    <w:bookmarkEnd w:id="59"/>
    <w:bookmarkStart w:name="z67" w:id="60"/>
    <w:p>
      <w:pPr>
        <w:spacing w:after="0"/>
        <w:ind w:left="0"/>
        <w:jc w:val="both"/>
      </w:pPr>
      <w:r>
        <w:rPr>
          <w:rFonts w:ascii="Times New Roman"/>
          <w:b w:val="false"/>
          <w:i w:val="false"/>
          <w:color w:val="000000"/>
          <w:sz w:val="28"/>
        </w:rPr>
        <w:t>
      1) ТЖМ:</w:t>
      </w:r>
    </w:p>
    <w:bookmarkEnd w:id="60"/>
    <w:bookmarkStart w:name="z68" w:id="61"/>
    <w:p>
      <w:pPr>
        <w:spacing w:after="0"/>
        <w:ind w:left="0"/>
        <w:jc w:val="both"/>
      </w:pPr>
      <w:r>
        <w:rPr>
          <w:rFonts w:ascii="Times New Roman"/>
          <w:b w:val="false"/>
          <w:i w:val="false"/>
          <w:color w:val="000000"/>
          <w:sz w:val="28"/>
        </w:rPr>
        <w:t>
      осы ереженің 3-тармағының 2) және 3) тармақшаларында көзделген Комиссиялар ұсынған қызметкерлердің құжаттарын уақтылы қарауды қамтамасыз ету;</w:t>
      </w:r>
    </w:p>
    <w:bookmarkEnd w:id="61"/>
    <w:bookmarkStart w:name="z69" w:id="62"/>
    <w:p>
      <w:pPr>
        <w:spacing w:after="0"/>
        <w:ind w:left="0"/>
        <w:jc w:val="both"/>
      </w:pPr>
      <w:r>
        <w:rPr>
          <w:rFonts w:ascii="Times New Roman"/>
          <w:b w:val="false"/>
          <w:i w:val="false"/>
          <w:color w:val="000000"/>
          <w:sz w:val="28"/>
        </w:rPr>
        <w:t>
      осы ереженің 3-тармағының 2) және 3) тармақшаларында көзделген Комиссиялар ұсынған құжаттардың осы ереженің 10-тармағына сәйкестігін тексеру;</w:t>
      </w:r>
    </w:p>
    <w:bookmarkEnd w:id="62"/>
    <w:bookmarkStart w:name="z70" w:id="63"/>
    <w:p>
      <w:pPr>
        <w:spacing w:after="0"/>
        <w:ind w:left="0"/>
        <w:jc w:val="both"/>
      </w:pPr>
      <w:r>
        <w:rPr>
          <w:rFonts w:ascii="Times New Roman"/>
          <w:b w:val="false"/>
          <w:i w:val="false"/>
          <w:color w:val="000000"/>
          <w:sz w:val="28"/>
        </w:rPr>
        <w:t>
      үміткердің өтінішін қанағаттандыру туралы шешім қабылдау не құжаттардың толықтығын қамтамасыз ету үшін жұмыс органына немесе аумақтық органның, мемлекеттік мекеменің немесе ТЖМ ұйымының Комиссиясына материалдарды пысықтауға жіберу.</w:t>
      </w:r>
    </w:p>
    <w:bookmarkEnd w:id="63"/>
    <w:bookmarkStart w:name="z71" w:id="64"/>
    <w:p>
      <w:pPr>
        <w:spacing w:after="0"/>
        <w:ind w:left="0"/>
        <w:jc w:val="both"/>
      </w:pPr>
      <w:r>
        <w:rPr>
          <w:rFonts w:ascii="Times New Roman"/>
          <w:b w:val="false"/>
          <w:i w:val="false"/>
          <w:color w:val="000000"/>
          <w:sz w:val="28"/>
        </w:rPr>
        <w:t>
      2) аумақтық органдардың, мемлекеттік мекемелер мен ұйымдардың:</w:t>
      </w:r>
    </w:p>
    <w:bookmarkEnd w:id="64"/>
    <w:bookmarkStart w:name="z72" w:id="65"/>
    <w:p>
      <w:pPr>
        <w:spacing w:after="0"/>
        <w:ind w:left="0"/>
        <w:jc w:val="both"/>
      </w:pPr>
      <w:r>
        <w:rPr>
          <w:rFonts w:ascii="Times New Roman"/>
          <w:b w:val="false"/>
          <w:i w:val="false"/>
          <w:color w:val="000000"/>
          <w:sz w:val="28"/>
        </w:rPr>
        <w:t>
      1) осы ереженің 10-тармағында көзделген қызметкердің құжаттарын уақтылы қарауды қамтамасыз ету;</w:t>
      </w:r>
    </w:p>
    <w:bookmarkEnd w:id="65"/>
    <w:bookmarkStart w:name="z73" w:id="66"/>
    <w:p>
      <w:pPr>
        <w:spacing w:after="0"/>
        <w:ind w:left="0"/>
        <w:jc w:val="both"/>
      </w:pPr>
      <w:r>
        <w:rPr>
          <w:rFonts w:ascii="Times New Roman"/>
          <w:b w:val="false"/>
          <w:i w:val="false"/>
          <w:color w:val="000000"/>
          <w:sz w:val="28"/>
        </w:rPr>
        <w:t>
      2) қызметкер ұсынған құжаттардың осы ереженің 10-тармағына сәйкестігін тексеру;</w:t>
      </w:r>
    </w:p>
    <w:bookmarkEnd w:id="66"/>
    <w:bookmarkStart w:name="z74" w:id="67"/>
    <w:p>
      <w:pPr>
        <w:spacing w:after="0"/>
        <w:ind w:left="0"/>
        <w:jc w:val="both"/>
      </w:pPr>
      <w:r>
        <w:rPr>
          <w:rFonts w:ascii="Times New Roman"/>
          <w:b w:val="false"/>
          <w:i w:val="false"/>
          <w:color w:val="000000"/>
          <w:sz w:val="28"/>
        </w:rPr>
        <w:t>
      3) қызметкердің материалдарын ТЖМ Комиссиясының қарауына енгізу туралы шешім қабылдау не құжаттардың толықтығын қамтамасыз ету үшін материалдарды жұмыс органына пысықтауға жіберу болып табылады.</w:t>
      </w:r>
    </w:p>
    <w:bookmarkEnd w:id="67"/>
    <w:bookmarkStart w:name="z75" w:id="68"/>
    <w:p>
      <w:pPr>
        <w:spacing w:after="0"/>
        <w:ind w:left="0"/>
        <w:jc w:val="both"/>
      </w:pPr>
      <w:r>
        <w:rPr>
          <w:rFonts w:ascii="Times New Roman"/>
          <w:b w:val="false"/>
          <w:i w:val="false"/>
          <w:color w:val="000000"/>
          <w:sz w:val="28"/>
        </w:rPr>
        <w:t>
      10. Комиссиялардың қарауына үміткерлер ұсынатын құжаттардың тізбесі:</w:t>
      </w:r>
    </w:p>
    <w:bookmarkEnd w:id="68"/>
    <w:bookmarkStart w:name="z76" w:id="69"/>
    <w:p>
      <w:pPr>
        <w:spacing w:after="0"/>
        <w:ind w:left="0"/>
        <w:jc w:val="both"/>
      </w:pPr>
      <w:r>
        <w:rPr>
          <w:rFonts w:ascii="Times New Roman"/>
          <w:b w:val="false"/>
          <w:i w:val="false"/>
          <w:color w:val="000000"/>
          <w:sz w:val="28"/>
        </w:rPr>
        <w:t>
      1) осы ереженің 8-тармағының 1) тармақшасы бойынша:</w:t>
      </w:r>
    </w:p>
    <w:bookmarkEnd w:id="69"/>
    <w:bookmarkStart w:name="z77" w:id="70"/>
    <w:p>
      <w:pPr>
        <w:spacing w:after="0"/>
        <w:ind w:left="0"/>
        <w:jc w:val="both"/>
      </w:pPr>
      <w:r>
        <w:rPr>
          <w:rFonts w:ascii="Times New Roman"/>
          <w:b w:val="false"/>
          <w:i w:val="false"/>
          <w:color w:val="000000"/>
          <w:sz w:val="28"/>
        </w:rPr>
        <w:t>
      стационардан шығарылған эпикриз;</w:t>
      </w:r>
    </w:p>
    <w:bookmarkEnd w:id="70"/>
    <w:bookmarkStart w:name="z78" w:id="71"/>
    <w:p>
      <w:pPr>
        <w:spacing w:after="0"/>
        <w:ind w:left="0"/>
        <w:jc w:val="both"/>
      </w:pPr>
      <w:r>
        <w:rPr>
          <w:rFonts w:ascii="Times New Roman"/>
          <w:b w:val="false"/>
          <w:i w:val="false"/>
          <w:color w:val="000000"/>
          <w:sz w:val="28"/>
        </w:rPr>
        <w:t>
      амбулаториялық картадан үзінді;</w:t>
      </w:r>
    </w:p>
    <w:bookmarkEnd w:id="71"/>
    <w:bookmarkStart w:name="z79" w:id="72"/>
    <w:p>
      <w:pPr>
        <w:spacing w:after="0"/>
        <w:ind w:left="0"/>
        <w:jc w:val="both"/>
      </w:pPr>
      <w:r>
        <w:rPr>
          <w:rFonts w:ascii="Times New Roman"/>
          <w:b w:val="false"/>
          <w:i w:val="false"/>
          <w:color w:val="000000"/>
          <w:sz w:val="28"/>
        </w:rPr>
        <w:t>
      қорытынды диагнозы және ұсынымы бар дәрігерлік-консультативтік комиссияның анықтамасы;</w:t>
      </w:r>
    </w:p>
    <w:bookmarkEnd w:id="72"/>
    <w:bookmarkStart w:name="z80" w:id="73"/>
    <w:p>
      <w:pPr>
        <w:spacing w:after="0"/>
        <w:ind w:left="0"/>
        <w:jc w:val="both"/>
      </w:pPr>
      <w:r>
        <w:rPr>
          <w:rFonts w:ascii="Times New Roman"/>
          <w:b w:val="false"/>
          <w:i w:val="false"/>
          <w:color w:val="000000"/>
          <w:sz w:val="28"/>
        </w:rPr>
        <w:t>
      әлеуметтік көмек көрсету туралы мәселені шешу үшін қажетті өзге де құжаттар;</w:t>
      </w:r>
    </w:p>
    <w:bookmarkEnd w:id="73"/>
    <w:bookmarkStart w:name="z81" w:id="74"/>
    <w:p>
      <w:pPr>
        <w:spacing w:after="0"/>
        <w:ind w:left="0"/>
        <w:jc w:val="both"/>
      </w:pPr>
      <w:r>
        <w:rPr>
          <w:rFonts w:ascii="Times New Roman"/>
          <w:b w:val="false"/>
          <w:i w:val="false"/>
          <w:color w:val="000000"/>
          <w:sz w:val="28"/>
        </w:rPr>
        <w:t>
      2) осы ереженің 8-тармағының 2), 3), 4) және 5) тармақшалары бойынша:</w:t>
      </w:r>
    </w:p>
    <w:bookmarkEnd w:id="74"/>
    <w:bookmarkStart w:name="z82" w:id="75"/>
    <w:p>
      <w:pPr>
        <w:spacing w:after="0"/>
        <w:ind w:left="0"/>
        <w:jc w:val="both"/>
      </w:pPr>
      <w:r>
        <w:rPr>
          <w:rFonts w:ascii="Times New Roman"/>
          <w:b w:val="false"/>
          <w:i w:val="false"/>
          <w:color w:val="000000"/>
          <w:sz w:val="28"/>
        </w:rPr>
        <w:t>
      медициналық қызметтерге ақы төленгенін растайтын түбіртектер, шоттар және чектер;</w:t>
      </w:r>
    </w:p>
    <w:bookmarkEnd w:id="75"/>
    <w:bookmarkStart w:name="z83" w:id="76"/>
    <w:p>
      <w:pPr>
        <w:spacing w:after="0"/>
        <w:ind w:left="0"/>
        <w:jc w:val="both"/>
      </w:pPr>
      <w:r>
        <w:rPr>
          <w:rFonts w:ascii="Times New Roman"/>
          <w:b w:val="false"/>
          <w:i w:val="false"/>
          <w:color w:val="000000"/>
          <w:sz w:val="28"/>
        </w:rPr>
        <w:t>
      егер емдеу бөліп немесе несие арқылы төленсе медициналық мекемелерден алынған құжаттар;</w:t>
      </w:r>
    </w:p>
    <w:bookmarkEnd w:id="76"/>
    <w:bookmarkStart w:name="z84" w:id="77"/>
    <w:p>
      <w:pPr>
        <w:spacing w:after="0"/>
        <w:ind w:left="0"/>
        <w:jc w:val="both"/>
      </w:pPr>
      <w:r>
        <w:rPr>
          <w:rFonts w:ascii="Times New Roman"/>
          <w:b w:val="false"/>
          <w:i w:val="false"/>
          <w:color w:val="000000"/>
          <w:sz w:val="28"/>
        </w:rPr>
        <w:t>
      меншік құқығында тұрғын үйдің жоқтығы туралы құжат;</w:t>
      </w:r>
    </w:p>
    <w:bookmarkEnd w:id="77"/>
    <w:bookmarkStart w:name="z85" w:id="78"/>
    <w:p>
      <w:pPr>
        <w:spacing w:after="0"/>
        <w:ind w:left="0"/>
        <w:jc w:val="both"/>
      </w:pPr>
      <w:r>
        <w:rPr>
          <w:rFonts w:ascii="Times New Roman"/>
          <w:b w:val="false"/>
          <w:i w:val="false"/>
          <w:color w:val="000000"/>
          <w:sz w:val="28"/>
        </w:rPr>
        <w:t>
      су басу, өрт, басқа да дүлей зілзалалар сияқты еңсере алмайтын күш салдарынан мүліктің айырылуын немесе бүлінгенін, сондай-ақ қызметкерге байланысты емес кез келген басқа жағдайларды растайтын құжаттар;</w:t>
      </w:r>
    </w:p>
    <w:bookmarkEnd w:id="78"/>
    <w:bookmarkStart w:name="z86" w:id="79"/>
    <w:p>
      <w:pPr>
        <w:spacing w:after="0"/>
        <w:ind w:left="0"/>
        <w:jc w:val="both"/>
      </w:pPr>
      <w:r>
        <w:rPr>
          <w:rFonts w:ascii="Times New Roman"/>
          <w:b w:val="false"/>
          <w:i w:val="false"/>
          <w:color w:val="000000"/>
          <w:sz w:val="28"/>
        </w:rPr>
        <w:t>
      әлеуметтік көмек көрсету туралы мәселені шешу үшін қажетті өзге де құжаттар.</w:t>
      </w:r>
    </w:p>
    <w:bookmarkEnd w:id="79"/>
    <w:bookmarkStart w:name="z87" w:id="80"/>
    <w:p>
      <w:pPr>
        <w:spacing w:after="0"/>
        <w:ind w:left="0"/>
        <w:jc w:val="left"/>
      </w:pPr>
      <w:r>
        <w:rPr>
          <w:rFonts w:ascii="Times New Roman"/>
          <w:b/>
          <w:i w:val="false"/>
          <w:color w:val="000000"/>
        </w:rPr>
        <w:t xml:space="preserve"> 3-тарау. Комиссия қызметін ұйымдастыру</w:t>
      </w:r>
    </w:p>
    <w:bookmarkEnd w:id="80"/>
    <w:bookmarkStart w:name="z88" w:id="81"/>
    <w:p>
      <w:pPr>
        <w:spacing w:after="0"/>
        <w:ind w:left="0"/>
        <w:jc w:val="both"/>
      </w:pPr>
      <w:r>
        <w:rPr>
          <w:rFonts w:ascii="Times New Roman"/>
          <w:b w:val="false"/>
          <w:i w:val="false"/>
          <w:color w:val="000000"/>
          <w:sz w:val="28"/>
        </w:rPr>
        <w:t>
      11. Комиссия қажеттілікке қарай отырыс ұйымдастырады.</w:t>
      </w:r>
    </w:p>
    <w:bookmarkEnd w:id="81"/>
    <w:bookmarkStart w:name="z89" w:id="82"/>
    <w:p>
      <w:pPr>
        <w:spacing w:after="0"/>
        <w:ind w:left="0"/>
        <w:jc w:val="both"/>
      </w:pPr>
      <w:r>
        <w:rPr>
          <w:rFonts w:ascii="Times New Roman"/>
          <w:b w:val="false"/>
          <w:i w:val="false"/>
          <w:color w:val="000000"/>
          <w:sz w:val="28"/>
        </w:rPr>
        <w:t>
      12. Комиссия шешімі хаттамамен ресімделеді және дауыс беру құқығы бар Комиссия мүшелері қол қояды.</w:t>
      </w:r>
    </w:p>
    <w:bookmarkEnd w:id="82"/>
    <w:bookmarkStart w:name="z90" w:id="83"/>
    <w:p>
      <w:pPr>
        <w:spacing w:after="0"/>
        <w:ind w:left="0"/>
        <w:jc w:val="both"/>
      </w:pPr>
      <w:r>
        <w:rPr>
          <w:rFonts w:ascii="Times New Roman"/>
          <w:b w:val="false"/>
          <w:i w:val="false"/>
          <w:color w:val="000000"/>
          <w:sz w:val="28"/>
        </w:rPr>
        <w:t>
      13. Дауыс беруге құқығы бар Комиссия мүшелері өздерінің ерекше пікірін жазбаша баяндай алады және оны хаттамаға қоса бере алады, бұл туралы жазба қойылады.</w:t>
      </w:r>
    </w:p>
    <w:bookmarkEnd w:id="83"/>
    <w:bookmarkStart w:name="z91" w:id="84"/>
    <w:p>
      <w:pPr>
        <w:spacing w:after="0"/>
        <w:ind w:left="0"/>
        <w:jc w:val="both"/>
      </w:pPr>
      <w:r>
        <w:rPr>
          <w:rFonts w:ascii="Times New Roman"/>
          <w:b w:val="false"/>
          <w:i w:val="false"/>
          <w:color w:val="000000"/>
          <w:sz w:val="28"/>
        </w:rPr>
        <w:t>
      14. Комиссияның шешімдері көпшілік дауыспен дауыс беру арқылы қабылданады.</w:t>
      </w:r>
    </w:p>
    <w:bookmarkEnd w:id="84"/>
    <w:bookmarkStart w:name="z92" w:id="85"/>
    <w:p>
      <w:pPr>
        <w:spacing w:after="0"/>
        <w:ind w:left="0"/>
        <w:jc w:val="both"/>
      </w:pPr>
      <w:r>
        <w:rPr>
          <w:rFonts w:ascii="Times New Roman"/>
          <w:b w:val="false"/>
          <w:i w:val="false"/>
          <w:color w:val="000000"/>
          <w:sz w:val="28"/>
        </w:rPr>
        <w:t>
      15. Комиссия шешімі қатысып отырған мүшелер санының үштен екісі қабылдаған жағдайда заңды болады.</w:t>
      </w:r>
    </w:p>
    <w:bookmarkEnd w:id="85"/>
    <w:bookmarkStart w:name="z93" w:id="86"/>
    <w:p>
      <w:pPr>
        <w:spacing w:after="0"/>
        <w:ind w:left="0"/>
        <w:jc w:val="both"/>
      </w:pPr>
      <w:r>
        <w:rPr>
          <w:rFonts w:ascii="Times New Roman"/>
          <w:b w:val="false"/>
          <w:i w:val="false"/>
          <w:color w:val="000000"/>
          <w:sz w:val="28"/>
        </w:rPr>
        <w:t>
      16. Осы ереженің 3-тармағының 1) тармақшасында көзделген Комиссия мынадай шешімдердің бірін қабылдайды:</w:t>
      </w:r>
    </w:p>
    <w:bookmarkEnd w:id="86"/>
    <w:bookmarkStart w:name="z94" w:id="87"/>
    <w:p>
      <w:pPr>
        <w:spacing w:after="0"/>
        <w:ind w:left="0"/>
        <w:jc w:val="both"/>
      </w:pPr>
      <w:r>
        <w:rPr>
          <w:rFonts w:ascii="Times New Roman"/>
          <w:b w:val="false"/>
          <w:i w:val="false"/>
          <w:color w:val="000000"/>
          <w:sz w:val="28"/>
        </w:rPr>
        <w:t>
      1) үміткердің өтінішін қанағаттандыру және оның материалдары мен Комиссия хаттамасын қорға жіберу туралы;</w:t>
      </w:r>
    </w:p>
    <w:bookmarkEnd w:id="87"/>
    <w:bookmarkStart w:name="z95" w:id="88"/>
    <w:p>
      <w:pPr>
        <w:spacing w:after="0"/>
        <w:ind w:left="0"/>
        <w:jc w:val="both"/>
      </w:pPr>
      <w:r>
        <w:rPr>
          <w:rFonts w:ascii="Times New Roman"/>
          <w:b w:val="false"/>
          <w:i w:val="false"/>
          <w:color w:val="000000"/>
          <w:sz w:val="28"/>
        </w:rPr>
        <w:t>
      2) қызметкерге әлеуметтік көмек көрсетуден бас тарту;</w:t>
      </w:r>
    </w:p>
    <w:bookmarkEnd w:id="88"/>
    <w:bookmarkStart w:name="z96" w:id="89"/>
    <w:p>
      <w:pPr>
        <w:spacing w:after="0"/>
        <w:ind w:left="0"/>
        <w:jc w:val="both"/>
      </w:pPr>
      <w:r>
        <w:rPr>
          <w:rFonts w:ascii="Times New Roman"/>
          <w:b w:val="false"/>
          <w:i w:val="false"/>
          <w:color w:val="000000"/>
          <w:sz w:val="28"/>
        </w:rPr>
        <w:t>
      3) құжаттардың толықтығын қамтамасыз ету үшін материалдарды жұмыс органына немесе аумақтық органның, мемлекеттік мекеменің немесе ТЖМ ұйымының Комиссиясына пысықтауға жіберу.</w:t>
      </w:r>
    </w:p>
    <w:bookmarkEnd w:id="89"/>
    <w:bookmarkStart w:name="z97" w:id="90"/>
    <w:p>
      <w:pPr>
        <w:spacing w:after="0"/>
        <w:ind w:left="0"/>
        <w:jc w:val="both"/>
      </w:pPr>
      <w:r>
        <w:rPr>
          <w:rFonts w:ascii="Times New Roman"/>
          <w:b w:val="false"/>
          <w:i w:val="false"/>
          <w:color w:val="000000"/>
          <w:sz w:val="28"/>
        </w:rPr>
        <w:t>
      17. Осы ереженің 3-тармағының 2) және 3) тармақшаларында көзделген Комиссиялар мынадай шешімдердің бірін қабылдайды:</w:t>
      </w:r>
    </w:p>
    <w:bookmarkEnd w:id="90"/>
    <w:bookmarkStart w:name="z98" w:id="91"/>
    <w:p>
      <w:pPr>
        <w:spacing w:after="0"/>
        <w:ind w:left="0"/>
        <w:jc w:val="both"/>
      </w:pPr>
      <w:r>
        <w:rPr>
          <w:rFonts w:ascii="Times New Roman"/>
          <w:b w:val="false"/>
          <w:i w:val="false"/>
          <w:color w:val="000000"/>
          <w:sz w:val="28"/>
        </w:rPr>
        <w:t>
      1) ТЖМ Комиссиясының қарауына материалдар енгізу туралы;</w:t>
      </w:r>
    </w:p>
    <w:bookmarkEnd w:id="91"/>
    <w:bookmarkStart w:name="z99" w:id="92"/>
    <w:p>
      <w:pPr>
        <w:spacing w:after="0"/>
        <w:ind w:left="0"/>
        <w:jc w:val="both"/>
      </w:pPr>
      <w:r>
        <w:rPr>
          <w:rFonts w:ascii="Times New Roman"/>
          <w:b w:val="false"/>
          <w:i w:val="false"/>
          <w:color w:val="000000"/>
          <w:sz w:val="28"/>
        </w:rPr>
        <w:t>
      2) ТЖМ Комиссиясының қарауына материалдар енгізу туралы дәлелді бас тарту;</w:t>
      </w:r>
    </w:p>
    <w:bookmarkEnd w:id="92"/>
    <w:bookmarkStart w:name="z100" w:id="93"/>
    <w:p>
      <w:pPr>
        <w:spacing w:after="0"/>
        <w:ind w:left="0"/>
        <w:jc w:val="both"/>
      </w:pPr>
      <w:r>
        <w:rPr>
          <w:rFonts w:ascii="Times New Roman"/>
          <w:b w:val="false"/>
          <w:i w:val="false"/>
          <w:color w:val="000000"/>
          <w:sz w:val="28"/>
        </w:rPr>
        <w:t>
      3) құжаттардың толықтығын қамтамасыз ету үшін материалдарды жұмыс органына пысықтауға жіберу.</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