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3695e" w14:textId="60369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қандастар мен қоныс аударушыларды қабылдаудың өңірлік квотасын бөлу туралы" Қазақстан Республикасы Еңбек және халықты әлеуметтік қорғау министрінің 2021 жылғы 18 ақпандағы № 44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28 қазандағы № 403 бұйрығы.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w:t>
      </w:r>
      <w:r>
        <w:rPr>
          <w:rFonts w:ascii="Times New Roman"/>
          <w:b/>
          <w:i w:val="false"/>
          <w:color w:val="000000"/>
          <w:sz w:val="28"/>
        </w:rPr>
        <w:t>Ұ</w:t>
      </w:r>
      <w:r>
        <w:rPr>
          <w:rFonts w:ascii="Times New Roman"/>
          <w:b/>
          <w:i w:val="false"/>
          <w:color w:val="000000"/>
          <w:sz w:val="28"/>
        </w:rPr>
        <w:t>ЙЫРАМЫН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"2021 жылға арналған қандастар мен қоныс аударушыларды қабылдаудың өңірлік квотасын бөлу туралы" Қазақстан Республикасы Еңбек және халықты әлеуметтік қорғау министрінің 2021 жылғы 18 ақпандағы № 44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облыстар арасында 2021 жылға арналған қандастар мен қоныс аударушыларды қабылдаудың өңірлік квотасын </w:t>
      </w:r>
      <w:r>
        <w:rPr>
          <w:rFonts w:ascii="Times New Roman"/>
          <w:b w:val="false"/>
          <w:i w:val="false"/>
          <w:color w:val="000000"/>
          <w:sz w:val="28"/>
        </w:rPr>
        <w:t>бөлуде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реттік нөмірі 3-жол мынадай редакцияда жазылсын:</w:t>
      </w:r>
    </w:p>
    <w:bookmarkEnd w:id="2"/>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5-жол мынадай редакцияда жазылсын: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 жол мынадай редакцияда жазылсын: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әлеуметтік қорғау және көші-қон комитеті осы бұйрық күшіне енген күннен бастап күнтізбелік бес күн ішінде:</w:t>
      </w:r>
    </w:p>
    <w:bookmarkEnd w:id="3"/>
    <w:p>
      <w:pPr>
        <w:spacing w:after="0"/>
        <w:ind w:left="0"/>
        <w:jc w:val="both"/>
      </w:pPr>
      <w:r>
        <w:rPr>
          <w:rFonts w:ascii="Times New Roman"/>
          <w:b w:val="false"/>
          <w:i w:val="false"/>
          <w:color w:val="000000"/>
          <w:sz w:val="28"/>
        </w:rPr>
        <w:t>
      1) осы бұйрықты облыстардың, Нұр-Сұлтан, Алматы жэне Шымкент қалалары әкімдіктерінің назарына жұмыста басшылыққа алу үшін жеткізсін.</w:t>
      </w:r>
    </w:p>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ресми интернет-ресурсында орналастырсын.</w:t>
      </w:r>
    </w:p>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 А. Ә. Сарбасовқа жүктелсін.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қол қойылған күнінен бастап күшіне енеді және "2021 жылға арналған қандастар мен қоныс аударушыларды қабылдаудың өңірлік квотасын белгілеу туралы" Қазақстан Республикасы Еңбек және халықты әлеуметтік қорғау министрінің 2021 жылғы 13 ақпандағы № 39 бұйрығына өзгеріс енгізу туралы" Қазақстан Республикасы Еңбек және халықты әлеуметтік қорғау министрінің 2021 жылғы 19 қазандағы № 385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 күннен бастап туындаған қатынастарға қолданылады.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С.Шәпкенов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