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5bcc" w14:textId="7425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құпияларын сақтау туралы" Қазақстан Республикасы Заңын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19 қаңтар N 2000. Күші жойылды - Қазақстан Республикасының 1999.03.15. N 350 Заңымен. ~Z990350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"Қазақстан Республикасының мемлекеттiк құпияларын
сақтау туралы" Қазақстан Республикасының Заңы  
</w:t>
      </w:r>
      <w:r>
        <w:rPr>
          <w:rFonts w:ascii="Times New Roman"/>
          <w:b w:val="false"/>
          <w:i w:val="false"/>
          <w:color w:val="000000"/>
          <w:sz w:val="28"/>
        </w:rPr>
        <w:t xml:space="preserve"> Z931000_ </w:t>
      </w:r>
      <w:r>
        <w:rPr>
          <w:rFonts w:ascii="Times New Roman"/>
          <w:b w:val="false"/>
          <w:i w:val="false"/>
          <w:color w:val="000000"/>
          <w:sz w:val="28"/>
        </w:rPr>
        <w:t>
  жарияланған 
кезден бастап күшiне енгiзiлсiн.
</w:t>
      </w:r>
      <w:r>
        <w:br/>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 "Қазақстан Республикасындағы құпиялылық режимiн қамтамасыз
ету жөнiндегi нұсқауды", "Қазақстан Республикасындағы ақпараттың
құпиялылық дәрежесiн анықтау және белгiлеу тәртiбi туралы ереженi",
"Қазақстан Республикасының мемлекеттiк құпиясы болып табылатын 
мағлұматтар Тiзбесiн", "Қазақстан Республикасындағы құпияландыруға
жататын мағлұматтар тiзбелерiн", "Қазақстан Республикасының айрықша
режимдi, айрықша маңызды және режимдi объектiлерiнiң тiзбесiн"
әзiрлесiн және бекiтсiн;
</w:t>
      </w:r>
      <w:r>
        <w:br/>
      </w:r>
      <w:r>
        <w:rPr>
          <w:rFonts w:ascii="Times New Roman"/>
          <w:b w:val="false"/>
          <w:i w:val="false"/>
          <w:color w:val="000000"/>
          <w:sz w:val="28"/>
        </w:rPr>
        <w:t>
          - мемлекеттiк құпияларға жiберiлетiн қызметкерлердiң санын
қысқарту, режимдi-құпиялы және жұмылдыру органдарын, бiрiншi 
және екiншi бөлiмдердi, сондай-ақ мекемелердегi, кәсiпорындардағы
және ұйымдардағы мемлекеттiк құпиялармен байланысты емес арнаулы
бөлiмдердi жою жөнiндегi шараларды жүзеге асырсын;
</w:t>
      </w:r>
      <w:r>
        <w:br/>
      </w:r>
      <w:r>
        <w:rPr>
          <w:rFonts w:ascii="Times New Roman"/>
          <w:b w:val="false"/>
          <w:i w:val="false"/>
          <w:color w:val="000000"/>
          <w:sz w:val="28"/>
        </w:rPr>
        <w:t>
          - мемлекеттiк құпияларды сақтау жөнiндегi жұмыстарды
және Қазақстан Республикасы Министрлер Кабинетi жанындағы 
Ақпаратты қорғау жөнiндегi мемлекеттiк техникалық комиссияның
жұмысын қаржы және материалдық-техникалық жағынан қамтамасыз ету
жөнiндегi шараларды қабылдасын;
</w:t>
      </w:r>
      <w:r>
        <w:br/>
      </w:r>
      <w:r>
        <w:rPr>
          <w:rFonts w:ascii="Times New Roman"/>
          <w:b w:val="false"/>
          <w:i w:val="false"/>
          <w:color w:val="000000"/>
          <w:sz w:val="28"/>
        </w:rPr>
        <w:t>
          - Қазақстан Республикасы Үкiметiнiң шешiмдерiн "Қазақстан
Республикасының мемлекеттiк құпияларын сақтау туралы" Заңына 
сәйкес келтiретiн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