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2a7f" w14:textId="4782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"Аграрлық-өнеркәсiптiк кешен салаларына кредит беру және мемлекеттiк шараларды қаржыландыру туралы" Қазақстан Республикасы Заңын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12 сәуiр.
Күші жойылды - Қазақстан Республикасының 2004.12.20. N 12 Заңымен (өзгеріс 2005 жылғы 1 қаңтардан бастап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"Аграрлық-өнеркәсiптiк кешен салаларына кредит беру және мемлекеттiк шараларды қаржыландыру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жарияланған күннен бастап күшiне енгiзiлсiн. 
</w:t>
      </w:r>
      <w:r>
        <w:br/>
      </w:r>
      <w:r>
        <w:rPr>
          <w:rFonts w:ascii="Times New Roman"/>
          <w:b w:val="false"/>
          <w:i w:val="false"/>
          <w:color w:val="000000"/>
          <w:sz w:val="28"/>
        </w:rPr>
        <w:t>
      2. Қазақстан Республикасының Министрлер Кабинетi 1993 жылғы 1 маусымға дейiн: 
</w:t>
      </w:r>
      <w:r>
        <w:br/>
      </w:r>
      <w:r>
        <w:rPr>
          <w:rFonts w:ascii="Times New Roman"/>
          <w:b w:val="false"/>
          <w:i w:val="false"/>
          <w:color w:val="000000"/>
          <w:sz w:val="28"/>
        </w:rPr>
        <w:t>
      - осы Заңда көзделген кредит беру шарттары қолданылатын ауыл шаруашылық машиналарын жасау, ауылдағы құрылыс және аграрлық-сервистiк қызмет көрсету кәсiпорындарының; 
</w:t>
      </w:r>
      <w:r>
        <w:br/>
      </w:r>
      <w:r>
        <w:rPr>
          <w:rFonts w:ascii="Times New Roman"/>
          <w:b w:val="false"/>
          <w:i w:val="false"/>
          <w:color w:val="000000"/>
          <w:sz w:val="28"/>
        </w:rPr>
        <w:t>
      - ауруларды жою жөнiндегi шаралар мемлекеттiк бюджет есебiнен қаржыландырылатын аса жұқпалы мал ауруларының; 
</w:t>
      </w:r>
      <w:r>
        <w:br/>
      </w:r>
      <w:r>
        <w:rPr>
          <w:rFonts w:ascii="Times New Roman"/>
          <w:b w:val="false"/>
          <w:i w:val="false"/>
          <w:color w:val="000000"/>
          <w:sz w:val="28"/>
        </w:rPr>
        <w:t>
      - бағасының қымбаттауы мемлекеттiк бюджет есебiнен өтелетiн энергия көздерiнiң, техниканың және материалдық-техникалық құралдардың тiзбесiн бекiтсiн; 
</w:t>
      </w:r>
      <w:r>
        <w:br/>
      </w:r>
      <w:r>
        <w:rPr>
          <w:rFonts w:ascii="Times New Roman"/>
          <w:b w:val="false"/>
          <w:i w:val="false"/>
          <w:color w:val="000000"/>
          <w:sz w:val="28"/>
        </w:rPr>
        <w:t>
      - Қазақстан Республикасының Ұлттық банкiсiмен бiрлесе отырып, меншiк түрлерiне қарамастан аграрлық-өнеркәсiптiк кешен кәсiпорындарды мен ұйымдарына, сондай-ақ өнеркәсiп орындарының сауда-дайындау ұйымдарына жеңiлдiкпен қысқа мерзiмдi қарыз беру тәртiбiн белгiлейтiн болсын; 
</w:t>
      </w:r>
      <w:r>
        <w:br/>
      </w:r>
      <w:r>
        <w:rPr>
          <w:rFonts w:ascii="Times New Roman"/>
          <w:b w:val="false"/>
          <w:i w:val="false"/>
          <w:color w:val="000000"/>
          <w:sz w:val="28"/>
        </w:rPr>
        <w:t>
      1993 жылғы 1 қазанға дейiн: 
</w:t>
      </w:r>
      <w:r>
        <w:br/>
      </w:r>
      <w:r>
        <w:rPr>
          <w:rFonts w:ascii="Times New Roman"/>
          <w:b w:val="false"/>
          <w:i w:val="false"/>
          <w:color w:val="000000"/>
          <w:sz w:val="28"/>
        </w:rPr>
        <w:t>
      Қазақстан Республикасы Үкiметiнiң шешiмдерiн "Аграрлық-өнеркәсiптiк кешен салаларына кредит беру және мемлекеттiк шараларды қаржыландыру туралы" Заңға сәйкестендiрсiн; 
</w:t>
      </w:r>
      <w:r>
        <w:br/>
      </w:r>
      <w:r>
        <w:rPr>
          <w:rFonts w:ascii="Times New Roman"/>
          <w:b w:val="false"/>
          <w:i w:val="false"/>
          <w:color w:val="000000"/>
          <w:sz w:val="28"/>
        </w:rPr>
        <w:t>
      Қазақстан Республикасы министрлiктерiнiң, мемлекеттiк комитеттерi мен ведомстволарының осы Заңға қайшы келетiн қалыпты құжаттарын қайта қарауын және күшiн жоюын қамтамасыз етсiн. 
</w:t>
      </w:r>
      <w:r>
        <w:br/>
      </w:r>
      <w:r>
        <w:rPr>
          <w:rFonts w:ascii="Times New Roman"/>
          <w:b w:val="false"/>
          <w:i w:val="false"/>
          <w:color w:val="000000"/>
          <w:sz w:val="28"/>
        </w:rPr>
        <w:t>
      3. Қазақстан Республикасының Ұлттық банкi, Аграрлық мәселелер және азық-түлiк жөнiндегi комитет пен Экономикалық реформа, бюджет және қаржы мәселелерi жөнiндегi комитет осы Заңда көзделген шаралардың iске асырылу барысына бақылау жасауды қамтамасыз етсiн және қажет болған жағдайда Қазақстан Республикасының Жоғарғы Кеңесiне белгiленген тәртiппен тиiстi ұсыныстар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Жоғарғы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Кеңесiнiң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