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a50" w14:textId="14ed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"Жалпыға бiрдей әскери мiндеттiлiк және әскери қызмет туралы" Қазақстан Республикасының Заңын күшiне енгiзу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19 қаңтардағы N 1200 (N 1898-XII)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"Жалпыға бiрдей әскери мiндеттiлiк және әскери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1993 жылғы 
1 қаңтардан бастап күшiне енгiзiлсiн.
     2. Қазақстан Республикасының Министрлер Кабинетi:
     "Жалпыға бiрдей әскери мiндеттiлiк және әскери қызмет туралы"
Қазақстан Республикасының Заңын қолдану тәртiбi туралы қажеттi
нормативтiк актiлер қабылдасын;
     әскери қызметтен өту мәселелерi жөнiнде нормативтiк актiлерді
Заңға сәйкес келтiрсiн.
     Қазақстан Республикасы
       Жоғарғы Кеңесiнiң
         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