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5719" w14:textId="33e5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6 ақпандағы № 30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40-бабы 2-тармағының </w:t>
      </w:r>
      <w:r>
        <w:rPr>
          <w:rFonts w:ascii="Times New Roman"/>
          <w:b w:val="false"/>
          <w:i w:val="false"/>
          <w:color w:val="000000"/>
          <w:sz w:val="28"/>
        </w:rPr>
        <w:t>4) тармақшасына</w:t>
      </w:r>
      <w:r>
        <w:rPr>
          <w:rFonts w:ascii="Times New Roman"/>
          <w:b w:val="false"/>
          <w:i w:val="false"/>
          <w:color w:val="000000"/>
          <w:sz w:val="28"/>
        </w:rPr>
        <w:t>, сондай-ақ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Мыналардың: </w:t>
      </w:r>
      <w:r>
        <w:br/>
      </w:r>
      <w:r>
        <w:rPr>
          <w:rFonts w:ascii="Times New Roman"/>
          <w:b w:val="false"/>
          <w:i w:val="false"/>
          <w:color w:val="000000"/>
          <w:sz w:val="28"/>
        </w:rPr>
        <w:t>
</w:t>
      </w:r>
      <w:r>
        <w:rPr>
          <w:rFonts w:ascii="Times New Roman"/>
          <w:b w:val="false"/>
          <w:i w:val="false"/>
          <w:color w:val="000000"/>
          <w:sz w:val="28"/>
        </w:rPr>
        <w:t>
      1) «Гендерлік ерекшелігі есебімен мүгедектігі бар 18 жасқа дейінгі балалардың өмір сапасы (сұрақнама)» (коды 3025105, индексі БМ, кезеңділігі біржолғы)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2013 жылғы 23 қазандағы № 246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2014 жылғы 13 қаңтарда № 9066 болып тіркелген, 2014 жылғы 21 маусымдағы № 121 (28345)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2) «Гендерлік ерекшелігі есебімен мүгедектігі бар 18 және одан жоғарғы жастағы тұлғалардың өмір сапасы (сұрақнама)» (коды 3035105, индексі ЕМ, кезеңділігі біржолғы)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2013 жылғы 23 қазандағы № 247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2014 жылғы 13 қаңтарда № 9067 болып тіркелген, 2014 жылғы 19 шілдедегі № 139 (28363) «Егемен Қазақстан»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2. Статистикалық қызметті жоспарлау басқармасы осы бұйрықты бес жұмыс күні ішінде Қазақстан Республикасы Ұлттық экономика министрлігі Статистика комитетінің мүдделі құрылымдық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Төраға                                                Ә.Смайлов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Т.Дүйсенова ______________</w:t>
      </w:r>
      <w:r>
        <w:br/>
      </w:r>
      <w:r>
        <w:rPr>
          <w:rFonts w:ascii="Times New Roman"/>
          <w:b w:val="false"/>
          <w:i w:val="false"/>
          <w:color w:val="000000"/>
          <w:sz w:val="28"/>
        </w:rPr>
        <w:t>
      2015 жылғы 2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