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e358" w14:textId="54ce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Қазақстан Республикасының жасөспірімдеріне, орта және жоғары кәсіби білім беру ұйымдарының оқушылары мен студенттеріне медициналық көмекті ұйымдастыру ережесін бекіту туралы" Қазақстан Республикасы Денсаулық сақтау министрлігінің 2003 жылғы 23 қазандағы N 781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2012 жылғы 18 қазандағы № 727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Қазақстан Республикасы Әділет министрлігінің 2012 жылғы 13 тамыздағы № 4-1-14/И-3203 Ұсынысының негізінде,</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Қазақстан Республикасының жасөспірімдеріне, орта және жоғары кәсіби білім беру ұйымдарының оқушылары мен студенттеріне медициналық көмекті ұйымдастыру ережесін бекіту туралы" Қазақстан Республикасы Денсаулық сақтау министрлігінің 2003 жылғы 23 қазандағы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Әділет министрлігінде 2003 жылғы 19 қарашада N 2566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Заң қызметі департаменті (Д.Ж. Данаева) бір апталық мерзімде осы бұйрық күшіне енгеннен кейін Қазақстан Республикасы Әділет министрлігіне бұйрықтың көшірмесін жолдасын.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С. Қайырбекова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