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464b" w14:textId="4094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27 наурыздағы № 53-НҚ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(Р.Е. Сүлейменова):</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w:t>
      </w:r>
      <w:r>
        <w:br/>
      </w:r>
      <w:r>
        <w:rPr>
          <w:rFonts w:ascii="Times New Roman"/>
          <w:b w:val="false"/>
          <w:i w:val="false"/>
          <w:color w:val="000000"/>
          <w:sz w:val="28"/>
        </w:rPr>
        <w:t>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w:t>
      </w:r>
      <w:r>
        <w:br/>
      </w:r>
      <w:r>
        <w:rPr>
          <w:rFonts w:ascii="Times New Roman"/>
          <w:b w:val="false"/>
          <w:i w:val="false"/>
          <w:color w:val="000000"/>
          <w:sz w:val="28"/>
        </w:rPr>
        <w:t>
реттеу агенттігінің құрылымдық бөлімшелері мен аумақтық органдарының</w:t>
      </w:r>
      <w:r>
        <w:br/>
      </w:r>
      <w:r>
        <w:rPr>
          <w:rFonts w:ascii="Times New Roman"/>
          <w:b w:val="false"/>
          <w:i w:val="false"/>
          <w:color w:val="000000"/>
          <w:sz w:val="28"/>
        </w:rPr>
        <w:t>
назарына жеткізсін.</w:t>
      </w:r>
      <w:r>
        <w:br/>
      </w:r>
      <w:r>
        <w:rPr>
          <w:rFonts w:ascii="Times New Roman"/>
          <w:b w:val="false"/>
          <w:i w:val="false"/>
          <w:color w:val="000000"/>
          <w:sz w:val="28"/>
        </w:rPr>
        <w:t>
</w:t>
      </w:r>
      <w:r>
        <w:rPr>
          <w:rFonts w:ascii="Times New Roman"/>
          <w:b w:val="false"/>
          <w:i w:val="false"/>
          <w:color w:val="000000"/>
          <w:sz w:val="28"/>
        </w:rPr>
        <w:t>
      3) бір апта мерзімде осы бұйрықтың көшірмесін белгіленген тәртіппен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                                            М. Оспанов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2012 жылғы 27 наурыздағы</w:t>
      </w:r>
      <w:r>
        <w:br/>
      </w:r>
      <w:r>
        <w:rPr>
          <w:rFonts w:ascii="Times New Roman"/>
          <w:b w:val="false"/>
          <w:i w:val="false"/>
          <w:color w:val="000000"/>
          <w:sz w:val="28"/>
        </w:rPr>
        <w:t xml:space="preserve">
№ 53-НҚ бұйрығына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 Табиғи монополияларды реттеу агенттігінің кейбір күші жойылған бұйрықтарының тізбесі</w:t>
      </w:r>
    </w:p>
    <w:bookmarkEnd w:id="2"/>
    <w:bookmarkStart w:name="z11" w:id="3"/>
    <w:p>
      <w:pPr>
        <w:spacing w:after="0"/>
        <w:ind w:left="0"/>
        <w:jc w:val="both"/>
      </w:pPr>
      <w:r>
        <w:rPr>
          <w:rFonts w:ascii="Times New Roman"/>
          <w:b w:val="false"/>
          <w:i w:val="false"/>
          <w:color w:val="000000"/>
          <w:sz w:val="28"/>
        </w:rPr>
        <w:t>
      1) «Аэронавигация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агенттігінің 2005 жылғы 14 наурыздағы № 81-НҚ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31 наурызда № 3533 тіркелген, 2005 жылғы 10 желтоқсандағы № 51(259) «Ресми газетінде» жарияланған;</w:t>
      </w:r>
      <w:r>
        <w:br/>
      </w:r>
      <w:r>
        <w:rPr>
          <w:rFonts w:ascii="Times New Roman"/>
          <w:b w:val="false"/>
          <w:i w:val="false"/>
          <w:color w:val="000000"/>
          <w:sz w:val="28"/>
        </w:rPr>
        <w:t>
</w:t>
      </w:r>
      <w:r>
        <w:rPr>
          <w:rFonts w:ascii="Times New Roman"/>
          <w:b w:val="false"/>
          <w:i w:val="false"/>
          <w:color w:val="000000"/>
          <w:sz w:val="28"/>
        </w:rPr>
        <w:t>
      2) «Аэронавигация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міндетін атқарушысының 2005 жылғы 14 наурыздағы № 81-НҚ бұйрығына өзгерістер енгізу туралы» Қазақстан Республикасы Табиғи монополияларды реттеу агенттігі төрағасының 2007 жылғы 15 қарашадағы № 291-НҚ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29 қарашадағы Нормативтік құқықтық кесімдерді мемлекеттік тіркеудің тізіліміне № 5015 тіркелген, 2007 жылғы 11 желтоқсандағы № 189 (1392) «Заң газетінде» жарияланған);</w:t>
      </w:r>
      <w:r>
        <w:br/>
      </w:r>
      <w:r>
        <w:rPr>
          <w:rFonts w:ascii="Times New Roman"/>
          <w:b w:val="false"/>
          <w:i w:val="false"/>
          <w:color w:val="000000"/>
          <w:sz w:val="28"/>
        </w:rPr>
        <w:t>
</w:t>
      </w:r>
      <w:r>
        <w:rPr>
          <w:rFonts w:ascii="Times New Roman"/>
          <w:b w:val="false"/>
          <w:i w:val="false"/>
          <w:color w:val="000000"/>
          <w:sz w:val="28"/>
        </w:rPr>
        <w:t>
      3) «Су шаруашылығы және (немесе) кәріз жүйелері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23 наурыздағы № 95-НҚ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2005 жылғы 29 наурызда № 3523 тіркелген, 2005 жылғы 20 қаңтар № 8-9(988-989) «Заң газетінде» жарияланған);</w:t>
      </w:r>
      <w:r>
        <w:br/>
      </w:r>
      <w:r>
        <w:rPr>
          <w:rFonts w:ascii="Times New Roman"/>
          <w:b w:val="false"/>
          <w:i w:val="false"/>
          <w:color w:val="000000"/>
          <w:sz w:val="28"/>
        </w:rPr>
        <w:t>
</w:t>
      </w:r>
      <w:r>
        <w:rPr>
          <w:rFonts w:ascii="Times New Roman"/>
          <w:b w:val="false"/>
          <w:i w:val="false"/>
          <w:color w:val="000000"/>
          <w:sz w:val="28"/>
        </w:rPr>
        <w:t>
      4) «Су шаруашылығы және (немесе) кәріз жүйелері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23 наурыздағы № 95-НҚ бұйрығына өзгерістер мен толықтырулар енгізу туралы» Қазақстан Республикасы Табиғи монополияларды реттеу агенттігі төрағасының 2009 жылғы 26 ақпандағы № 66-НҚ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2009 жылғы 11  наурызда нормативтік құқықтық кесімдерді мемлекеттік тіркеудің тізілімінде № 5586 тіркелген, 2009 жылғы 3 сәуір, № 49 (1472) «Заң газетінде» жарияланған);</w:t>
      </w:r>
      <w:r>
        <w:br/>
      </w:r>
      <w:r>
        <w:rPr>
          <w:rFonts w:ascii="Times New Roman"/>
          <w:b w:val="false"/>
          <w:i w:val="false"/>
          <w:color w:val="000000"/>
          <w:sz w:val="28"/>
        </w:rPr>
        <w:t>
</w:t>
      </w:r>
      <w:r>
        <w:rPr>
          <w:rFonts w:ascii="Times New Roman"/>
          <w:b w:val="false"/>
          <w:i w:val="false"/>
          <w:color w:val="000000"/>
          <w:sz w:val="28"/>
        </w:rPr>
        <w:t>
      5)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Республикасының Табиғи монополияларды реттеу агенттігі төрағасының 2005 жылғы 24 наурыздағы № 99-НҚ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31 наурызда № 3537 тіркелген, 2005 жылғы 9 шілдедегі № 28 (236) «Ресми газетінде» жарияланған);</w:t>
      </w:r>
      <w:r>
        <w:br/>
      </w:r>
      <w:r>
        <w:rPr>
          <w:rFonts w:ascii="Times New Roman"/>
          <w:b w:val="false"/>
          <w:i w:val="false"/>
          <w:color w:val="000000"/>
          <w:sz w:val="28"/>
        </w:rPr>
        <w:t>
</w:t>
      </w:r>
      <w:r>
        <w:rPr>
          <w:rFonts w:ascii="Times New Roman"/>
          <w:b w:val="false"/>
          <w:i w:val="false"/>
          <w:color w:val="000000"/>
          <w:sz w:val="28"/>
        </w:rPr>
        <w:t>
      6)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Республикасының Табиғи монополияларды реттеу агенттігі төрағасының 2005 жылғы 24 наурыздағы № 100-НҚ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2005 жылғы 31 наурызда № 3534 тіркелген, 2005 жылғы 9 шілдедегі № 28 (236) «Ресми газетінде» жарияланған);</w:t>
      </w:r>
      <w:r>
        <w:br/>
      </w:r>
      <w:r>
        <w:rPr>
          <w:rFonts w:ascii="Times New Roman"/>
          <w:b w:val="false"/>
          <w:i w:val="false"/>
          <w:color w:val="000000"/>
          <w:sz w:val="28"/>
        </w:rPr>
        <w:t>
</w:t>
      </w:r>
      <w:r>
        <w:rPr>
          <w:rFonts w:ascii="Times New Roman"/>
          <w:b w:val="false"/>
          <w:i w:val="false"/>
          <w:color w:val="000000"/>
          <w:sz w:val="28"/>
        </w:rPr>
        <w:t>
      7)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Республикасының Табиғи монополияларды реттеу агенттігі төрағасының 2005 жылғы 24 наурыздагы № 100-НҚ бұйрығына толықтыру енгізу туралы» Қазақстан Республикасы Табиғи монополияларды реттеу агенттігі төрағасының 2008 жылғы 14 қазандағы № 316-НҚ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14 қазанда нормативтік құқықтық кесімдерді мемлекеттік тіркеудің тізілімінде № 5341 тіркелген, 2008 жылғы 31 қазандағы № 166 (1392), «Заң газеті» газетінде, 2008 жылғы 15 қарашадағы № 11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8) «Әуежайлар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25 наурыздағы № 104-НҚ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1 сәуірдегі № 3542 тіркелген, 2005 жыл 20 қаңтардағы № 8-9 (815) «Заң газетінде» жарияланған);</w:t>
      </w:r>
      <w:r>
        <w:br/>
      </w:r>
      <w:r>
        <w:rPr>
          <w:rFonts w:ascii="Times New Roman"/>
          <w:b w:val="false"/>
          <w:i w:val="false"/>
          <w:color w:val="000000"/>
          <w:sz w:val="28"/>
        </w:rPr>
        <w:t>
</w:t>
      </w:r>
      <w:r>
        <w:rPr>
          <w:rFonts w:ascii="Times New Roman"/>
          <w:b w:val="false"/>
          <w:i w:val="false"/>
          <w:color w:val="000000"/>
          <w:sz w:val="28"/>
        </w:rPr>
        <w:t>
      9) «Порттар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25 наурыздағы № 105-НҚ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31 наурызда № 3538 тіркелген, 2006 жыл 27 қаңтардағы № 13-14(820) «Заң газетінде» жарияланған);</w:t>
      </w:r>
      <w:r>
        <w:br/>
      </w:r>
      <w:r>
        <w:rPr>
          <w:rFonts w:ascii="Times New Roman"/>
          <w:b w:val="false"/>
          <w:i w:val="false"/>
          <w:color w:val="000000"/>
          <w:sz w:val="28"/>
        </w:rPr>
        <w:t>
</w:t>
      </w:r>
      <w:r>
        <w:rPr>
          <w:rFonts w:ascii="Times New Roman"/>
          <w:b w:val="false"/>
          <w:i w:val="false"/>
          <w:color w:val="000000"/>
          <w:sz w:val="28"/>
        </w:rPr>
        <w:t>
      10) «Электр энергиясын беру және (немесе) бөлу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30 наурыздағы № 112-НҚ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30 сәуірде № 3539 тіркелген, 2005 жылғы 4 маусымдағы № 18 (227) «Ресми газетінде» жарияланған);</w:t>
      </w:r>
      <w:r>
        <w:br/>
      </w:r>
      <w:r>
        <w:rPr>
          <w:rFonts w:ascii="Times New Roman"/>
          <w:b w:val="false"/>
          <w:i w:val="false"/>
          <w:color w:val="000000"/>
          <w:sz w:val="28"/>
        </w:rPr>
        <w:t>
</w:t>
      </w:r>
      <w:r>
        <w:rPr>
          <w:rFonts w:ascii="Times New Roman"/>
          <w:b w:val="false"/>
          <w:i w:val="false"/>
          <w:color w:val="000000"/>
          <w:sz w:val="28"/>
        </w:rPr>
        <w:t>
      11) «Жылу энергиясын беру және (немесе) бөлу саласындағы</w:t>
      </w:r>
      <w:r>
        <w:br/>
      </w:r>
      <w:r>
        <w:rPr>
          <w:rFonts w:ascii="Times New Roman"/>
          <w:b w:val="false"/>
          <w:i w:val="false"/>
          <w:color w:val="000000"/>
          <w:sz w:val="28"/>
        </w:rPr>
        <w:t>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30 наурыздағы № 113-НҚ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31 наурызда № 3540 тіркелген, 2005 жылғы 7 мамырдағы № 19 (228) «Ресми газетінде» жарияланған);</w:t>
      </w:r>
      <w:r>
        <w:br/>
      </w:r>
      <w:r>
        <w:rPr>
          <w:rFonts w:ascii="Times New Roman"/>
          <w:b w:val="false"/>
          <w:i w:val="false"/>
          <w:color w:val="000000"/>
          <w:sz w:val="28"/>
        </w:rPr>
        <w:t>
</w:t>
      </w:r>
      <w:r>
        <w:rPr>
          <w:rFonts w:ascii="Times New Roman"/>
          <w:b w:val="false"/>
          <w:i w:val="false"/>
          <w:color w:val="000000"/>
          <w:sz w:val="28"/>
        </w:rPr>
        <w:t>
      12) «Жылу энергиясын өндіру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2005 жылғы 30 наурыздағы № 114-НҚ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2005 жылғы 31 наурызда № 3541 тіркелген, 2005 жылғы 4 маусымдағы № 23 (232) «Ресми газетінде» жарияланған);</w:t>
      </w:r>
      <w:r>
        <w:br/>
      </w:r>
      <w:r>
        <w:rPr>
          <w:rFonts w:ascii="Times New Roman"/>
          <w:b w:val="false"/>
          <w:i w:val="false"/>
          <w:color w:val="000000"/>
          <w:sz w:val="28"/>
        </w:rPr>
        <w:t>
</w:t>
      </w:r>
      <w:r>
        <w:rPr>
          <w:rFonts w:ascii="Times New Roman"/>
          <w:b w:val="false"/>
          <w:i w:val="false"/>
          <w:color w:val="000000"/>
          <w:sz w:val="28"/>
        </w:rPr>
        <w:t>
      13) «Электр энергиясын желіге босатуды техникалық диспетчерлеу және тұтыну жөнінде реттеліп көрсетілетін қызметтерге қол жеткізуге тең жағдайлар беру ережесін бекіту туралы» Қазақстан Республикасы Табиғи монополияларды реттеу агенттігінің төрағасы міндетін атқарушының 2005 жылғы 12 сәуірдегі № 132-НҚ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2005 жылғы 29 сәуірде № 3611 тіркелген, 2005 жылғы 4 маусымдағы № 21 (230) «Ресми газетінде» жарияланған);</w:t>
      </w:r>
      <w:r>
        <w:br/>
      </w:r>
      <w:r>
        <w:rPr>
          <w:rFonts w:ascii="Times New Roman"/>
          <w:b w:val="false"/>
          <w:i w:val="false"/>
          <w:color w:val="000000"/>
          <w:sz w:val="28"/>
        </w:rPr>
        <w:t>
</w:t>
      </w:r>
      <w:r>
        <w:rPr>
          <w:rFonts w:ascii="Times New Roman"/>
          <w:b w:val="false"/>
          <w:i w:val="false"/>
          <w:color w:val="000000"/>
          <w:sz w:val="28"/>
        </w:rPr>
        <w:t>
      14) «Кірме жолдар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2007 жылғы 7 желтоқсандағы № 321-НҚ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29 қаңтарда нормативтік құқықтық кесімдерді мемлекеттік тіркеудің тізілімінде № 5117 тіркелген, Қазақстан Республикасының Орталық атқарушы және өзге де орталық мемлекеттік органдарының актілер жинағында, 2008 жылғы 10 маусым № 6 жарияланған);</w:t>
      </w:r>
      <w:r>
        <w:br/>
      </w:r>
      <w:r>
        <w:rPr>
          <w:rFonts w:ascii="Times New Roman"/>
          <w:b w:val="false"/>
          <w:i w:val="false"/>
          <w:color w:val="000000"/>
          <w:sz w:val="28"/>
        </w:rPr>
        <w:t>
</w:t>
      </w:r>
      <w:r>
        <w:rPr>
          <w:rFonts w:ascii="Times New Roman"/>
          <w:b w:val="false"/>
          <w:i w:val="false"/>
          <w:color w:val="000000"/>
          <w:sz w:val="28"/>
        </w:rPr>
        <w:t>
      15) «Магистральдық темір жол желісінің саласында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2008 жылғы 11 маусымдағы № 177-НҚ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21 шілдедегі нормативтік құқықтық кесімдерді мемлекеттік тіркеудің тізілімінде № 5263 тіркелген, 2008 жылғы № 9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16)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13 ақпандағы № 42-НҚ бұйрығы қосымшасының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 (Қазақстан Республикасының Әділет министрлігінде 2009 жылғы 18 наурызда Нормативтік құқықтық, кесімдерді мемлекеттік тіркеудің тізіліміне № 5595 тіркелген, 2009 жылғы 10 сәуір, № 53 (1476) «Заң газетінде жарияланған);</w:t>
      </w:r>
      <w:r>
        <w:br/>
      </w:r>
      <w:r>
        <w:rPr>
          <w:rFonts w:ascii="Times New Roman"/>
          <w:b w:val="false"/>
          <w:i w:val="false"/>
          <w:color w:val="000000"/>
          <w:sz w:val="28"/>
        </w:rPr>
        <w:t>
</w:t>
      </w:r>
      <w:r>
        <w:rPr>
          <w:rFonts w:ascii="Times New Roman"/>
          <w:b w:val="false"/>
          <w:i w:val="false"/>
          <w:color w:val="000000"/>
          <w:sz w:val="28"/>
        </w:rPr>
        <w:t>
      17)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24 ақпандағы № 61-НҚ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2009 жылғы 2 сәуірде Нормативтік құқықтық кесімдерді мемлекеттік тіркеудің тізіліміне № 5616 тіркелген, 2009 жылғы 17 сәуір № 57 (1480) «Заң газетінде» жарияланған);</w:t>
      </w:r>
      <w:r>
        <w:br/>
      </w:r>
      <w:r>
        <w:rPr>
          <w:rFonts w:ascii="Times New Roman"/>
          <w:b w:val="false"/>
          <w:i w:val="false"/>
          <w:color w:val="000000"/>
          <w:sz w:val="28"/>
        </w:rPr>
        <w:t>
</w:t>
      </w:r>
      <w:r>
        <w:rPr>
          <w:rFonts w:ascii="Times New Roman"/>
          <w:b w:val="false"/>
          <w:i w:val="false"/>
          <w:color w:val="000000"/>
          <w:sz w:val="28"/>
        </w:rPr>
        <w:t>
      18)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26 ақпандағы № 67-НҚ бұйрығының 1-тамағының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тармақшалары (Қазақстан Республикасының Әділет министрлігінде 2009 жылғы 10 сәуірде Нормативтік құқықтық кесімдерді мемлекеттік тіркеудің тізіліміне № 5626 тіркелген, 2009 жылғы 1 мамыр № 65 (1488) «Заң газетінде» жарияланған).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