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ec337" w14:textId="34ec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1 ақпандағы № 25-ө Бұйрығы</w:t>
      </w:r>
    </w:p>
    <w:p>
      <w:pPr>
        <w:spacing w:after="0"/>
        <w:ind w:left="0"/>
        <w:jc w:val="both"/>
      </w:pPr>
      <w:bookmarkStart w:name="z1" w:id="0"/>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органдардың лауазымды тұлғаларының мемлекеттік экологиялық сараптама саласындағы қызметіне бақылауды жүзеге асыру ережесін бекіту туралы" Қазақстан Республикасы Қоршаған ортаны қорғау министрінің 2007 жылғы 24 мамырдағы № 160-ө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4740 болып тіркелген, Қазақстан Республикасының орталық атқарушы және басқа мемлекеттік органдары актілерінің жинағында жариялаған, 2007 ж., маусым);</w:t>
      </w:r>
      <w:r>
        <w:br/>
      </w:r>
      <w:r>
        <w:rPr>
          <w:rFonts w:ascii="Times New Roman"/>
          <w:b w:val="false"/>
          <w:i w:val="false"/>
          <w:color w:val="000000"/>
          <w:sz w:val="28"/>
        </w:rPr>
        <w:t>
</w:t>
      </w:r>
      <w:r>
        <w:rPr>
          <w:rFonts w:ascii="Times New Roman"/>
          <w:b w:val="false"/>
          <w:i w:val="false"/>
          <w:color w:val="000000"/>
          <w:sz w:val="28"/>
        </w:rPr>
        <w:t>
      2) "Қазақстан Республикасы Қоршаған ортаны қорғау министрінің 2007 жылғы 24 мамырдағы № 160-ө "Жергілікті атқарушы органдардың лауазымды тұлғаларының мемлекеттік экологиялық сараптама саласындағы қызметіне бақылауды жүзеге асыру ережесін бекіту туралы" бұйрығына өзгерістер мен толықтырулар енгізу туралы" Қазақстан Республикасы Қоршаған ортаны қорғау министрінің 2009 жылғы 5 қарашадағы № 236-ө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5875 болып тіркелген, 2007 жылғы 3 тамыздағы № 118 (1321) "Юридическая газетада"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 Қоршаған ортаны қорғау министрінің 2007 жылғы 24 мамырдағы № 160-ө "Жергілікті атқарушы органдардың лауазымды тұлғаларының мемлекеттік экологиялық сараптама саласындағы қызметіне бақылауды жүзеге асыру ережесін бекіту туралы" бұйрығына өзгерістер мен толықтырулар енгізу туралы" Қазақстан Республикасы Қоршаған ортаны қорғау министрінің 2010 жылғы 29 сәуірдегі № 115-ө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6266 болып тіркелген, 2010 жылғы 12 тамыздағы № 212 (26273) "Казахстанская правдада" жарияланған);</w:t>
      </w:r>
      <w:r>
        <w:br/>
      </w:r>
      <w:r>
        <w:rPr>
          <w:rFonts w:ascii="Times New Roman"/>
          <w:b w:val="false"/>
          <w:i w:val="false"/>
          <w:color w:val="000000"/>
          <w:sz w:val="28"/>
        </w:rPr>
        <w:t>
</w:t>
      </w:r>
      <w:r>
        <w:rPr>
          <w:rFonts w:ascii="Times New Roman"/>
          <w:b w:val="false"/>
          <w:i w:val="false"/>
          <w:color w:val="000000"/>
          <w:sz w:val="28"/>
        </w:rPr>
        <w:t>
      4) "Парниктік газдардың жол берілетін шекті шығарындыларының және озонды бұзатын заттарды тұтынудың нормативтерін әзірлеу және бекіту ережесін бекіту туралы" Қазақстан Республикасы Қоршаған ортаны қорғау министрінің 2007 жылғы 13 желтоқсандағы № 350-ө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5087 болып тіркелген, 2008 жылғы 1 ақпандағы № 16 (1416) "Юридическая газетада" жарияланған);</w:t>
      </w:r>
      <w:r>
        <w:br/>
      </w:r>
      <w:r>
        <w:rPr>
          <w:rFonts w:ascii="Times New Roman"/>
          <w:b w:val="false"/>
          <w:i w:val="false"/>
          <w:color w:val="000000"/>
          <w:sz w:val="28"/>
        </w:rPr>
        <w:t>
</w:t>
      </w:r>
      <w:r>
        <w:rPr>
          <w:rFonts w:ascii="Times New Roman"/>
          <w:b w:val="false"/>
          <w:i w:val="false"/>
          <w:color w:val="000000"/>
          <w:sz w:val="28"/>
        </w:rPr>
        <w:t>
      2. Қоршаған ортаны қорғау министрлігінің Экологиялық реттеу және бақылау комитеті осы бұйрықты өзінің аумақтық бөлімшелерінің назарына жеткізсін.</w:t>
      </w:r>
      <w:r>
        <w:br/>
      </w:r>
      <w:r>
        <w:rPr>
          <w:rFonts w:ascii="Times New Roman"/>
          <w:b w:val="false"/>
          <w:i w:val="false"/>
          <w:color w:val="000000"/>
          <w:sz w:val="28"/>
        </w:rPr>
        <w:t>
</w:t>
      </w:r>
      <w:r>
        <w:rPr>
          <w:rFonts w:ascii="Times New Roman"/>
          <w:b w:val="false"/>
          <w:i w:val="false"/>
          <w:color w:val="000000"/>
          <w:sz w:val="28"/>
        </w:rPr>
        <w:t>
      3. Қоршаған ортаны қорғау министрлігінің Экологиялық заңнама және құқықтық қамтамасыз ету департаменті осы бұйрық күшіне енген күнінен бастап, апталық мерзім ішінде Қазақстан Республикасының Әділет министрлігіне бұйрықтың көшірмесін жолдасын және оның мерзімді баспасөз басылымдарында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Н. Қаппаров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