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36a0" w14:textId="0323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сауда министрлігі мен Қазақстан Республикасы Энергетика және минералдық ресурстар министрлігінің кейбір шешімдерінің күшін жою туралы</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2012 жылғы 24 сәуірдегі № 137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43-1-бабына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қосымшасына</w:t>
      </w:r>
      <w:r>
        <w:rPr>
          <w:rFonts w:ascii="Times New Roman"/>
          <w:b w:val="false"/>
          <w:i w:val="false"/>
          <w:color w:val="000000"/>
          <w:sz w:val="28"/>
        </w:rPr>
        <w:t xml:space="preserve"> сэйкес Қазақстан Республикасы Индустрия және сауда министрлігі мен Қазақстан Республикасы энергетика және минералдық ресурстар министрлігінің кейбір шешімдерінің күші жойылсын.</w:t>
      </w:r>
      <w:r>
        <w:br/>
      </w:r>
      <w:r>
        <w:rPr>
          <w:rFonts w:ascii="Times New Roman"/>
          <w:b w:val="false"/>
          <w:i w:val="false"/>
          <w:color w:val="000000"/>
          <w:sz w:val="28"/>
        </w:rPr>
        <w:t>
</w:t>
      </w:r>
      <w:r>
        <w:rPr>
          <w:rFonts w:ascii="Times New Roman"/>
          <w:b w:val="false"/>
          <w:i w:val="false"/>
          <w:color w:val="000000"/>
          <w:sz w:val="28"/>
        </w:rPr>
        <w:t>
      2. Құқықтық қамтамасыз ету департаменті (Мұхамеджанов Ж.) бір</w:t>
      </w:r>
      <w:r>
        <w:br/>
      </w:r>
      <w:r>
        <w:rPr>
          <w:rFonts w:ascii="Times New Roman"/>
          <w:b w:val="false"/>
          <w:i w:val="false"/>
          <w:color w:val="000000"/>
          <w:sz w:val="28"/>
        </w:rPr>
        <w:t>
апталық мерзімде осы бұйрықтың көшірмесін белгіленген тәртіппен</w:t>
      </w:r>
      <w:r>
        <w:br/>
      </w:r>
      <w:r>
        <w:rPr>
          <w:rFonts w:ascii="Times New Roman"/>
          <w:b w:val="false"/>
          <w:i w:val="false"/>
          <w:color w:val="000000"/>
          <w:sz w:val="28"/>
        </w:rPr>
        <w:t>
Қазақстан Республикасының Әділет министрлігіне және мерзімді</w:t>
      </w:r>
      <w:r>
        <w:br/>
      </w:r>
      <w:r>
        <w:rPr>
          <w:rFonts w:ascii="Times New Roman"/>
          <w:b w:val="false"/>
          <w:i w:val="false"/>
          <w:color w:val="000000"/>
          <w:sz w:val="28"/>
        </w:rPr>
        <w:t>
басылымдарға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                          Ә. Исекешев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жаңа      </w:t>
      </w:r>
      <w:r>
        <w:br/>
      </w:r>
      <w:r>
        <w:rPr>
          <w:rFonts w:ascii="Times New Roman"/>
          <w:b w:val="false"/>
          <w:i w:val="false"/>
          <w:color w:val="000000"/>
          <w:sz w:val="28"/>
        </w:rPr>
        <w:t>
технологиялар министрінің</w:t>
      </w:r>
      <w:r>
        <w:br/>
      </w:r>
      <w:r>
        <w:rPr>
          <w:rFonts w:ascii="Times New Roman"/>
          <w:b w:val="false"/>
          <w:i w:val="false"/>
          <w:color w:val="000000"/>
          <w:sz w:val="28"/>
        </w:rPr>
        <w:t xml:space="preserve">
2012 жылғы 24 сәуірдегі  </w:t>
      </w:r>
      <w:r>
        <w:br/>
      </w:r>
      <w:r>
        <w:rPr>
          <w:rFonts w:ascii="Times New Roman"/>
          <w:b w:val="false"/>
          <w:i w:val="false"/>
          <w:color w:val="000000"/>
          <w:sz w:val="28"/>
        </w:rPr>
        <w:t xml:space="preserve">
№ 137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Индустрия және сауда министрлігі мен Қазақстан Республикасы Энегетика және минералдық ресурстар министрлігінің күші жойылған кейбір шешімдерінің тізімі</w:t>
      </w:r>
    </w:p>
    <w:bookmarkEnd w:id="2"/>
    <w:bookmarkStart w:name="z7" w:id="3"/>
    <w:p>
      <w:pPr>
        <w:spacing w:after="0"/>
        <w:ind w:left="0"/>
        <w:jc w:val="both"/>
      </w:pPr>
      <w:r>
        <w:rPr>
          <w:rFonts w:ascii="Times New Roman"/>
          <w:b w:val="false"/>
          <w:i w:val="false"/>
          <w:color w:val="000000"/>
          <w:sz w:val="28"/>
        </w:rPr>
        <w:t>
      1. «Қазақстан Республикасы Индустрия және сауда министрлігінің көтермелеу түрлерін бекіту туралы» Қазақстан Республикасының Индустрия және сауда министрлігінің 2003 жылғы 26 маусымдағы № 196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2390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көмір өнеркәсібі қызметкерлерінің ведомстволық наградалары туралы» Қазақстан Республикасы Энергетика және минералдық ресурстар министрінің міндетін атқарушының 2006 жылғы 18 шілдедегі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4326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атом саласының еңбек сіңірген қызметкері» («Заслуженный работник атомной отрасли Республики Казахстан») түріндегі кеудеге тағатын құрмет белгісімен Қазақстан Республикасы Энергетика және минералдық ресурстар министрлігінің марапаттау нысанын белгілеу туралы» Қазақстан Республикасы Энергетика және минералдық ресурстар министрлігінің 2007 жылғы 27 сәуірдегі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4655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еңбек сіңірген энергетигі» («Заслуженный энергетик Республики Казахстан») және «Қазақстан Республикасының құрметті энергетигі» («Почетный энергетик Республики Казахстан») түріндегі омырауға тағатын құрмет белгісімен Қазақстан Республикасы Энергетика және минералдық ресурстар министрлігінің марапаттау нысанын белгілеу туралы» Қазақстан Республикасы Энергетика және минералдық ресурстар министрлігінің 2007 жылғы 13 қарашадағы № 262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5009 болып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