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fd27" w14:textId="c88f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Қарағанды қалалық мәслихатының LIX сессиясының 2011 жылғы 12 желтоқсандағы "Қарағанды қаласының мұқтаж азаматтарының жекелеген санаттарына ай сайынғы әлеуметік көмек көрсету туралы" N 611 шешімінің 1 тармағы 2) тармақшасының қолданысын уақытша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I сессиясының 2012 жылғы 24 қаңтардағы N 17 шешімі. Күші жойылды - Қарағанды қалалық мәслихатының 2019 жылғы 15 мамырдағы № 409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15.05.2019 № 409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IV шақырылған Қарағанды қалалық мәслихатының LIX сессиясының 2011 жылғы 12 желтоқсандағы "Қарағанды қаласының мұқтаж азаматтарының жекелеген санаттарына ай сайынғы әлеуметтік көмек көрсету туралы" N 611 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қолданысы 2012 жылғы 1 наурызға дейін уақытша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еңбек, әлеуметтік саланы дамыту және тұрғындарды әлеуметтік қорғау мәселелері жөніндегі тұрақты комиссияға (төрағасы Жанділ Ахуанұлы Мұхтаров)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қолданысқа енгізіледі және 2012 жылдың 1 қаңтарынан пайда болған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шақырылған Қарағанды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Ивченко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