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28e0" w14:textId="0ab2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органның құрып кету қауіпі төнген жануарлар мен өсімдіктер түрлерін, олардың бөліктерін немесе туындыларын Қазақстан Республикасына әкелуге және одан тысқары жерлерге әкетуге рұқсат беру тәртібі туралы қағиданы бекіту туралы» Қазақстан Республикасы Ауыл шаруашылығы министрінің - Қазақстан Республикасының Премьер-Министрі Орынбасарының 2004 жылғы 27 қаңтардағы № 31 бұйрығының күшін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11 қазандағы № 17-03/513 бұйрығы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Қазақстан Республикасының 2012 жылғы 25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2012 жылғы 20 наурыздағы №. 57-е </w:t>
      </w:r>
      <w:r>
        <w:rPr>
          <w:rFonts w:ascii="Times New Roman"/>
          <w:b w:val="false"/>
          <w:i w:val="false"/>
          <w:color w:val="000000"/>
          <w:sz w:val="28"/>
        </w:rPr>
        <w:t>Өкімін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«Әкімшілік органның құрып кету қауіпі төнген жануарлар мен өсімдіктер түрлерін, олардың бөліктерін немесе туындыларын Қазақстан Республикасына әкелуге және одан тысқары жерлерге әкетуге рұқсат беру тәртібі туралы қағиданы бекіту туралы» Қазақстан Республикасы Ауыл шаруашылығы министрінің Қазақстан Республикасының Премьер-Министрі Орынбасарының 2004 жылғы 27 қаңтардағы № 31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Әділет министрлігінде 2004 жылғы 26 ақпанда № 2717 болып тіркелген; «Қазақстан Республикасының орталық атқарушы және өзге де мемлекеттік органдарының нормативтік-құқықтық актілерінің бюллетені» бюллетенінде 2004 ж. № 25-28, 957 жарияланған).</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комитеті апталық мерзімде белгіленген тәртіпте Қазақстан Республикасының Әділет министрлігіне осы бұйрықтың көшірмесін жолдасын және оның ресми жариялануын қамтамасыз етсін.</w:t>
      </w:r>
      <w:r>
        <w:br/>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Қоршаған ортаны қорғау министрі       Білім және ғылым министрі</w:t>
      </w:r>
      <w:r>
        <w:br/>
      </w:r>
      <w:r>
        <w:rPr>
          <w:rFonts w:ascii="Times New Roman"/>
          <w:b w:val="false"/>
          <w:i w:val="false"/>
          <w:color w:val="000000"/>
          <w:sz w:val="28"/>
        </w:rPr>
        <w:t>
</w:t>
      </w:r>
      <w:r>
        <w:rPr>
          <w:rFonts w:ascii="Times New Roman"/>
          <w:b w:val="false"/>
          <w:i/>
          <w:color w:val="000000"/>
          <w:sz w:val="28"/>
        </w:rPr>
        <w:t>      _________________ Н. Қаппаров         ___________ Б. Жұмағұлов</w:t>
      </w:r>
      <w:r>
        <w:br/>
      </w:r>
      <w:r>
        <w:rPr>
          <w:rFonts w:ascii="Times New Roman"/>
          <w:b w:val="false"/>
          <w:i w:val="false"/>
          <w:color w:val="000000"/>
          <w:sz w:val="28"/>
        </w:rPr>
        <w:t>
</w:t>
      </w:r>
      <w:r>
        <w:rPr>
          <w:rFonts w:ascii="Times New Roman"/>
          <w:b w:val="false"/>
          <w:i/>
          <w:color w:val="000000"/>
          <w:sz w:val="28"/>
        </w:rPr>
        <w:t>      «___» _________ 2012</w:t>
      </w:r>
      <w:r>
        <w:rPr>
          <w:rFonts w:ascii="Times New Roman"/>
          <w:b w:val="false"/>
          <w:i w:val="false"/>
          <w:color w:val="000000"/>
          <w:sz w:val="28"/>
        </w:rPr>
        <w:t> </w:t>
      </w:r>
      <w:r>
        <w:rPr>
          <w:rFonts w:ascii="Times New Roman"/>
          <w:b w:val="false"/>
          <w:i/>
          <w:color w:val="000000"/>
          <w:sz w:val="28"/>
        </w:rPr>
        <w:t>жыл              «___» _________ 2012</w:t>
      </w:r>
      <w:r>
        <w:rPr>
          <w:rFonts w:ascii="Times New Roman"/>
          <w:b w:val="false"/>
          <w:i w:val="false"/>
          <w:color w:val="000000"/>
          <w:sz w:val="28"/>
        </w:rPr>
        <w:t> </w:t>
      </w:r>
      <w:r>
        <w:rPr>
          <w:rFonts w:ascii="Times New Roman"/>
          <w:b w:val="false"/>
          <w:i/>
          <w:color w:val="000000"/>
          <w:sz w:val="28"/>
        </w:rPr>
        <w:t>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______________Б. Жәмішев</w:t>
      </w:r>
      <w:r>
        <w:br/>
      </w:r>
      <w:r>
        <w:rPr>
          <w:rFonts w:ascii="Times New Roman"/>
          <w:b w:val="false"/>
          <w:i w:val="false"/>
          <w:color w:val="000000"/>
          <w:sz w:val="28"/>
        </w:rPr>
        <w:t>
</w:t>
      </w:r>
      <w:r>
        <w:rPr>
          <w:rFonts w:ascii="Times New Roman"/>
          <w:b w:val="false"/>
          <w:i/>
          <w:color w:val="000000"/>
          <w:sz w:val="28"/>
        </w:rPr>
        <w:t>      «___» _________ 2012</w:t>
      </w:r>
      <w:r>
        <w:rPr>
          <w:rFonts w:ascii="Times New Roman"/>
          <w:b w:val="false"/>
          <w:i w:val="false"/>
          <w:color w:val="000000"/>
          <w:sz w:val="28"/>
        </w:rPr>
        <w:t> </w:t>
      </w:r>
      <w:r>
        <w:rPr>
          <w:rFonts w:ascii="Times New Roman"/>
          <w:b w:val="false"/>
          <w:i/>
          <w:color w:val="000000"/>
          <w:sz w:val="28"/>
        </w:rPr>
        <w:t>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