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84f4" w14:textId="5da8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«Бағалау қызметі субъектілерінің жылжымалы мүлікті бағалау (зияткерлік меншік объектілерін қоспағанда) әдістеріне қойылатын талаптарды қолдануы жөніндегі ережені бекіту туралы» Қазақстан Республикасы Әділет министрінің 2002 жылғы 21 қарашадағы № 174, Қазақстан Республикасы Қаржы министрінің 2002 жылғы 2 желтоқсандағы № 599, Қазақстан Республикасы Көлік және коммуникациялар министрінің 2002 жылғы 25 қарашадағы № 391-1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2011 жылғы 28 тамыздағы № 301, Қазақстан Республикасы Қаржы министрінің 2011 жылғы 5 қазандағы № 501, Қазақстан Республикасы Көлік және коммуникациялар министрінің 2011 жылғы 18 шілдедегі № 441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«Бағалау қызметі субъектілерінің жылжымалы мүлікті бағалау (зияткерлік меншік объектілерін қоспағанда) әдістеріне қойылатын талаптарды қолдануы жөніндегі ережені бекіту туралы» Қазақстан Республикасы Әділет министрінің 2002 жылғы 21 қарашадағы № 174, Қазақстан Республикасы Қаржы министрінің 2002 жылғы 2 желтоқсандағы № 599, Қазақстан Республикасы Көлік және коммуникациялар министрінің 2002 жылғы 25 қарашадағы № 391-1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2070 болып тіркелген, «Қазақстан Республикасы орталық атқарушы және өзге де мемлекеттік органдарының нормативтік құқықтық актілер Бюллетені», 2003 ж., N 5-6, 786-құжат).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құқықтық көмек көрсету комитеті осы бұйрықтың көшірмесін Нормативтік құқықтық актілерді тіркеу департаментіне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Түсіпбеков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Көлік және коммуникациялар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Жәмішев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Банкі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