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5af28" w14:textId="9e5af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Қорғаныс министрінің 2002 жылғы 23 сәуірдегі № 177 бұйрығының күші жойылды деп тану және Қазақстан Республикасы Қорғаныс министрінің 2010 жылғы 15 сәуірдегі № 147 бұйрығын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2010 жылғы 24 мамырдағы N 205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Қарулы Күштерінің әскери бөлімдері мен мекемелерінің жұмысшыларына еңбек сіңірген жылдары үшін пайыздық үстемеақы белгілеудің тәртібі туралы ережелерді қолданысқа енгізу туралы» Қазақстан Республикасы Қорғаныс министрінің 2002 жылғы 23 сәуірдегі № 177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актілерді мемлекеттік тіркеу тізілімінде № 1892 болып тіркелген)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Қорғаныс министрінің 2002 жылғы 23 сәуірдегі № 177 бұйрығын жою туралы» Қазақстан Республикасы Қорғаныс министрінің 2010 жылғы 15 сәуірдегі № 147 бұйрығы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Қорғаныс министрлігі Қаржылық қамтамасыз ету департаментінің бастығы осы бұйрық туралы Қазақстан Республикасының Әділет министрлігін хабардар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Бұйрық жекелеген әскери бөлімге дейін жеткізілсін.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Ә. Жақсыбеков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