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f673" w14:textId="eb0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2005 жылғы 16 наурыздағы № 117 және Қазақстан Республикасы Қорғаныс министрінің 2005 жылғы 4 наурыздағы № 100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29 желтоқсандағы № 875 және Қазақстан Республикасы Қорғаныс министрінің 2009 жылғы 28 желтоқсандағы № 497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қабылдауға байланысты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Қарулы Күштеріндегі, басқа да әскерлері мен әскери құралымдарындағы әскери-дәрігерлік сараптама ережесін бекіту туралы» Қазақстан Республикасы Денсаулық сақтау министрінің 2005 жылғы 16 наурыздағы № 117 және Қазақстан Республикасы Қорғаныс министрінің 2005 жылғы 4 наурыздағы № 100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әскери-медициналық басқармасының бастығы бір апта мерзімде осы бұйрықтың көшірмесін әділет органдарына және «Заң газеті» республикалық күнделікті газетіне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сәттен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адамдарға, оларға қатысты бөлігінде жеткізілсін.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 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Досқалиев              _________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