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4ca7" w14:textId="68b4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Committees and Commissions of the Parliament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7 May, 1997 No. 101-1.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w:t>
      </w:r>
      <w:r>
        <w:rPr>
          <w:rFonts w:ascii="Times New Roman"/>
          <w:b/>
          <w:i w:val="false"/>
          <w:color w:val="000000"/>
          <w:sz w:val="28"/>
        </w:rPr>
        <w:t xml:space="preserve"> Working bodies of the Parliament of the Republic of Kazakhstan are the permanent committees of the Senate and </w:t>
      </w:r>
      <w:r>
        <w:rPr>
          <w:rFonts w:ascii="Times New Roman"/>
          <w:b/>
          <w:i w:val="false"/>
          <w:color w:val="000000"/>
          <w:sz w:val="28"/>
        </w:rPr>
        <w:t>Mazhilis</w:t>
      </w:r>
      <w:r>
        <w:rPr>
          <w:rFonts w:ascii="Times New Roman"/>
          <w:b/>
          <w:i w:val="false"/>
          <w:color w:val="000000"/>
          <w:sz w:val="28"/>
        </w:rPr>
        <w:t>, as well as joint commissions of Chambers.</w:t>
      </w:r>
    </w:p>
    <w:p>
      <w:pPr>
        <w:spacing w:after="0"/>
        <w:ind w:left="0"/>
        <w:jc w:val="both"/>
      </w:pPr>
      <w:r>
        <w:rPr>
          <w:rFonts w:ascii="Times New Roman"/>
          <w:b/>
          <w:i w:val="false"/>
          <w:color w:val="000000"/>
          <w:sz w:val="28"/>
        </w:rPr>
        <w:t>Article 2.</w:t>
      </w:r>
      <w:r>
        <w:rPr>
          <w:rFonts w:ascii="Times New Roman"/>
          <w:b/>
          <w:i w:val="false"/>
          <w:color w:val="000000"/>
          <w:sz w:val="28"/>
        </w:rPr>
        <w:t xml:space="preserve"> Powers and procedure of activity of permanent committees of Senate and </w:t>
      </w:r>
      <w:r>
        <w:rPr>
          <w:rFonts w:ascii="Times New Roman"/>
          <w:b/>
          <w:i w:val="false"/>
          <w:color w:val="000000"/>
          <w:sz w:val="28"/>
        </w:rPr>
        <w:t>Mazhilis</w:t>
      </w:r>
      <w:r>
        <w:rPr>
          <w:rFonts w:ascii="Times New Roman"/>
          <w:b/>
          <w:i w:val="false"/>
          <w:color w:val="000000"/>
          <w:sz w:val="28"/>
        </w:rPr>
        <w:t xml:space="preserve">, commissions of Chambers shall be determined by the Constitution of the Republic of Kazakhstan, Constitutional Law of the Republic of Kazakhstan </w:t>
      </w:r>
      <w:r>
        <w:rPr>
          <w:rFonts w:ascii="Times New Roman"/>
          <w:b/>
          <w:i w:val="false"/>
          <w:color w:val="000000"/>
          <w:sz w:val="28"/>
        </w:rPr>
        <w:t>“ On</w:t>
      </w:r>
      <w:r>
        <w:rPr>
          <w:rFonts w:ascii="Times New Roman"/>
          <w:b/>
          <w:i w:val="false"/>
          <w:color w:val="000000"/>
          <w:sz w:val="28"/>
        </w:rPr>
        <w:t xml:space="preserve"> Parliament of the Republic of Kazakhstan and status of its deputies”, this Law, other legislative acts of the Republic of Kazakhstan, regulations of Parliament and its Chambers.</w:t>
      </w:r>
    </w:p>
    <w:p>
      <w:pPr>
        <w:spacing w:after="0"/>
        <w:ind w:left="0"/>
        <w:jc w:val="both"/>
      </w:pPr>
      <w:r>
        <w:rPr>
          <w:rFonts w:ascii="Times New Roman"/>
          <w:b w:val="false"/>
          <w:i w:val="false"/>
          <w:color w:val="ff0000"/>
          <w:sz w:val="28"/>
        </w:rPr>
        <w:t xml:space="preserve">
      Footnote. Article 2 as amended by the Law of the Republic of Kazakhstan dated 19 May, 1999 No. 384. </w:t>
      </w:r>
    </w:p>
    <w:p>
      <w:pPr>
        <w:spacing w:after="0"/>
        <w:ind w:left="0"/>
        <w:jc w:val="both"/>
      </w:pPr>
      <w:r>
        <w:rPr>
          <w:rFonts w:ascii="Times New Roman"/>
          <w:b/>
          <w:i w:val="false"/>
          <w:color w:val="000000"/>
          <w:sz w:val="28"/>
        </w:rPr>
        <w:t>Article 3.</w:t>
      </w:r>
      <w:r>
        <w:rPr>
          <w:rFonts w:ascii="Times New Roman"/>
          <w:b/>
          <w:i w:val="false"/>
          <w:color w:val="000000"/>
          <w:sz w:val="28"/>
        </w:rPr>
        <w:t xml:space="preserve"> Permanent committees of the Senate and </w:t>
      </w:r>
      <w:r>
        <w:rPr>
          <w:rFonts w:ascii="Times New Roman"/>
          <w:b/>
          <w:i w:val="false"/>
          <w:color w:val="000000"/>
          <w:sz w:val="28"/>
        </w:rPr>
        <w:t>Mazhilis</w:t>
      </w:r>
      <w:r>
        <w:rPr>
          <w:rFonts w:ascii="Times New Roman"/>
          <w:b/>
          <w:i w:val="false"/>
          <w:color w:val="000000"/>
          <w:sz w:val="28"/>
        </w:rPr>
        <w:t xml:space="preserve"> shall be formed from the number of deputies of relevant Chamber at the first session of Parliament.</w:t>
      </w:r>
    </w:p>
    <w:p>
      <w:pPr>
        <w:spacing w:after="0"/>
        <w:ind w:left="0"/>
        <w:jc w:val="both"/>
      </w:pPr>
      <w:r>
        <w:rPr>
          <w:rFonts w:ascii="Times New Roman"/>
          <w:b w:val="false"/>
          <w:i w:val="false"/>
          <w:color w:val="000000"/>
          <w:sz w:val="28"/>
        </w:rPr>
        <w:t>
      The number of permanent committees of Senate and Mazhilis, their names shall be determined at the meetings of the Senate and Mazhilis on the suggestion of deputies of relevant Chambers.</w:t>
      </w:r>
    </w:p>
    <w:p>
      <w:pPr>
        <w:spacing w:after="0"/>
        <w:ind w:left="0"/>
        <w:jc w:val="both"/>
      </w:pPr>
      <w:r>
        <w:rPr>
          <w:rFonts w:ascii="Times New Roman"/>
          <w:b w:val="false"/>
          <w:i w:val="false"/>
          <w:color w:val="000000"/>
          <w:sz w:val="28"/>
        </w:rPr>
        <w:t>
      In the case of necessity the new permanent committees may be formed, eliminate and reorganize previously created.</w:t>
      </w:r>
    </w:p>
    <w:bookmarkStart w:name="z5" w:id="1"/>
    <w:p>
      <w:pPr>
        <w:spacing w:after="0"/>
        <w:ind w:left="0"/>
        <w:jc w:val="left"/>
      </w:pPr>
      <w:r>
        <w:rPr>
          <w:rFonts w:ascii="Times New Roman"/>
          <w:b/>
          <w:i w:val="false"/>
          <w:color w:val="000000"/>
        </w:rPr>
        <w:t xml:space="preserve"> Chapter 2. Procedure of formation of committees and</w:t>
      </w:r>
      <w:r>
        <w:br/>
      </w:r>
      <w:r>
        <w:rPr>
          <w:rFonts w:ascii="Times New Roman"/>
          <w:b/>
          <w:i w:val="false"/>
          <w:color w:val="000000"/>
        </w:rPr>
        <w:t>commissions of the Parliament of</w:t>
      </w:r>
      <w:r>
        <w:br/>
      </w:r>
      <w:r>
        <w:rPr>
          <w:rFonts w:ascii="Times New Roman"/>
          <w:b/>
          <w:i w:val="false"/>
          <w:color w:val="000000"/>
        </w:rPr>
        <w:t>the Republic of Kazakhstan</w:t>
      </w:r>
    </w:p>
    <w:bookmarkEnd w:id="1"/>
    <w:p>
      <w:pPr>
        <w:spacing w:after="0"/>
        <w:ind w:left="0"/>
        <w:jc w:val="both"/>
      </w:pPr>
      <w:r>
        <w:rPr>
          <w:rFonts w:ascii="Times New Roman"/>
          <w:b/>
          <w:i w:val="false"/>
          <w:color w:val="000000"/>
          <w:sz w:val="28"/>
        </w:rPr>
        <w:t>Article 4.</w:t>
      </w:r>
      <w:r>
        <w:rPr>
          <w:rFonts w:ascii="Times New Roman"/>
          <w:b/>
          <w:i w:val="false"/>
          <w:color w:val="000000"/>
          <w:sz w:val="28"/>
        </w:rPr>
        <w:t xml:space="preserve"> The number of committees, formed by the Senate and </w:t>
      </w:r>
      <w:r>
        <w:rPr>
          <w:rFonts w:ascii="Times New Roman"/>
          <w:b/>
          <w:i w:val="false"/>
          <w:color w:val="000000"/>
          <w:sz w:val="28"/>
        </w:rPr>
        <w:t>Mazhilis</w:t>
      </w:r>
      <w:r>
        <w:rPr>
          <w:rFonts w:ascii="Times New Roman"/>
          <w:b/>
          <w:i w:val="false"/>
          <w:color w:val="000000"/>
          <w:sz w:val="28"/>
        </w:rPr>
        <w:t xml:space="preserve"> shall not exceed seven in each Chamber.</w:t>
      </w:r>
    </w:p>
    <w:p>
      <w:pPr>
        <w:spacing w:after="0"/>
        <w:ind w:left="0"/>
        <w:jc w:val="both"/>
      </w:pPr>
      <w:r>
        <w:rPr>
          <w:rFonts w:ascii="Times New Roman"/>
          <w:b/>
          <w:i w:val="false"/>
          <w:color w:val="000000"/>
          <w:sz w:val="28"/>
        </w:rPr>
        <w:t>Article 5.</w:t>
      </w:r>
      <w:r>
        <w:rPr>
          <w:rFonts w:ascii="Times New Roman"/>
          <w:b/>
          <w:i w:val="false"/>
          <w:color w:val="000000"/>
          <w:sz w:val="28"/>
        </w:rPr>
        <w:t xml:space="preserve"> The number of members of relevant permanent committees of the Senate and </w:t>
      </w:r>
      <w:r>
        <w:rPr>
          <w:rFonts w:ascii="Times New Roman"/>
          <w:b/>
          <w:i w:val="false"/>
          <w:color w:val="000000"/>
          <w:sz w:val="28"/>
        </w:rPr>
        <w:t>Mazhilis</w:t>
      </w:r>
      <w:r>
        <w:rPr>
          <w:rFonts w:ascii="Times New Roman"/>
          <w:b/>
          <w:i w:val="false"/>
          <w:color w:val="000000"/>
          <w:sz w:val="28"/>
        </w:rPr>
        <w:t xml:space="preserve"> shall be determined by Chamber.</w:t>
      </w:r>
    </w:p>
    <w:p>
      <w:pPr>
        <w:spacing w:after="0"/>
        <w:ind w:left="0"/>
        <w:jc w:val="both"/>
      </w:pPr>
      <w:r>
        <w:rPr>
          <w:rFonts w:ascii="Times New Roman"/>
          <w:b/>
          <w:i w:val="false"/>
          <w:color w:val="000000"/>
          <w:sz w:val="28"/>
        </w:rPr>
        <w:t>Article 6.</w:t>
      </w:r>
      <w:r>
        <w:rPr>
          <w:rFonts w:ascii="Times New Roman"/>
          <w:b/>
          <w:i w:val="false"/>
          <w:color w:val="000000"/>
          <w:sz w:val="28"/>
        </w:rPr>
        <w:t xml:space="preserve"> Election of chairmen of permanent committees of the Senate and </w:t>
      </w:r>
      <w:r>
        <w:rPr>
          <w:rFonts w:ascii="Times New Roman"/>
          <w:b/>
          <w:i w:val="false"/>
          <w:color w:val="000000"/>
          <w:sz w:val="28"/>
        </w:rPr>
        <w:t>Mazhilis</w:t>
      </w:r>
      <w:r>
        <w:rPr>
          <w:rFonts w:ascii="Times New Roman"/>
          <w:b/>
          <w:i w:val="false"/>
          <w:color w:val="000000"/>
          <w:sz w:val="28"/>
        </w:rPr>
        <w:t xml:space="preserve"> shall be carried out after determination of the number and name of committees.</w:t>
      </w:r>
    </w:p>
    <w:p>
      <w:pPr>
        <w:spacing w:after="0"/>
        <w:ind w:left="0"/>
        <w:jc w:val="both"/>
      </w:pPr>
      <w:r>
        <w:rPr>
          <w:rFonts w:ascii="Times New Roman"/>
          <w:b/>
          <w:i w:val="false"/>
          <w:color w:val="000000"/>
          <w:sz w:val="28"/>
        </w:rPr>
        <w:t>Article 7.</w:t>
      </w:r>
      <w:r>
        <w:rPr>
          <w:rFonts w:ascii="Times New Roman"/>
          <w:b/>
          <w:i w:val="false"/>
          <w:color w:val="000000"/>
          <w:sz w:val="28"/>
        </w:rPr>
        <w:t xml:space="preserve"> Chairmen of the permanent committees of the Chambers are elected from among the deputies by open or secret ballot at a meeting of the Senate, the </w:t>
      </w:r>
      <w:r>
        <w:rPr>
          <w:rFonts w:ascii="Times New Roman"/>
          <w:b/>
          <w:i w:val="false"/>
          <w:color w:val="000000"/>
          <w:sz w:val="28"/>
        </w:rPr>
        <w:t>Mazhilis</w:t>
      </w:r>
      <w:r>
        <w:rPr>
          <w:rFonts w:ascii="Times New Roman"/>
          <w:b/>
          <w:i w:val="false"/>
          <w:color w:val="000000"/>
          <w:sz w:val="28"/>
        </w:rPr>
        <w:t xml:space="preserve"> by a majority vote of the total number of deputies of the Chamber.</w:t>
      </w:r>
    </w:p>
    <w:p>
      <w:pPr>
        <w:spacing w:after="0"/>
        <w:ind w:left="0"/>
        <w:jc w:val="both"/>
      </w:pPr>
      <w:r>
        <w:rPr>
          <w:rFonts w:ascii="Times New Roman"/>
          <w:b w:val="false"/>
          <w:i w:val="false"/>
          <w:color w:val="000000"/>
          <w:sz w:val="28"/>
        </w:rPr>
        <w:t>
      The parliamentary opposition shall have the right to nominate candidates from among its deputies for the positions of chairmen of permanent committees of the Mazhilis of the Parliament.</w:t>
      </w:r>
    </w:p>
    <w:p>
      <w:pPr>
        <w:spacing w:after="0"/>
        <w:ind w:left="0"/>
        <w:jc w:val="both"/>
      </w:pPr>
      <w:r>
        <w:rPr>
          <w:rFonts w:ascii="Times New Roman"/>
          <w:b w:val="false"/>
          <w:i w:val="false"/>
          <w:color w:val="000000"/>
          <w:sz w:val="28"/>
        </w:rPr>
        <w:t>
      The chairman of one of the permanent committees of the Mazhilis of the Parliament shall be elected from among the deputies nominated from the parliamentary opposition (if any), in the manner prescribed by part one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in the wording of the Law of the Republic of Kazakhstan dated 02.06.2020 No. 340-VI (shall be enforced from 01.01.2021); as amended by the Law of the Republic of Kazakhstan dated November 05, 2022 No. 157-VII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w:t>
      </w:r>
      <w:r>
        <w:rPr>
          <w:rFonts w:ascii="Times New Roman"/>
          <w:b/>
          <w:i w:val="false"/>
          <w:color w:val="000000"/>
          <w:sz w:val="28"/>
        </w:rPr>
        <w:t xml:space="preserve"> Candidates for the position of chairman of relevant permanent committee shall be submitted by the deputies of Chamber.</w:t>
      </w:r>
    </w:p>
    <w:p>
      <w:pPr>
        <w:spacing w:after="0"/>
        <w:ind w:left="0"/>
        <w:jc w:val="both"/>
      </w:pPr>
      <w:r>
        <w:rPr>
          <w:rFonts w:ascii="Times New Roman"/>
          <w:b/>
          <w:i w:val="false"/>
          <w:color w:val="000000"/>
          <w:sz w:val="28"/>
        </w:rPr>
        <w:t>Article 9.</w:t>
      </w:r>
      <w:r>
        <w:rPr>
          <w:rFonts w:ascii="Times New Roman"/>
          <w:b/>
          <w:i w:val="false"/>
          <w:color w:val="000000"/>
          <w:sz w:val="28"/>
        </w:rPr>
        <w:t xml:space="preserve"> The right to speak before the deputies of Chamber shall be granted to the candidate for the position of chairman of permanent committee of the Senate, </w:t>
      </w:r>
      <w:r>
        <w:rPr>
          <w:rFonts w:ascii="Times New Roman"/>
          <w:b/>
          <w:i w:val="false"/>
          <w:color w:val="000000"/>
          <w:sz w:val="28"/>
        </w:rPr>
        <w:t>Mazhilis</w:t>
      </w:r>
      <w:r>
        <w:rPr>
          <w:rFonts w:ascii="Times New Roman"/>
          <w:b/>
          <w:i w:val="false"/>
          <w:color w:val="000000"/>
          <w:sz w:val="28"/>
        </w:rPr>
        <w:t>. After public speaking of the candidate, the deputies shall have a right to ask him (her) the questions, offer their opinion on the candidate. The time to answer to the questions of deputies shall be provided to the candidate for the position of chairman of committee of Chamber. Discussion of candidates shall be conducted in the manner established by the regulations of chambers.</w:t>
      </w:r>
    </w:p>
    <w:p>
      <w:pPr>
        <w:spacing w:after="0"/>
        <w:ind w:left="0"/>
        <w:jc w:val="both"/>
      </w:pPr>
      <w:r>
        <w:rPr>
          <w:rFonts w:ascii="Times New Roman"/>
          <w:b/>
          <w:i w:val="false"/>
          <w:color w:val="000000"/>
          <w:sz w:val="28"/>
        </w:rPr>
        <w:t>Article 10.</w:t>
      </w:r>
      <w:r>
        <w:rPr>
          <w:rFonts w:ascii="Times New Roman"/>
          <w:b/>
          <w:i w:val="false"/>
          <w:color w:val="000000"/>
          <w:sz w:val="28"/>
        </w:rPr>
        <w:t xml:space="preserve"> Upon nomination for the position of chairman of permanent committee more than two candidates and if upon voting none of them has received the majority of votes from the total number of deputies of Chamber, the repeat voting shall be held on the two candidates, who received the most of votes.</w:t>
      </w:r>
    </w:p>
    <w:p>
      <w:pPr>
        <w:spacing w:after="0"/>
        <w:ind w:left="0"/>
        <w:jc w:val="both"/>
      </w:pPr>
      <w:r>
        <w:rPr>
          <w:rFonts w:ascii="Times New Roman"/>
          <w:b w:val="false"/>
          <w:i w:val="false"/>
          <w:color w:val="000000"/>
          <w:sz w:val="28"/>
        </w:rPr>
        <w:t>
      Upon repeat voting as elected for the position of chairman of permanent committee shall be considered the candidate who received the most of votes.</w:t>
      </w:r>
    </w:p>
    <w:p>
      <w:pPr>
        <w:spacing w:after="0"/>
        <w:ind w:left="0"/>
        <w:jc w:val="both"/>
      </w:pPr>
      <w:r>
        <w:rPr>
          <w:rFonts w:ascii="Times New Roman"/>
          <w:b/>
          <w:i w:val="false"/>
          <w:color w:val="000000"/>
          <w:sz w:val="28"/>
        </w:rPr>
        <w:t>Article 11.</w:t>
      </w:r>
      <w:r>
        <w:rPr>
          <w:rFonts w:ascii="Times New Roman"/>
          <w:b/>
          <w:i w:val="false"/>
          <w:color w:val="000000"/>
          <w:sz w:val="28"/>
        </w:rPr>
        <w:t xml:space="preserve"> Chairman of permanent committee of the Senate, </w:t>
      </w:r>
      <w:r>
        <w:rPr>
          <w:rFonts w:ascii="Times New Roman"/>
          <w:b/>
          <w:i w:val="false"/>
          <w:color w:val="000000"/>
          <w:sz w:val="28"/>
        </w:rPr>
        <w:t>Mazhilis</w:t>
      </w:r>
      <w:r>
        <w:rPr>
          <w:rFonts w:ascii="Times New Roman"/>
          <w:b/>
          <w:i w:val="false"/>
          <w:color w:val="000000"/>
          <w:sz w:val="28"/>
        </w:rPr>
        <w:t xml:space="preserve"> shall enter into the composition of Bureau of relevant Chamber.</w:t>
      </w:r>
    </w:p>
    <w:p>
      <w:pPr>
        <w:spacing w:after="0"/>
        <w:ind w:left="0"/>
        <w:jc w:val="both"/>
      </w:pPr>
      <w:r>
        <w:rPr>
          <w:rFonts w:ascii="Times New Roman"/>
          <w:b/>
          <w:i w:val="false"/>
          <w:color w:val="000000"/>
          <w:sz w:val="28"/>
        </w:rPr>
        <w:t>Article 12.</w:t>
      </w:r>
      <w:r>
        <w:rPr>
          <w:rFonts w:ascii="Times New Roman"/>
          <w:b/>
          <w:i w:val="false"/>
          <w:color w:val="000000"/>
          <w:sz w:val="28"/>
        </w:rPr>
        <w:t xml:space="preserve"> Chairman of permanent committee may be voted out by the majority of votes from the total number of deputies of relevant Chamber at the initiative not less than two-thirds from the total number of members of committee.</w:t>
      </w:r>
    </w:p>
    <w:p>
      <w:pPr>
        <w:spacing w:after="0"/>
        <w:ind w:left="0"/>
        <w:jc w:val="both"/>
      </w:pPr>
      <w:r>
        <w:rPr>
          <w:rFonts w:ascii="Times New Roman"/>
          <w:b/>
          <w:i w:val="false"/>
          <w:color w:val="000000"/>
          <w:sz w:val="28"/>
        </w:rPr>
        <w:t>Article 13.</w:t>
      </w:r>
      <w:r>
        <w:rPr>
          <w:rFonts w:ascii="Times New Roman"/>
          <w:b/>
          <w:i w:val="false"/>
          <w:color w:val="000000"/>
          <w:sz w:val="28"/>
        </w:rPr>
        <w:t xml:space="preserve"> Chairmen of permanent committee shall have a right to submit resignation, which shall be deemed accepted, if the majority of the total number of deputies of Chamber is voted for that.</w:t>
      </w:r>
    </w:p>
    <w:p>
      <w:pPr>
        <w:spacing w:after="0"/>
        <w:ind w:left="0"/>
        <w:jc w:val="both"/>
      </w:pPr>
      <w:r>
        <w:rPr>
          <w:rFonts w:ascii="Times New Roman"/>
          <w:b/>
          <w:i w:val="false"/>
          <w:color w:val="000000"/>
          <w:sz w:val="28"/>
        </w:rPr>
        <w:t>Article 14.</w:t>
      </w:r>
      <w:r>
        <w:rPr>
          <w:rFonts w:ascii="Times New Roman"/>
          <w:b/>
          <w:i w:val="false"/>
          <w:color w:val="000000"/>
          <w:sz w:val="28"/>
        </w:rPr>
        <w:t xml:space="preserve"> After election of chairmen of permanent committees of the Senate and </w:t>
      </w:r>
      <w:r>
        <w:rPr>
          <w:rFonts w:ascii="Times New Roman"/>
          <w:b/>
          <w:i w:val="false"/>
          <w:color w:val="000000"/>
          <w:sz w:val="28"/>
        </w:rPr>
        <w:t>Mazhilis</w:t>
      </w:r>
      <w:r>
        <w:rPr>
          <w:rFonts w:ascii="Times New Roman"/>
          <w:b/>
          <w:i w:val="false"/>
          <w:color w:val="000000"/>
          <w:sz w:val="28"/>
        </w:rPr>
        <w:t>, the members of committees shall be elected at the meeting of chamber.</w:t>
      </w:r>
    </w:p>
    <w:p>
      <w:pPr>
        <w:spacing w:after="0"/>
        <w:ind w:left="0"/>
        <w:jc w:val="both"/>
      </w:pPr>
      <w:r>
        <w:rPr>
          <w:rFonts w:ascii="Times New Roman"/>
          <w:b/>
          <w:i w:val="false"/>
          <w:color w:val="000000"/>
          <w:sz w:val="28"/>
        </w:rPr>
        <w:t>Article 15.</w:t>
      </w:r>
      <w:r>
        <w:rPr>
          <w:rFonts w:ascii="Times New Roman"/>
          <w:b/>
          <w:i w:val="false"/>
          <w:color w:val="000000"/>
          <w:sz w:val="28"/>
        </w:rPr>
        <w:t xml:space="preserve"> Upon formation of composition of permanent committees of Chambers shall be considered the right of deputy in the choice of committee, where he (she) would like to work.</w:t>
      </w:r>
    </w:p>
    <w:p>
      <w:pPr>
        <w:spacing w:after="0"/>
        <w:ind w:left="0"/>
        <w:jc w:val="both"/>
      </w:pPr>
      <w:r>
        <w:rPr>
          <w:rFonts w:ascii="Times New Roman"/>
          <w:b/>
          <w:i w:val="false"/>
          <w:color w:val="000000"/>
          <w:sz w:val="28"/>
        </w:rPr>
        <w:t>Article 16.</w:t>
      </w:r>
      <w:r>
        <w:rPr>
          <w:rFonts w:ascii="Times New Roman"/>
          <w:b/>
          <w:i w:val="false"/>
          <w:color w:val="000000"/>
          <w:sz w:val="28"/>
        </w:rPr>
        <w:t xml:space="preserve"> Chairmen of the Senate and </w:t>
      </w:r>
      <w:r>
        <w:rPr>
          <w:rFonts w:ascii="Times New Roman"/>
          <w:b/>
          <w:i w:val="false"/>
          <w:color w:val="000000"/>
          <w:sz w:val="28"/>
        </w:rPr>
        <w:t>Mazhilis</w:t>
      </w:r>
      <w:r>
        <w:rPr>
          <w:rFonts w:ascii="Times New Roman"/>
          <w:b/>
          <w:i w:val="false"/>
          <w:color w:val="000000"/>
          <w:sz w:val="28"/>
        </w:rPr>
        <w:t xml:space="preserve"> and their assistants may not enter into the composition of permanent committees of Chambers.</w:t>
      </w:r>
    </w:p>
    <w:p>
      <w:pPr>
        <w:spacing w:after="0"/>
        <w:ind w:left="0"/>
        <w:jc w:val="both"/>
      </w:pPr>
      <w:r>
        <w:rPr>
          <w:rFonts w:ascii="Times New Roman"/>
          <w:b/>
          <w:i w:val="false"/>
          <w:color w:val="000000"/>
          <w:sz w:val="28"/>
        </w:rPr>
        <w:t>Article 17.</w:t>
      </w:r>
      <w:r>
        <w:rPr>
          <w:rFonts w:ascii="Times New Roman"/>
          <w:b/>
          <w:i w:val="false"/>
          <w:color w:val="000000"/>
          <w:sz w:val="28"/>
        </w:rPr>
        <w:t xml:space="preserve"> A deputy of the Parliament of the Republic may be a member only of one permanent committee.</w:t>
      </w:r>
    </w:p>
    <w:p>
      <w:pPr>
        <w:spacing w:after="0"/>
        <w:ind w:left="0"/>
        <w:jc w:val="both"/>
      </w:pPr>
      <w:r>
        <w:rPr>
          <w:rFonts w:ascii="Times New Roman"/>
          <w:b w:val="false"/>
          <w:i w:val="false"/>
          <w:color w:val="000000"/>
          <w:sz w:val="28"/>
        </w:rPr>
        <w:t>
      The deputy shall be entitled to move from one to another permanent committee. Decision on to move from one permanent committee to another shall be adopted by the provision of the Chamber in the manner determined by its Regulation.</w:t>
      </w:r>
    </w:p>
    <w:p>
      <w:pPr>
        <w:spacing w:after="0"/>
        <w:ind w:left="0"/>
        <w:jc w:val="both"/>
      </w:pPr>
      <w:r>
        <w:rPr>
          <w:rFonts w:ascii="Times New Roman"/>
          <w:b/>
          <w:i w:val="false"/>
          <w:color w:val="000000"/>
          <w:sz w:val="28"/>
        </w:rPr>
        <w:t>Article 18.</w:t>
      </w:r>
      <w:r>
        <w:rPr>
          <w:rFonts w:ascii="Times New Roman"/>
          <w:b/>
          <w:i w:val="false"/>
          <w:color w:val="000000"/>
          <w:sz w:val="28"/>
        </w:rPr>
        <w:t xml:space="preserve"> A deputy of the Parliament shall have a right to participate at the meetings of committees and commissions of the Parliament, in composition of which he (she) is not entered, with the right of consultative vote.</w:t>
      </w:r>
    </w:p>
    <w:p>
      <w:pPr>
        <w:spacing w:after="0"/>
        <w:ind w:left="0"/>
        <w:jc w:val="both"/>
      </w:pPr>
      <w:r>
        <w:rPr>
          <w:rFonts w:ascii="Times New Roman"/>
          <w:b/>
          <w:i w:val="false"/>
          <w:color w:val="000000"/>
          <w:sz w:val="28"/>
        </w:rPr>
        <w:t>Article 19.</w:t>
      </w:r>
      <w:r>
        <w:rPr>
          <w:rFonts w:ascii="Times New Roman"/>
          <w:b/>
          <w:i w:val="false"/>
          <w:color w:val="000000"/>
          <w:sz w:val="28"/>
        </w:rPr>
        <w:t xml:space="preserve"> Secretary of permanent committee of the Senate, </w:t>
      </w:r>
      <w:r>
        <w:rPr>
          <w:rFonts w:ascii="Times New Roman"/>
          <w:b/>
          <w:i w:val="false"/>
          <w:color w:val="000000"/>
          <w:sz w:val="28"/>
        </w:rPr>
        <w:t>Mazhilis</w:t>
      </w:r>
      <w:r>
        <w:rPr>
          <w:rFonts w:ascii="Times New Roman"/>
          <w:b/>
          <w:i w:val="false"/>
          <w:color w:val="000000"/>
          <w:sz w:val="28"/>
        </w:rPr>
        <w:t xml:space="preserve"> shall be elected at the meeting of relevant committee from the number of its members by open voting by majority of votes from the total number of members of committee of Chamber.</w:t>
      </w:r>
    </w:p>
    <w:p>
      <w:pPr>
        <w:spacing w:after="0"/>
        <w:ind w:left="0"/>
        <w:jc w:val="both"/>
      </w:pPr>
      <w:r>
        <w:rPr>
          <w:rFonts w:ascii="Times New Roman"/>
          <w:b w:val="false"/>
          <w:i w:val="false"/>
          <w:color w:val="000000"/>
          <w:sz w:val="28"/>
        </w:rPr>
        <w:t>
      The parliamentary opposition shall have the right to nominate candidates from among its deputies for the positions of secretaries of permanent committees of the Mazhilis of the Parliament.</w:t>
      </w:r>
    </w:p>
    <w:p>
      <w:pPr>
        <w:spacing w:after="0"/>
        <w:ind w:left="0"/>
        <w:jc w:val="both"/>
      </w:pPr>
      <w:r>
        <w:rPr>
          <w:rFonts w:ascii="Times New Roman"/>
          <w:b w:val="false"/>
          <w:i w:val="false"/>
          <w:color w:val="000000"/>
          <w:sz w:val="28"/>
        </w:rPr>
        <w:t>
      The secretaries of the two permanent committees of the Mazhilis of the Parliament shall be elected from among the deputies nominated from the parliamentary opposition (if any), in the manner prescribed by part one of this article.</w:t>
      </w:r>
    </w:p>
    <w:p>
      <w:pPr>
        <w:spacing w:after="0"/>
        <w:ind w:left="0"/>
        <w:jc w:val="both"/>
      </w:pPr>
      <w:r>
        <w:rPr>
          <w:rFonts w:ascii="Times New Roman"/>
          <w:b w:val="false"/>
          <w:i w:val="false"/>
          <w:color w:val="000000"/>
          <w:sz w:val="28"/>
        </w:rPr>
        <w:t>
      Chairman and secretaries of the permanent committees of the Mazhilis of the Parliament, elected from among the deputies nominated by the parliamentary opposition, in accordance with part three of Article 7 of this Law and part three of this Article shall be elected to different permanent committies of the Mazhilis of the Parliament.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02.06.2020 No. 340-VI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w:t>
      </w:r>
      <w:r>
        <w:rPr>
          <w:rFonts w:ascii="Times New Roman"/>
          <w:b/>
          <w:i w:val="false"/>
          <w:color w:val="000000"/>
          <w:sz w:val="28"/>
        </w:rPr>
        <w:t xml:space="preserve"> On the suggestion of chairman of permanent committee, members of the committee, the secretary of permanent committee may be voted out from position, if the majority of total number of members of committee is voted for that.</w:t>
      </w:r>
    </w:p>
    <w:p>
      <w:pPr>
        <w:spacing w:after="0"/>
        <w:ind w:left="0"/>
        <w:jc w:val="both"/>
      </w:pPr>
      <w:r>
        <w:rPr>
          <w:rFonts w:ascii="Times New Roman"/>
          <w:b/>
          <w:i w:val="false"/>
          <w:color w:val="000000"/>
          <w:sz w:val="28"/>
        </w:rPr>
        <w:t>Article 21.</w:t>
      </w:r>
      <w:r>
        <w:rPr>
          <w:rFonts w:ascii="Times New Roman"/>
          <w:b/>
          <w:i w:val="false"/>
          <w:color w:val="000000"/>
          <w:sz w:val="28"/>
        </w:rPr>
        <w:t xml:space="preserve"> Permanent committees of Chambers may form sub-committees on the basic directions of its activity.</w:t>
      </w:r>
    </w:p>
    <w:p>
      <w:pPr>
        <w:spacing w:after="0"/>
        <w:ind w:left="0"/>
        <w:jc w:val="both"/>
      </w:pPr>
      <w:r>
        <w:rPr>
          <w:rFonts w:ascii="Times New Roman"/>
          <w:b w:val="false"/>
          <w:i w:val="false"/>
          <w:color w:val="000000"/>
          <w:sz w:val="28"/>
        </w:rPr>
        <w:t>
      Chairman and secretary of permanent committee of Chambers may not enter in to the composition of sub-committees of committee of Chambers.</w:t>
      </w:r>
    </w:p>
    <w:p>
      <w:pPr>
        <w:spacing w:after="0"/>
        <w:ind w:left="0"/>
        <w:jc w:val="both"/>
      </w:pPr>
      <w:r>
        <w:rPr>
          <w:rFonts w:ascii="Times New Roman"/>
          <w:b/>
          <w:i w:val="false"/>
          <w:color w:val="000000"/>
          <w:sz w:val="28"/>
        </w:rPr>
        <w:t>Article 22.</w:t>
      </w:r>
      <w:r>
        <w:rPr>
          <w:rFonts w:ascii="Times New Roman"/>
          <w:b/>
          <w:i w:val="false"/>
          <w:color w:val="000000"/>
          <w:sz w:val="28"/>
        </w:rPr>
        <w:t xml:space="preserve"> The Senate and </w:t>
      </w:r>
      <w:r>
        <w:rPr>
          <w:rFonts w:ascii="Times New Roman"/>
          <w:b/>
          <w:i w:val="false"/>
          <w:color w:val="000000"/>
          <w:sz w:val="28"/>
        </w:rPr>
        <w:t>Mazhilis</w:t>
      </w:r>
      <w:r>
        <w:rPr>
          <w:rFonts w:ascii="Times New Roman"/>
          <w:b/>
          <w:i w:val="false"/>
          <w:color w:val="000000"/>
          <w:sz w:val="28"/>
        </w:rPr>
        <w:t xml:space="preserve"> shall have a right to form the joint commissions on principles of parity for resolution of the issues, concerning the joint activity of Chambers. Numerical composition of joint commissions of the Parliament shall be determined on agreement between the Chambers. Election of members of joint commissions shall be carried out by each Chamber independently.</w:t>
      </w:r>
    </w:p>
    <w:p>
      <w:pPr>
        <w:spacing w:after="0"/>
        <w:ind w:left="0"/>
        <w:jc w:val="both"/>
      </w:pPr>
      <w:r>
        <w:rPr>
          <w:rFonts w:ascii="Times New Roman"/>
          <w:b/>
          <w:i w:val="false"/>
          <w:color w:val="000000"/>
          <w:sz w:val="28"/>
        </w:rPr>
        <w:t>Article 23.</w:t>
      </w:r>
      <w:r>
        <w:rPr>
          <w:rFonts w:ascii="Times New Roman"/>
          <w:b/>
          <w:i w:val="false"/>
          <w:color w:val="000000"/>
          <w:sz w:val="28"/>
        </w:rPr>
        <w:t xml:space="preserve"> The Senate and </w:t>
      </w:r>
      <w:r>
        <w:rPr>
          <w:rFonts w:ascii="Times New Roman"/>
          <w:b/>
          <w:i w:val="false"/>
          <w:color w:val="000000"/>
          <w:sz w:val="28"/>
        </w:rPr>
        <w:t>Mazhilis</w:t>
      </w:r>
      <w:r>
        <w:rPr>
          <w:rFonts w:ascii="Times New Roman"/>
          <w:b/>
          <w:i w:val="false"/>
          <w:color w:val="000000"/>
          <w:sz w:val="28"/>
        </w:rPr>
        <w:t xml:space="preserve"> shall create conciliation commissions with equal number of deputies from each Chamber for overcoming of arisen disagreements on considered draft of legislation.</w:t>
      </w:r>
    </w:p>
    <w:p>
      <w:pPr>
        <w:spacing w:after="0"/>
        <w:ind w:left="0"/>
        <w:jc w:val="both"/>
      </w:pPr>
      <w:r>
        <w:rPr>
          <w:rFonts w:ascii="Times New Roman"/>
          <w:b w:val="false"/>
          <w:i w:val="false"/>
          <w:color w:val="000000"/>
          <w:sz w:val="28"/>
        </w:rPr>
        <w:t>
      Decision on necessity of creation of conciliation commissions and on election of deputies from the Senate and Mazhilis in their composition shall be adopted at the meetings of Chambers by the majority from total number of deputies of the Senate, Mazhilis.</w:t>
      </w:r>
    </w:p>
    <w:p>
      <w:pPr>
        <w:spacing w:after="0"/>
        <w:ind w:left="0"/>
        <w:jc w:val="both"/>
      </w:pPr>
      <w:r>
        <w:rPr>
          <w:rFonts w:ascii="Times New Roman"/>
          <w:b/>
          <w:i w:val="false"/>
          <w:color w:val="000000"/>
          <w:sz w:val="28"/>
        </w:rPr>
        <w:t>Article 24.</w:t>
      </w:r>
      <w:r>
        <w:rPr>
          <w:rFonts w:ascii="Times New Roman"/>
          <w:b/>
          <w:i w:val="false"/>
          <w:color w:val="000000"/>
          <w:sz w:val="28"/>
        </w:rPr>
        <w:t xml:space="preserve"> The Parliament shall form the special interim commission, consisting from the equal number of deputies and specialists from each Chamber in the relevant areas of medicine for the purposes of carrying out of powers, provided by paragraph 1 of Article 47. Of the Constitution of the Republic of Kazakhstan.</w:t>
      </w:r>
    </w:p>
    <w:p>
      <w:pPr>
        <w:spacing w:after="0"/>
        <w:ind w:left="0"/>
        <w:jc w:val="both"/>
      </w:pPr>
      <w:r>
        <w:rPr>
          <w:rFonts w:ascii="Times New Roman"/>
          <w:b/>
          <w:i w:val="false"/>
          <w:color w:val="000000"/>
          <w:sz w:val="28"/>
        </w:rPr>
        <w:t>Article 25.</w:t>
      </w:r>
      <w:r>
        <w:rPr>
          <w:rFonts w:ascii="Times New Roman"/>
          <w:b/>
          <w:i w:val="false"/>
          <w:color w:val="000000"/>
          <w:sz w:val="28"/>
        </w:rPr>
        <w:t xml:space="preserve"> The Senate shall create the special permanent commission for the purposes of carrying out of powers of the Senate, provided by paragraph 2 of Article 47 of the Constitution of the Republic of Kazakhstan.</w:t>
      </w:r>
    </w:p>
    <w:p>
      <w:pPr>
        <w:spacing w:after="0"/>
        <w:ind w:left="0"/>
        <w:jc w:val="both"/>
      </w:pPr>
      <w:r>
        <w:rPr>
          <w:rFonts w:ascii="Times New Roman"/>
          <w:b/>
          <w:i w:val="false"/>
          <w:color w:val="000000"/>
          <w:sz w:val="28"/>
        </w:rPr>
        <w:t>Article 26.</w:t>
      </w:r>
      <w:r>
        <w:rPr>
          <w:rFonts w:ascii="Times New Roman"/>
          <w:b/>
          <w:i w:val="false"/>
          <w:color w:val="000000"/>
          <w:sz w:val="28"/>
        </w:rPr>
        <w:t xml:space="preserve"> The Chambers of the Parliament shall form the special permanent commissions for the purposes of carrying of powers of the Senate and </w:t>
      </w:r>
      <w:r>
        <w:rPr>
          <w:rFonts w:ascii="Times New Roman"/>
          <w:b/>
          <w:i w:val="false"/>
          <w:color w:val="000000"/>
          <w:sz w:val="28"/>
        </w:rPr>
        <w:t>Mazhilis</w:t>
      </w:r>
      <w:r>
        <w:rPr>
          <w:rFonts w:ascii="Times New Roman"/>
          <w:b/>
          <w:i w:val="false"/>
          <w:color w:val="000000"/>
          <w:sz w:val="28"/>
        </w:rPr>
        <w:t>, provided by subparagraphs 5) and 6) of Article 57 of the Constitution of the Republic of Kazakhstan.</w:t>
      </w:r>
    </w:p>
    <w:p>
      <w:pPr>
        <w:spacing w:after="0"/>
        <w:ind w:left="0"/>
        <w:jc w:val="both"/>
      </w:pPr>
      <w:r>
        <w:rPr>
          <w:rFonts w:ascii="Times New Roman"/>
          <w:b/>
          <w:i w:val="false"/>
          <w:color w:val="000000"/>
          <w:sz w:val="28"/>
        </w:rPr>
        <w:t>Article 27.</w:t>
      </w:r>
      <w:r>
        <w:rPr>
          <w:rFonts w:ascii="Times New Roman"/>
          <w:b/>
          <w:i w:val="false"/>
          <w:color w:val="000000"/>
          <w:sz w:val="28"/>
        </w:rPr>
        <w:t xml:space="preserve"> Procedure of formation of joint, conciliation, special and other commissions of the Parliament and its Chambers, as well as election of their chairmen and release of chairmen of joint commissions of Chambers shall be determined by the Regulation of the Parliament, regulations of the Senate and </w:t>
      </w:r>
      <w:r>
        <w:rPr>
          <w:rFonts w:ascii="Times New Roman"/>
          <w:b/>
          <w:i w:val="false"/>
          <w:color w:val="000000"/>
          <w:sz w:val="28"/>
        </w:rPr>
        <w:t>Mazhilis</w:t>
      </w:r>
      <w:r>
        <w:rPr>
          <w:rFonts w:ascii="Times New Roman"/>
          <w:b/>
          <w:i w:val="false"/>
          <w:color w:val="000000"/>
          <w:sz w:val="28"/>
        </w:rPr>
        <w:t>.</w:t>
      </w:r>
    </w:p>
    <w:p>
      <w:pPr>
        <w:spacing w:after="0"/>
        <w:ind w:left="0"/>
        <w:jc w:val="both"/>
      </w:pPr>
      <w:r>
        <w:rPr>
          <w:rFonts w:ascii="Times New Roman"/>
          <w:b w:val="false"/>
          <w:i w:val="false"/>
          <w:color w:val="ff0000"/>
          <w:sz w:val="28"/>
        </w:rPr>
        <w:t>
      Footnote. Article 27 as amended by the Law of the Republic of Kazakhstan dated 29.04.2009 No. 154-IV (the order of enforcement see Article 2).</w:t>
      </w:r>
    </w:p>
    <w:p>
      <w:pPr>
        <w:spacing w:after="0"/>
        <w:ind w:left="0"/>
        <w:jc w:val="both"/>
      </w:pPr>
      <w:r>
        <w:rPr>
          <w:rFonts w:ascii="Times New Roman"/>
          <w:b/>
          <w:i w:val="false"/>
          <w:color w:val="000000"/>
          <w:sz w:val="28"/>
        </w:rPr>
        <w:t>Article 28.</w:t>
      </w:r>
      <w:r>
        <w:rPr>
          <w:rFonts w:ascii="Times New Roman"/>
          <w:b/>
          <w:i w:val="false"/>
          <w:color w:val="000000"/>
          <w:sz w:val="28"/>
        </w:rPr>
        <w:t xml:space="preserve"> Activity of joint, conciliation and special commissions shall bear temporary nature, it is limited by the specified term and (or) concrete objective.</w:t>
      </w:r>
    </w:p>
    <w:bookmarkStart w:name="z31" w:id="2"/>
    <w:p>
      <w:pPr>
        <w:spacing w:after="0"/>
        <w:ind w:left="0"/>
        <w:jc w:val="left"/>
      </w:pPr>
      <w:r>
        <w:rPr>
          <w:rFonts w:ascii="Times New Roman"/>
          <w:b/>
          <w:i w:val="false"/>
          <w:color w:val="000000"/>
        </w:rPr>
        <w:t xml:space="preserve"> Chapter 3. Powers of committees and commissions of</w:t>
      </w:r>
      <w:r>
        <w:br/>
      </w:r>
      <w:r>
        <w:rPr>
          <w:rFonts w:ascii="Times New Roman"/>
          <w:b/>
          <w:i w:val="false"/>
          <w:color w:val="000000"/>
        </w:rPr>
        <w:t>the Parliament of the Republic of Kazakhstan.</w:t>
      </w:r>
    </w:p>
    <w:bookmarkEnd w:id="2"/>
    <w:p>
      <w:pPr>
        <w:spacing w:after="0"/>
        <w:ind w:left="0"/>
        <w:jc w:val="both"/>
      </w:pPr>
      <w:r>
        <w:rPr>
          <w:rFonts w:ascii="Times New Roman"/>
          <w:b/>
          <w:i w:val="false"/>
          <w:color w:val="000000"/>
          <w:sz w:val="28"/>
        </w:rPr>
        <w:t>Article 29.</w:t>
      </w:r>
      <w:r>
        <w:rPr>
          <w:rFonts w:ascii="Times New Roman"/>
          <w:b/>
          <w:i w:val="false"/>
          <w:color w:val="000000"/>
          <w:sz w:val="28"/>
        </w:rPr>
        <w:t xml:space="preserve"> Permanent committees of the Senate and </w:t>
      </w:r>
      <w:r>
        <w:rPr>
          <w:rFonts w:ascii="Times New Roman"/>
          <w:b/>
          <w:i w:val="false"/>
          <w:color w:val="000000"/>
          <w:sz w:val="28"/>
        </w:rPr>
        <w:t>Mazhilis</w:t>
      </w:r>
      <w:r>
        <w:rPr>
          <w:rFonts w:ascii="Times New Roman"/>
          <w:b/>
          <w:i w:val="false"/>
          <w:color w:val="000000"/>
          <w:sz w:val="28"/>
        </w:rPr>
        <w:t xml:space="preserve"> shall be formed for maintenance of law project work, preliminary consideration and preparation of questions, relating to the management of the Chamber.</w:t>
      </w:r>
    </w:p>
    <w:p>
      <w:pPr>
        <w:spacing w:after="0"/>
        <w:ind w:left="0"/>
        <w:jc w:val="both"/>
      </w:pPr>
      <w:r>
        <w:rPr>
          <w:rFonts w:ascii="Times New Roman"/>
          <w:b w:val="false"/>
          <w:i w:val="false"/>
          <w:color w:val="000000"/>
          <w:sz w:val="28"/>
        </w:rPr>
        <w:t>
      For implementation of powers the permanent committee of the Chamber shall:</w:t>
      </w:r>
    </w:p>
    <w:p>
      <w:pPr>
        <w:spacing w:after="0"/>
        <w:ind w:left="0"/>
        <w:jc w:val="both"/>
      </w:pPr>
      <w:r>
        <w:rPr>
          <w:rFonts w:ascii="Times New Roman"/>
          <w:b w:val="false"/>
          <w:i w:val="false"/>
          <w:color w:val="000000"/>
          <w:sz w:val="28"/>
        </w:rPr>
        <w:t>
      1) give conclusions on the projects of legislative acts, make proposals to the Bureau of relevant Chamber on inclusion of project of legislative act to the agenda of plenary meeting or on continuation of work on it, or rejection with reasoned justification;</w:t>
      </w:r>
    </w:p>
    <w:p>
      <w:pPr>
        <w:spacing w:after="0"/>
        <w:ind w:left="0"/>
        <w:jc w:val="both"/>
      </w:pPr>
      <w:r>
        <w:rPr>
          <w:rFonts w:ascii="Times New Roman"/>
          <w:b w:val="false"/>
          <w:i w:val="false"/>
          <w:color w:val="000000"/>
          <w:sz w:val="28"/>
        </w:rPr>
        <w:t>
      2) speak as the head on the concrete draft of legislation or other issue, referred to the maintenance of Chamber under the instruction of relevant Chamber or its Bureau;</w:t>
      </w:r>
    </w:p>
    <w:p>
      <w:pPr>
        <w:spacing w:after="0"/>
        <w:ind w:left="0"/>
        <w:jc w:val="both"/>
      </w:pPr>
      <w:r>
        <w:rPr>
          <w:rFonts w:ascii="Times New Roman"/>
          <w:b w:val="false"/>
          <w:i w:val="false"/>
          <w:color w:val="000000"/>
          <w:sz w:val="28"/>
        </w:rPr>
        <w:t>
      3) create the work groups on consideration of introduced drafts of legislation, engage in their composition the initiators of draft of legislation, representatives of the state bodies and public associations, scientific institutions, specialists, heads of economic entities;</w:t>
      </w:r>
    </w:p>
    <w:p>
      <w:pPr>
        <w:spacing w:after="0"/>
        <w:ind w:left="0"/>
        <w:jc w:val="both"/>
      </w:pPr>
      <w:r>
        <w:rPr>
          <w:rFonts w:ascii="Times New Roman"/>
          <w:b w:val="false"/>
          <w:i w:val="false"/>
          <w:color w:val="000000"/>
          <w:sz w:val="28"/>
        </w:rPr>
        <w:t>
      4) offer proposal in the Bureau of relevant Chamber on the composition of work groups for the development of projects of legislative acts;</w:t>
      </w:r>
    </w:p>
    <w:p>
      <w:pPr>
        <w:spacing w:after="0"/>
        <w:ind w:left="0"/>
        <w:jc w:val="both"/>
      </w:pPr>
      <w:r>
        <w:rPr>
          <w:rFonts w:ascii="Times New Roman"/>
          <w:b w:val="false"/>
          <w:i w:val="false"/>
          <w:color w:val="000000"/>
          <w:sz w:val="28"/>
        </w:rPr>
        <w:t>
      5) hear the initiators of the draft law on issues, relating to this legislative act;</w:t>
      </w:r>
    </w:p>
    <w:p>
      <w:pPr>
        <w:spacing w:after="0"/>
        <w:ind w:left="0"/>
        <w:jc w:val="both"/>
      </w:pPr>
      <w:r>
        <w:rPr>
          <w:rFonts w:ascii="Times New Roman"/>
          <w:b w:val="false"/>
          <w:i w:val="false"/>
          <w:color w:val="000000"/>
          <w:sz w:val="28"/>
        </w:rPr>
        <w:t>
      6) prepare proposals on change and (or) addition of the text of introduced projects the Laws, regulations, other acts accepted by the Parliament and its Chambers;</w:t>
      </w:r>
    </w:p>
    <w:p>
      <w:pPr>
        <w:spacing w:after="0"/>
        <w:ind w:left="0"/>
        <w:jc w:val="both"/>
      </w:pPr>
      <w:r>
        <w:rPr>
          <w:rFonts w:ascii="Times New Roman"/>
          <w:b w:val="false"/>
          <w:i w:val="false"/>
          <w:color w:val="000000"/>
          <w:sz w:val="28"/>
        </w:rPr>
        <w:t>
      7) generalize comments and suggestions of permanent committees, deputies of Chamber, prepare conclusion and materials, as well as co-report in the case of determination him (her) as the head on the draft of legislation or other issue;</w:t>
      </w:r>
    </w:p>
    <w:p>
      <w:pPr>
        <w:spacing w:after="0"/>
        <w:ind w:left="0"/>
        <w:jc w:val="both"/>
      </w:pPr>
      <w:r>
        <w:rPr>
          <w:rFonts w:ascii="Times New Roman"/>
          <w:b w:val="false"/>
          <w:i w:val="false"/>
          <w:color w:val="000000"/>
          <w:sz w:val="28"/>
        </w:rPr>
        <w:t>
      8) discuss on nominated candidates at the meeting and make conclusion according to the result of consideration for the purposes of carrying out of powers by the Chambers on giving the consent to the President to assignment to position, election, assignment to position, release from position and deprivation of immunity of civil servants of the Republic;</w:t>
      </w:r>
    </w:p>
    <w:p>
      <w:pPr>
        <w:spacing w:after="0"/>
        <w:ind w:left="0"/>
        <w:jc w:val="both"/>
      </w:pPr>
      <w:r>
        <w:rPr>
          <w:rFonts w:ascii="Times New Roman"/>
          <w:b w:val="false"/>
          <w:i w:val="false"/>
          <w:color w:val="000000"/>
          <w:sz w:val="28"/>
        </w:rPr>
        <w:t>
      9) make proposals on candidates of deputies of Chambers, delegated to the composition of commissions of the Parliament;</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29.04.2009 No. 154-IV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hold Parliament hearings by the decision of Bureau of relevant Chamber on issues of its competence; </w:t>
      </w:r>
    </w:p>
    <w:p>
      <w:pPr>
        <w:spacing w:after="0"/>
        <w:ind w:left="0"/>
        <w:jc w:val="both"/>
      </w:pPr>
      <w:r>
        <w:rPr>
          <w:rFonts w:ascii="Times New Roman"/>
          <w:b w:val="false"/>
          <w:i w:val="false"/>
          <w:color w:val="000000"/>
          <w:sz w:val="28"/>
        </w:rPr>
        <w:t>
      12) may request an advisory opinion of other permanent committees of Chambers, state bodies and their civil servants, public associations, scientific institutions, specialists on issues, being under its consideration;</w:t>
      </w:r>
    </w:p>
    <w:p>
      <w:pPr>
        <w:spacing w:after="0"/>
        <w:ind w:left="0"/>
        <w:jc w:val="both"/>
      </w:pPr>
      <w:r>
        <w:rPr>
          <w:rFonts w:ascii="Times New Roman"/>
          <w:b w:val="false"/>
          <w:i w:val="false"/>
          <w:color w:val="000000"/>
          <w:sz w:val="28"/>
        </w:rPr>
        <w:t xml:space="preserve">
      13) make proposals on hearing of a report or information of civil servants, accountable to the Chambers of the Parliament at the sessions of the Parliament; </w:t>
      </w:r>
    </w:p>
    <w:p>
      <w:pPr>
        <w:spacing w:after="0"/>
        <w:ind w:left="0"/>
        <w:jc w:val="both"/>
      </w:pPr>
      <w:r>
        <w:rPr>
          <w:rFonts w:ascii="Times New Roman"/>
          <w:b w:val="false"/>
          <w:i w:val="false"/>
          <w:color w:val="000000"/>
          <w:sz w:val="28"/>
        </w:rPr>
        <w:t xml:space="preserve">
      14) consider the issues and proposals, made by the deputies, accept decisions on them, organize realization of accepted decisions, as well as control their implementation; </w:t>
      </w:r>
    </w:p>
    <w:p>
      <w:pPr>
        <w:spacing w:after="0"/>
        <w:ind w:left="0"/>
        <w:jc w:val="both"/>
      </w:pPr>
      <w:r>
        <w:rPr>
          <w:rFonts w:ascii="Times New Roman"/>
          <w:b w:val="false"/>
          <w:i w:val="false"/>
          <w:color w:val="000000"/>
          <w:sz w:val="28"/>
        </w:rPr>
        <w:t xml:space="preserve">
      15) make proposals for consideration of the Chamber on acceptance of declaration, appeals and applications on general and specific issues of internal and external policy; </w:t>
      </w:r>
    </w:p>
    <w:p>
      <w:pPr>
        <w:spacing w:after="0"/>
        <w:ind w:left="0"/>
        <w:jc w:val="both"/>
      </w:pPr>
      <w:r>
        <w:rPr>
          <w:rFonts w:ascii="Times New Roman"/>
          <w:b w:val="false"/>
          <w:i w:val="false"/>
          <w:color w:val="000000"/>
          <w:sz w:val="28"/>
        </w:rPr>
        <w:t>
      16) make proposals to the Bureau of Chamber on the composition of official parliamentary delegations, directed to the foreign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29.04.2009 No. 154-IV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29-1.</w:t>
      </w:r>
      <w:r>
        <w:rPr>
          <w:rFonts w:ascii="Times New Roman"/>
          <w:b/>
          <w:i w:val="false"/>
          <w:color w:val="000000"/>
          <w:sz w:val="28"/>
        </w:rPr>
        <w:t xml:space="preserve"> On the suggestion of the President of the Republic the permanent committees of the Senate and (or) </w:t>
      </w:r>
      <w:r>
        <w:rPr>
          <w:rFonts w:ascii="Times New Roman"/>
          <w:b/>
          <w:i w:val="false"/>
          <w:color w:val="000000"/>
          <w:sz w:val="28"/>
        </w:rPr>
        <w:t>Mazhilis</w:t>
      </w:r>
      <w:r>
        <w:rPr>
          <w:rFonts w:ascii="Times New Roman"/>
          <w:b/>
          <w:i w:val="false"/>
          <w:color w:val="000000"/>
          <w:sz w:val="28"/>
        </w:rPr>
        <w:t xml:space="preserve"> of the Parliament shall consider other issues and represent the relevant conclusions to the Head of the state.</w:t>
      </w:r>
    </w:p>
    <w:p>
      <w:pPr>
        <w:spacing w:after="0"/>
        <w:ind w:left="0"/>
        <w:jc w:val="both"/>
      </w:pPr>
      <w:r>
        <w:rPr>
          <w:rFonts w:ascii="Times New Roman"/>
          <w:b w:val="false"/>
          <w:i w:val="false"/>
          <w:color w:val="ff0000"/>
          <w:sz w:val="28"/>
        </w:rPr>
        <w:t>
      Footnote. Is supplemented by Article 29-1by the Law of the Republic of Kazakhstan dated 19 May, 1999 No. 384.</w:t>
      </w:r>
    </w:p>
    <w:p>
      <w:pPr>
        <w:spacing w:after="0"/>
        <w:ind w:left="0"/>
        <w:jc w:val="both"/>
      </w:pPr>
      <w:r>
        <w:rPr>
          <w:rFonts w:ascii="Times New Roman"/>
          <w:b/>
          <w:i w:val="false"/>
          <w:color w:val="000000"/>
          <w:sz w:val="28"/>
        </w:rPr>
        <w:t xml:space="preserve">Article 30. </w:t>
      </w:r>
      <w:r>
        <w:rPr>
          <w:rFonts w:ascii="Times New Roman"/>
          <w:b/>
          <w:i/>
          <w:color w:val="000000"/>
          <w:sz w:val="28"/>
        </w:rPr>
        <w:t>Is excluded by the Law of the Republic of Kazakhstan dated 29.04.2009 No. 154-IV (the order of enforcement see Article 2).</w:t>
      </w:r>
    </w:p>
    <w:p>
      <w:pPr>
        <w:spacing w:after="0"/>
        <w:ind w:left="0"/>
        <w:jc w:val="both"/>
      </w:pPr>
      <w:r>
        <w:rPr>
          <w:rFonts w:ascii="Times New Roman"/>
          <w:b/>
          <w:i w:val="false"/>
          <w:color w:val="000000"/>
          <w:sz w:val="28"/>
        </w:rPr>
        <w:t>Article 31.</w:t>
      </w:r>
      <w:r>
        <w:rPr>
          <w:rFonts w:ascii="Times New Roman"/>
          <w:b/>
          <w:i w:val="false"/>
          <w:color w:val="000000"/>
          <w:sz w:val="28"/>
        </w:rPr>
        <w:t xml:space="preserve"> Powers of joint commissions shall be determined by the deputies at the joint meetings of Chambers of the Parliament upon their formation.</w:t>
      </w:r>
    </w:p>
    <w:p>
      <w:pPr>
        <w:spacing w:after="0"/>
        <w:ind w:left="0"/>
        <w:jc w:val="both"/>
      </w:pPr>
      <w:r>
        <w:rPr>
          <w:rFonts w:ascii="Times New Roman"/>
          <w:b/>
          <w:i w:val="false"/>
          <w:color w:val="000000"/>
          <w:sz w:val="28"/>
        </w:rPr>
        <w:t>Article 32.</w:t>
      </w:r>
      <w:r>
        <w:rPr>
          <w:rFonts w:ascii="Times New Roman"/>
          <w:b/>
          <w:i w:val="false"/>
          <w:color w:val="000000"/>
          <w:sz w:val="28"/>
        </w:rPr>
        <w:t xml:space="preserve"> Powers of conciliation commission shall be restricted by the range of issues, submitted for their consideration.</w:t>
      </w:r>
    </w:p>
    <w:p>
      <w:pPr>
        <w:spacing w:after="0"/>
        <w:ind w:left="0"/>
        <w:jc w:val="both"/>
      </w:pPr>
      <w:r>
        <w:rPr>
          <w:rFonts w:ascii="Times New Roman"/>
          <w:b/>
          <w:i w:val="false"/>
          <w:color w:val="000000"/>
          <w:sz w:val="28"/>
        </w:rPr>
        <w:t>Article 33.</w:t>
      </w:r>
      <w:r>
        <w:rPr>
          <w:rFonts w:ascii="Times New Roman"/>
          <w:b/>
          <w:i w:val="false"/>
          <w:color w:val="000000"/>
          <w:sz w:val="28"/>
        </w:rPr>
        <w:t xml:space="preserve"> Powers of special commissions of the Parliament shall be determined by the Constitution of the Republic of Kazakhstan.</w:t>
      </w:r>
    </w:p>
    <w:bookmarkStart w:name="z38" w:id="3"/>
    <w:p>
      <w:pPr>
        <w:spacing w:after="0"/>
        <w:ind w:left="0"/>
        <w:jc w:val="left"/>
      </w:pPr>
      <w:r>
        <w:rPr>
          <w:rFonts w:ascii="Times New Roman"/>
          <w:b/>
          <w:i w:val="false"/>
          <w:color w:val="000000"/>
        </w:rPr>
        <w:t xml:space="preserve"> Chapter 4. Organization of activity of committees and</w:t>
      </w:r>
      <w:r>
        <w:br/>
      </w:r>
      <w:r>
        <w:rPr>
          <w:rFonts w:ascii="Times New Roman"/>
          <w:b/>
          <w:i w:val="false"/>
          <w:color w:val="000000"/>
        </w:rPr>
        <w:t>commissions of the Parliament of</w:t>
      </w:r>
      <w:r>
        <w:br/>
      </w:r>
      <w:r>
        <w:rPr>
          <w:rFonts w:ascii="Times New Roman"/>
          <w:b/>
          <w:i w:val="false"/>
          <w:color w:val="000000"/>
        </w:rPr>
        <w:t>the Republic of Kazakhstan</w:t>
      </w:r>
    </w:p>
    <w:bookmarkEnd w:id="3"/>
    <w:p>
      <w:pPr>
        <w:spacing w:after="0"/>
        <w:ind w:left="0"/>
        <w:jc w:val="both"/>
      </w:pPr>
      <w:r>
        <w:rPr>
          <w:rFonts w:ascii="Times New Roman"/>
          <w:b/>
          <w:i w:val="false"/>
          <w:color w:val="000000"/>
          <w:sz w:val="28"/>
        </w:rPr>
        <w:t>Article 34.</w:t>
      </w:r>
      <w:r>
        <w:rPr>
          <w:rFonts w:ascii="Times New Roman"/>
          <w:b/>
          <w:i w:val="false"/>
          <w:color w:val="000000"/>
          <w:sz w:val="28"/>
        </w:rPr>
        <w:t xml:space="preserve"> Chairman of permanent committee of the Senate, </w:t>
      </w:r>
      <w:r>
        <w:rPr>
          <w:rFonts w:ascii="Times New Roman"/>
          <w:b/>
          <w:i w:val="false"/>
          <w:color w:val="000000"/>
          <w:sz w:val="28"/>
        </w:rPr>
        <w:t>Mazhilis</w:t>
      </w:r>
      <w:r>
        <w:rPr>
          <w:rFonts w:ascii="Times New Roman"/>
          <w:b/>
          <w:i w:val="false"/>
          <w:color w:val="000000"/>
          <w:sz w:val="28"/>
        </w:rPr>
        <w:t>:</w:t>
      </w:r>
    </w:p>
    <w:p>
      <w:pPr>
        <w:spacing w:after="0"/>
        <w:ind w:left="0"/>
        <w:jc w:val="both"/>
      </w:pPr>
      <w:r>
        <w:rPr>
          <w:rFonts w:ascii="Times New Roman"/>
          <w:b w:val="false"/>
          <w:i w:val="false"/>
          <w:color w:val="000000"/>
          <w:sz w:val="28"/>
        </w:rPr>
        <w:t>
      1) manage the work of permanent committee;</w:t>
      </w:r>
    </w:p>
    <w:p>
      <w:pPr>
        <w:spacing w:after="0"/>
        <w:ind w:left="0"/>
        <w:jc w:val="both"/>
      </w:pPr>
      <w:r>
        <w:rPr>
          <w:rFonts w:ascii="Times New Roman"/>
          <w:b w:val="false"/>
          <w:i w:val="false"/>
          <w:color w:val="000000"/>
          <w:sz w:val="28"/>
        </w:rPr>
        <w:t>
      2) make a plan of the work and project of agenda of meeting of permanent committee;</w:t>
      </w:r>
    </w:p>
    <w:p>
      <w:pPr>
        <w:spacing w:after="0"/>
        <w:ind w:left="0"/>
        <w:jc w:val="both"/>
      </w:pPr>
      <w:r>
        <w:rPr>
          <w:rFonts w:ascii="Times New Roman"/>
          <w:b w:val="false"/>
          <w:i w:val="false"/>
          <w:color w:val="000000"/>
          <w:sz w:val="28"/>
        </w:rPr>
        <w:t>
      3) organize execution of orders, given to the members of permanent committee by the decision of committee, Bureau of the Chamber, Chamber;</w:t>
      </w:r>
    </w:p>
    <w:p>
      <w:pPr>
        <w:spacing w:after="0"/>
        <w:ind w:left="0"/>
        <w:jc w:val="both"/>
      </w:pPr>
      <w:r>
        <w:rPr>
          <w:rFonts w:ascii="Times New Roman"/>
          <w:b w:val="false"/>
          <w:i w:val="false"/>
          <w:color w:val="000000"/>
          <w:sz w:val="28"/>
        </w:rPr>
        <w:t>
      4) exercise other obligations, imposed to him (her) by the Regulation of Chamber.</w:t>
      </w:r>
    </w:p>
    <w:p>
      <w:pPr>
        <w:spacing w:after="0"/>
        <w:ind w:left="0"/>
        <w:jc w:val="both"/>
      </w:pPr>
      <w:r>
        <w:rPr>
          <w:rFonts w:ascii="Times New Roman"/>
          <w:b/>
          <w:i w:val="false"/>
          <w:color w:val="000000"/>
          <w:sz w:val="28"/>
        </w:rPr>
        <w:t>Article 35.</w:t>
      </w:r>
      <w:r>
        <w:rPr>
          <w:rFonts w:ascii="Times New Roman"/>
          <w:b/>
          <w:i w:val="false"/>
          <w:color w:val="000000"/>
          <w:sz w:val="28"/>
        </w:rPr>
        <w:t xml:space="preserve"> Secretary of permanent committee of the Senate, </w:t>
      </w:r>
      <w:r>
        <w:rPr>
          <w:rFonts w:ascii="Times New Roman"/>
          <w:b/>
          <w:i w:val="false"/>
          <w:color w:val="000000"/>
          <w:sz w:val="28"/>
        </w:rPr>
        <w:t>Mazhilis</w:t>
      </w:r>
      <w:r>
        <w:rPr>
          <w:rFonts w:ascii="Times New Roman"/>
          <w:b/>
          <w:i w:val="false"/>
          <w:color w:val="000000"/>
          <w:sz w:val="28"/>
        </w:rPr>
        <w:t>:</w:t>
      </w:r>
    </w:p>
    <w:p>
      <w:pPr>
        <w:spacing w:after="0"/>
        <w:ind w:left="0"/>
        <w:jc w:val="both"/>
      </w:pPr>
      <w:r>
        <w:rPr>
          <w:rFonts w:ascii="Times New Roman"/>
          <w:b w:val="false"/>
          <w:i w:val="false"/>
          <w:color w:val="000000"/>
          <w:sz w:val="28"/>
        </w:rPr>
        <w:t>
      1) organize a record management of permanent committee and protocoling of his (her) meetings;</w:t>
      </w:r>
    </w:p>
    <w:p>
      <w:pPr>
        <w:spacing w:after="0"/>
        <w:ind w:left="0"/>
        <w:jc w:val="both"/>
      </w:pPr>
      <w:r>
        <w:rPr>
          <w:rFonts w:ascii="Times New Roman"/>
          <w:b w:val="false"/>
          <w:i w:val="false"/>
          <w:color w:val="000000"/>
          <w:sz w:val="28"/>
        </w:rPr>
        <w:t>
      2) exercise obligations of the chairman of permanent committee in the case of his (her) absence;</w:t>
      </w:r>
    </w:p>
    <w:p>
      <w:pPr>
        <w:spacing w:after="0"/>
        <w:ind w:left="0"/>
        <w:jc w:val="both"/>
      </w:pPr>
      <w:r>
        <w:rPr>
          <w:rFonts w:ascii="Times New Roman"/>
          <w:b w:val="false"/>
          <w:i w:val="false"/>
          <w:color w:val="000000"/>
          <w:sz w:val="28"/>
        </w:rPr>
        <w:t>
      3) exercise other obligations, imposed to him (her) by the Regulation of the Chamber.</w:t>
      </w:r>
    </w:p>
    <w:p>
      <w:pPr>
        <w:spacing w:after="0"/>
        <w:ind w:left="0"/>
        <w:jc w:val="both"/>
      </w:pPr>
      <w:r>
        <w:rPr>
          <w:rFonts w:ascii="Times New Roman"/>
          <w:b/>
          <w:i w:val="false"/>
          <w:color w:val="000000"/>
          <w:sz w:val="28"/>
        </w:rPr>
        <w:t>Article 36.</w:t>
      </w:r>
      <w:r>
        <w:rPr>
          <w:rFonts w:ascii="Times New Roman"/>
          <w:b/>
          <w:i w:val="false"/>
          <w:color w:val="000000"/>
          <w:sz w:val="28"/>
        </w:rPr>
        <w:t xml:space="preserve"> Members of permanent committees of Chambers shall be obliged to actively participate in the activity of committees, execute their orders.</w:t>
      </w:r>
    </w:p>
    <w:p>
      <w:pPr>
        <w:spacing w:after="0"/>
        <w:ind w:left="0"/>
        <w:jc w:val="both"/>
      </w:pPr>
      <w:r>
        <w:rPr>
          <w:rFonts w:ascii="Times New Roman"/>
          <w:b w:val="false"/>
          <w:i w:val="false"/>
          <w:color w:val="000000"/>
          <w:sz w:val="28"/>
        </w:rPr>
        <w:t>
      Members of permanent committees of the Senate, Mazhilis shall be used the right to vote on all issues, considered in the meetings of committee.</w:t>
      </w:r>
    </w:p>
    <w:p>
      <w:pPr>
        <w:spacing w:after="0"/>
        <w:ind w:left="0"/>
        <w:jc w:val="both"/>
      </w:pPr>
      <w:r>
        <w:rPr>
          <w:rFonts w:ascii="Times New Roman"/>
          <w:b w:val="false"/>
          <w:i w:val="false"/>
          <w:color w:val="000000"/>
          <w:sz w:val="28"/>
        </w:rPr>
        <w:t>
      Member of permanent committee shall have a right to:</w:t>
      </w:r>
    </w:p>
    <w:p>
      <w:pPr>
        <w:spacing w:after="0"/>
        <w:ind w:left="0"/>
        <w:jc w:val="both"/>
      </w:pPr>
      <w:r>
        <w:rPr>
          <w:rFonts w:ascii="Times New Roman"/>
          <w:b w:val="false"/>
          <w:i w:val="false"/>
          <w:color w:val="000000"/>
          <w:sz w:val="28"/>
        </w:rPr>
        <w:t>
      1) elect and be elected by chairman, secretary of the committee, make suggestions on these candidates;</w:t>
      </w:r>
    </w:p>
    <w:p>
      <w:pPr>
        <w:spacing w:after="0"/>
        <w:ind w:left="0"/>
        <w:jc w:val="both"/>
      </w:pPr>
      <w:r>
        <w:rPr>
          <w:rFonts w:ascii="Times New Roman"/>
          <w:b w:val="false"/>
          <w:i w:val="false"/>
          <w:color w:val="000000"/>
          <w:sz w:val="28"/>
        </w:rPr>
        <w:t>
      2) propose the issues for consideration in the meetings of the committee, make suggestions and comments on the agenda, order of consideration and substance of issues under discussion;</w:t>
      </w:r>
    </w:p>
    <w:p>
      <w:pPr>
        <w:spacing w:after="0"/>
        <w:ind w:left="0"/>
        <w:jc w:val="both"/>
      </w:pPr>
      <w:r>
        <w:rPr>
          <w:rFonts w:ascii="Times New Roman"/>
          <w:b w:val="false"/>
          <w:i w:val="false"/>
          <w:color w:val="000000"/>
          <w:sz w:val="28"/>
        </w:rPr>
        <w:t>
      3) make suggestions on hearing in the meetings of the committee of civil servants on the issues, related to the competence of committee;</w:t>
      </w:r>
    </w:p>
    <w:p>
      <w:pPr>
        <w:spacing w:after="0"/>
        <w:ind w:left="0"/>
        <w:jc w:val="both"/>
      </w:pPr>
      <w:r>
        <w:rPr>
          <w:rFonts w:ascii="Times New Roman"/>
          <w:b w:val="false"/>
          <w:i w:val="false"/>
          <w:color w:val="000000"/>
          <w:sz w:val="28"/>
        </w:rPr>
        <w:t>
      4) enter amendments to the drafts of Laws, regulations, other acts, prepared in the meetings of committee;</w:t>
      </w:r>
    </w:p>
    <w:p>
      <w:pPr>
        <w:spacing w:after="0"/>
        <w:ind w:left="0"/>
        <w:jc w:val="both"/>
      </w:pPr>
      <w:r>
        <w:rPr>
          <w:rFonts w:ascii="Times New Roman"/>
          <w:b w:val="false"/>
          <w:i w:val="false"/>
          <w:color w:val="000000"/>
          <w:sz w:val="28"/>
        </w:rPr>
        <w:t>
      5) ask the questions of rapporteurs, taking the chair in the meeting of committee;</w:t>
      </w:r>
    </w:p>
    <w:p>
      <w:pPr>
        <w:spacing w:after="0"/>
        <w:ind w:left="0"/>
        <w:jc w:val="both"/>
      </w:pPr>
      <w:r>
        <w:rPr>
          <w:rFonts w:ascii="Times New Roman"/>
          <w:b w:val="false"/>
          <w:i w:val="false"/>
          <w:color w:val="000000"/>
          <w:sz w:val="28"/>
        </w:rPr>
        <w:t>
      6) speak with substantiation of his (her) suggestions, give references;</w:t>
      </w:r>
    </w:p>
    <w:p>
      <w:pPr>
        <w:spacing w:after="0"/>
        <w:ind w:left="0"/>
        <w:jc w:val="both"/>
      </w:pPr>
      <w:r>
        <w:rPr>
          <w:rFonts w:ascii="Times New Roman"/>
          <w:b w:val="false"/>
          <w:i w:val="false"/>
          <w:color w:val="000000"/>
          <w:sz w:val="28"/>
        </w:rPr>
        <w:t>
      7) introduce to applications of citizens, public associations of the members of committee;</w:t>
      </w:r>
    </w:p>
    <w:p>
      <w:pPr>
        <w:spacing w:after="0"/>
        <w:ind w:left="0"/>
        <w:jc w:val="both"/>
      </w:pPr>
      <w:r>
        <w:rPr>
          <w:rFonts w:ascii="Times New Roman"/>
          <w:b w:val="false"/>
          <w:i w:val="false"/>
          <w:color w:val="000000"/>
          <w:sz w:val="28"/>
        </w:rPr>
        <w:t>
      8) introduce to the texts of speeches of deputies in the records and minutes of meetings of the committee;</w:t>
      </w:r>
    </w:p>
    <w:p>
      <w:pPr>
        <w:spacing w:after="0"/>
        <w:ind w:left="0"/>
        <w:jc w:val="both"/>
      </w:pPr>
      <w:r>
        <w:rPr>
          <w:rFonts w:ascii="Times New Roman"/>
          <w:b w:val="false"/>
          <w:i w:val="false"/>
          <w:color w:val="000000"/>
          <w:sz w:val="28"/>
        </w:rPr>
        <w:t>
      9) exercise other powers in accordance with the legislation.</w:t>
      </w:r>
    </w:p>
    <w:p>
      <w:pPr>
        <w:spacing w:after="0"/>
        <w:ind w:left="0"/>
        <w:jc w:val="both"/>
      </w:pPr>
      <w:r>
        <w:rPr>
          <w:rFonts w:ascii="Times New Roman"/>
          <w:b/>
          <w:i w:val="false"/>
          <w:color w:val="000000"/>
          <w:sz w:val="28"/>
        </w:rPr>
        <w:t>Article 37.</w:t>
      </w:r>
      <w:r>
        <w:rPr>
          <w:rFonts w:ascii="Times New Roman"/>
          <w:b/>
          <w:i w:val="false"/>
          <w:color w:val="000000"/>
          <w:sz w:val="28"/>
        </w:rPr>
        <w:t xml:space="preserve"> Deputy, whose suggestions did not obtain support of permanent committee may make them in accordance with the regulations upon discussion of this issue in the meeting of Chamber, Parliament or report on them in the written form to the chairmen.</w:t>
      </w:r>
    </w:p>
    <w:p>
      <w:pPr>
        <w:spacing w:after="0"/>
        <w:ind w:left="0"/>
        <w:jc w:val="both"/>
      </w:pPr>
      <w:r>
        <w:rPr>
          <w:rFonts w:ascii="Times New Roman"/>
          <w:b/>
          <w:i w:val="false"/>
          <w:color w:val="000000"/>
          <w:sz w:val="28"/>
        </w:rPr>
        <w:t>Article 38.</w:t>
      </w:r>
      <w:r>
        <w:rPr>
          <w:rFonts w:ascii="Times New Roman"/>
          <w:b/>
          <w:i w:val="false"/>
          <w:color w:val="000000"/>
          <w:sz w:val="28"/>
        </w:rPr>
        <w:t xml:space="preserve"> Deputies learn the issues, relating to the competence of the committee in their regions and election districts, generalize suggestions of the state bodies, public associations, organizations, as well as citizens, report the committee on their conclusions and suggestions on its own initiative or at the request of the permanent committee.</w:t>
      </w:r>
    </w:p>
    <w:p>
      <w:pPr>
        <w:spacing w:after="0"/>
        <w:ind w:left="0"/>
        <w:jc w:val="both"/>
      </w:pPr>
      <w:r>
        <w:rPr>
          <w:rFonts w:ascii="Times New Roman"/>
          <w:b/>
          <w:i w:val="false"/>
          <w:color w:val="000000"/>
          <w:sz w:val="28"/>
        </w:rPr>
        <w:t>Article 39.</w:t>
      </w:r>
      <w:r>
        <w:rPr>
          <w:rFonts w:ascii="Times New Roman"/>
          <w:b/>
          <w:i w:val="false"/>
          <w:color w:val="000000"/>
          <w:sz w:val="28"/>
        </w:rPr>
        <w:t xml:space="preserve"> Permanent committees shall have a right to hear the reports of members of committees on their participation in execution of its decisions and orders.</w:t>
      </w:r>
    </w:p>
    <w:p>
      <w:pPr>
        <w:spacing w:after="0"/>
        <w:ind w:left="0"/>
        <w:jc w:val="both"/>
      </w:pPr>
      <w:r>
        <w:rPr>
          <w:rFonts w:ascii="Times New Roman"/>
          <w:b/>
          <w:i w:val="false"/>
          <w:color w:val="000000"/>
          <w:sz w:val="28"/>
        </w:rPr>
        <w:t>Article 40.</w:t>
      </w:r>
      <w:r>
        <w:rPr>
          <w:rFonts w:ascii="Times New Roman"/>
          <w:b/>
          <w:i w:val="false"/>
          <w:color w:val="000000"/>
          <w:sz w:val="28"/>
        </w:rPr>
        <w:t xml:space="preserve"> In the case of absence of member of permanent committee, the measures of punishment shall be applied without acceptable reasons in the meetings of the committee in the manner established by the Constitution Law of the Republic of Kazakhstan “On the Parliament of the Republic of Kazakhstan and the status of its deputies”, as well as regulations of the Parliament and its Chambers.</w:t>
      </w:r>
    </w:p>
    <w:p>
      <w:pPr>
        <w:spacing w:after="0"/>
        <w:ind w:left="0"/>
        <w:jc w:val="both"/>
      </w:pPr>
      <w:r>
        <w:rPr>
          <w:rFonts w:ascii="Times New Roman"/>
          <w:b w:val="false"/>
          <w:i w:val="false"/>
          <w:color w:val="ff0000"/>
          <w:sz w:val="28"/>
        </w:rPr>
        <w:t>
      Footnote. Article 40 as amended by the Law of the Republic of Kazakhstan dated 19 May, 1999 No.384.</w:t>
      </w:r>
    </w:p>
    <w:p>
      <w:pPr>
        <w:spacing w:after="0"/>
        <w:ind w:left="0"/>
        <w:jc w:val="both"/>
      </w:pPr>
      <w:r>
        <w:rPr>
          <w:rFonts w:ascii="Times New Roman"/>
          <w:b/>
          <w:i w:val="false"/>
          <w:color w:val="000000"/>
          <w:sz w:val="28"/>
        </w:rPr>
        <w:t>Article 41.</w:t>
      </w:r>
      <w:r>
        <w:rPr>
          <w:rFonts w:ascii="Times New Roman"/>
          <w:b/>
          <w:i w:val="false"/>
          <w:color w:val="000000"/>
          <w:sz w:val="28"/>
        </w:rPr>
        <w:t xml:space="preserve"> Permanent committees of the Senate and </w:t>
      </w:r>
      <w:r>
        <w:rPr>
          <w:rFonts w:ascii="Times New Roman"/>
          <w:b/>
          <w:i w:val="false"/>
          <w:color w:val="000000"/>
          <w:sz w:val="28"/>
        </w:rPr>
        <w:t>Mazhilis</w:t>
      </w:r>
      <w:r>
        <w:rPr>
          <w:rFonts w:ascii="Times New Roman"/>
          <w:b/>
          <w:i w:val="false"/>
          <w:color w:val="000000"/>
          <w:sz w:val="28"/>
        </w:rPr>
        <w:t xml:space="preserve"> are free to choose the forms and methods of activity on the issues of its competence, cooperate with the state bodies and public associations, learn and consider the public opinion.</w:t>
      </w:r>
    </w:p>
    <w:p>
      <w:pPr>
        <w:spacing w:after="0"/>
        <w:ind w:left="0"/>
        <w:jc w:val="both"/>
      </w:pPr>
      <w:r>
        <w:rPr>
          <w:rFonts w:ascii="Times New Roman"/>
          <w:b/>
          <w:i w:val="false"/>
          <w:color w:val="000000"/>
          <w:sz w:val="28"/>
        </w:rPr>
        <w:t>Article 42.</w:t>
      </w:r>
      <w:r>
        <w:rPr>
          <w:rFonts w:ascii="Times New Roman"/>
          <w:b/>
          <w:i w:val="false"/>
          <w:color w:val="000000"/>
          <w:sz w:val="28"/>
        </w:rPr>
        <w:t xml:space="preserve"> The meetings of permanent committees of the Senate and </w:t>
      </w:r>
      <w:r>
        <w:rPr>
          <w:rFonts w:ascii="Times New Roman"/>
          <w:b/>
          <w:i w:val="false"/>
          <w:color w:val="000000"/>
          <w:sz w:val="28"/>
        </w:rPr>
        <w:t>Mazhilis</w:t>
      </w:r>
      <w:r>
        <w:rPr>
          <w:rFonts w:ascii="Times New Roman"/>
          <w:b/>
          <w:i w:val="false"/>
          <w:color w:val="000000"/>
          <w:sz w:val="28"/>
        </w:rPr>
        <w:t xml:space="preserve"> shall be hold as necessary, but at least twice a month.</w:t>
      </w:r>
    </w:p>
    <w:p>
      <w:pPr>
        <w:spacing w:after="0"/>
        <w:ind w:left="0"/>
        <w:jc w:val="both"/>
      </w:pPr>
      <w:r>
        <w:rPr>
          <w:rFonts w:ascii="Times New Roman"/>
          <w:b/>
          <w:i w:val="false"/>
          <w:color w:val="000000"/>
          <w:sz w:val="28"/>
        </w:rPr>
        <w:t>Article 43.</w:t>
      </w:r>
      <w:r>
        <w:rPr>
          <w:rFonts w:ascii="Times New Roman"/>
          <w:b/>
          <w:i w:val="false"/>
          <w:color w:val="000000"/>
          <w:sz w:val="28"/>
        </w:rPr>
        <w:t xml:space="preserve"> Chairman of the permanent committee shall call the meetings both on its own initiative and on the request of the deputies of committee, Chairman of the Chamber.</w:t>
      </w:r>
    </w:p>
    <w:p>
      <w:pPr>
        <w:spacing w:after="0"/>
        <w:ind w:left="0"/>
        <w:jc w:val="both"/>
      </w:pPr>
      <w:r>
        <w:rPr>
          <w:rFonts w:ascii="Times New Roman"/>
          <w:b/>
          <w:i w:val="false"/>
          <w:color w:val="000000"/>
          <w:sz w:val="28"/>
        </w:rPr>
        <w:t>Article 44.</w:t>
      </w:r>
      <w:r>
        <w:rPr>
          <w:rFonts w:ascii="Times New Roman"/>
          <w:b/>
          <w:i w:val="false"/>
          <w:color w:val="000000"/>
          <w:sz w:val="28"/>
        </w:rPr>
        <w:t xml:space="preserve"> The meetings of permanent committees are open. Closed meetings may be hold in the cases, provided by the regulations of the Parliament and its Chambers.</w:t>
      </w:r>
    </w:p>
    <w:bookmarkStart w:name="z50" w:id="4"/>
    <w:p>
      <w:pPr>
        <w:spacing w:after="0"/>
        <w:ind w:left="0"/>
        <w:jc w:val="both"/>
      </w:pPr>
      <w:r>
        <w:rPr>
          <w:rFonts w:ascii="Times New Roman"/>
          <w:b w:val="false"/>
          <w:i w:val="false"/>
          <w:color w:val="000000"/>
          <w:sz w:val="28"/>
        </w:rPr>
        <w:t xml:space="preserve">
      </w:t>
      </w:r>
      <w:r>
        <w:rPr>
          <w:rFonts w:ascii="Times New Roman"/>
          <w:b/>
          <w:i w:val="false"/>
          <w:color w:val="000000"/>
          <w:sz w:val="28"/>
        </w:rPr>
        <w:t>Article 45.</w:t>
      </w:r>
      <w:r>
        <w:rPr>
          <w:rFonts w:ascii="Times New Roman"/>
          <w:b w:val="false"/>
          <w:i w:val="false"/>
          <w:color w:val="000000"/>
          <w:sz w:val="28"/>
        </w:rPr>
        <w:t xml:space="preserve"> The President of the Republic of Kazakhstan, the Prime Minister of the Republic of Kazakhstan and members of the Government of the Republic of Kazakhstan, the Chairman of the National Bank of the Republic of Kazakhstan, the Prosecutor General of the Republic of Kazakhstan, the Chairman of the National Security Committee of the Republic of Kazakhstan, the Chairman and members of the Supreme Audits Chamber of the Republic of Kazakhstan, and also the State Counsellor of the Republic Kazakhstan, heads of the Administration of the President of the Republic of Kazakhstan and the Office of the Government of the Republic of Kazakhstan, representatives of the President of the Republic of Kazakhstan and the Government of the Republic of Kazakhstan in Parliament shall be entitled  to attend any open or closed sessions of standing committees and t to be heard.</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 as amended by the Law of the Republic of Kazakhstan dated 19.04.2023 No. 223-VII (shall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w:t>
      </w:r>
      <w:r>
        <w:rPr>
          <w:rFonts w:ascii="Times New Roman"/>
          <w:b/>
          <w:i w:val="false"/>
          <w:color w:val="000000"/>
          <w:sz w:val="28"/>
        </w:rPr>
        <w:t xml:space="preserve"> Representatives of mass media may attend at open meetings of the permanent committees upon condition of accreditation of mass media in the Chambers of Parliament.</w:t>
      </w:r>
    </w:p>
    <w:p>
      <w:pPr>
        <w:spacing w:after="0"/>
        <w:ind w:left="0"/>
        <w:jc w:val="both"/>
      </w:pPr>
      <w:r>
        <w:rPr>
          <w:rFonts w:ascii="Times New Roman"/>
          <w:b/>
          <w:i w:val="false"/>
          <w:color w:val="000000"/>
          <w:sz w:val="28"/>
        </w:rPr>
        <w:t>Article 47.</w:t>
      </w:r>
      <w:r>
        <w:rPr>
          <w:rFonts w:ascii="Times New Roman"/>
          <w:b/>
          <w:i w:val="false"/>
          <w:color w:val="000000"/>
          <w:sz w:val="28"/>
        </w:rPr>
        <w:t xml:space="preserve"> The meetings of permanent committees of Chambers are entitled upon availability of two-thirds from the total number of their members.</w:t>
      </w:r>
    </w:p>
    <w:p>
      <w:pPr>
        <w:spacing w:after="0"/>
        <w:ind w:left="0"/>
        <w:jc w:val="both"/>
      </w:pPr>
      <w:r>
        <w:rPr>
          <w:rFonts w:ascii="Times New Roman"/>
          <w:b/>
          <w:i w:val="false"/>
          <w:color w:val="000000"/>
          <w:sz w:val="28"/>
        </w:rPr>
        <w:t>Article 48.</w:t>
      </w:r>
      <w:r>
        <w:rPr>
          <w:rFonts w:ascii="Times New Roman"/>
          <w:b/>
          <w:i w:val="false"/>
          <w:color w:val="000000"/>
          <w:sz w:val="28"/>
        </w:rPr>
        <w:t xml:space="preserve"> Chairman of committee or secretary shall chair in the meetings of the permanent committee.</w:t>
      </w:r>
    </w:p>
    <w:p>
      <w:pPr>
        <w:spacing w:after="0"/>
        <w:ind w:left="0"/>
        <w:jc w:val="both"/>
      </w:pPr>
      <w:r>
        <w:rPr>
          <w:rFonts w:ascii="Times New Roman"/>
          <w:b w:val="false"/>
          <w:i w:val="false"/>
          <w:color w:val="000000"/>
          <w:sz w:val="28"/>
        </w:rPr>
        <w:t>
      The meetings of permanent committees shall be formed by the protocols. Protocols of the meetings of committees shall be signed by the chairman.</w:t>
      </w:r>
    </w:p>
    <w:p>
      <w:pPr>
        <w:spacing w:after="0"/>
        <w:ind w:left="0"/>
        <w:jc w:val="both"/>
      </w:pPr>
      <w:r>
        <w:rPr>
          <w:rFonts w:ascii="Times New Roman"/>
          <w:b/>
          <w:i w:val="false"/>
          <w:color w:val="000000"/>
          <w:sz w:val="28"/>
        </w:rPr>
        <w:t>Article 49.</w:t>
      </w:r>
      <w:r>
        <w:rPr>
          <w:rFonts w:ascii="Times New Roman"/>
          <w:b/>
          <w:i w:val="false"/>
          <w:color w:val="000000"/>
          <w:sz w:val="28"/>
        </w:rPr>
        <w:t xml:space="preserve"> On the issues of its competence the permanent committees shall adopt the regulations by the majority of votes from the total number of committee.</w:t>
      </w:r>
    </w:p>
    <w:p>
      <w:pPr>
        <w:spacing w:after="0"/>
        <w:ind w:left="0"/>
        <w:jc w:val="both"/>
      </w:pPr>
      <w:r>
        <w:rPr>
          <w:rFonts w:ascii="Times New Roman"/>
          <w:b/>
          <w:i w:val="false"/>
          <w:color w:val="000000"/>
          <w:sz w:val="28"/>
        </w:rPr>
        <w:t>Article 50.</w:t>
      </w:r>
      <w:r>
        <w:rPr>
          <w:rFonts w:ascii="Times New Roman"/>
          <w:b/>
          <w:i w:val="false"/>
          <w:color w:val="000000"/>
          <w:sz w:val="28"/>
        </w:rPr>
        <w:t xml:space="preserve"> The issues, relating to the competence of several permanent committees may be prepared and considered by the committees together on the initiative of committees, as well as under the instruction of Chamber or recommendation of Bureau of the Chamber. Upon that for coordination of work, generalization of suggestions and comments of the Bureau of Chamber shall be determined on this issue by the head of permanent committee. If such decision is not taken, the head shall be considered the committee, which is specified in the regulation first.</w:t>
      </w:r>
    </w:p>
    <w:p>
      <w:pPr>
        <w:spacing w:after="0"/>
        <w:ind w:left="0"/>
        <w:jc w:val="both"/>
      </w:pPr>
      <w:r>
        <w:rPr>
          <w:rFonts w:ascii="Times New Roman"/>
          <w:b/>
          <w:i w:val="false"/>
          <w:color w:val="000000"/>
          <w:sz w:val="28"/>
        </w:rPr>
        <w:t>Article 51.</w:t>
      </w:r>
      <w:r>
        <w:rPr>
          <w:rFonts w:ascii="Times New Roman"/>
          <w:b/>
          <w:i w:val="false"/>
          <w:color w:val="000000"/>
          <w:sz w:val="28"/>
        </w:rPr>
        <w:t xml:space="preserve"> Permanent committees shall have a right to hold the joint meetings; chairmen of committees hold them on agreement with each other. Upon that the regulation shall be taken by the majority of votes from the total composition of each permanent committee.</w:t>
      </w:r>
    </w:p>
    <w:p>
      <w:pPr>
        <w:spacing w:after="0"/>
        <w:ind w:left="0"/>
        <w:jc w:val="both"/>
      </w:pPr>
      <w:r>
        <w:rPr>
          <w:rFonts w:ascii="Times New Roman"/>
          <w:b/>
          <w:i w:val="false"/>
          <w:color w:val="000000"/>
          <w:sz w:val="28"/>
        </w:rPr>
        <w:t>Article 52.</w:t>
      </w:r>
      <w:r>
        <w:rPr>
          <w:rFonts w:ascii="Times New Roman"/>
          <w:b/>
          <w:i w:val="false"/>
          <w:color w:val="000000"/>
          <w:sz w:val="28"/>
        </w:rPr>
        <w:t xml:space="preserve"> Upon examination of issues, relating to their competence the permanent committees shall be used by the equal rights and bear the equal obligations.</w:t>
      </w:r>
    </w:p>
    <w:p>
      <w:pPr>
        <w:spacing w:after="0"/>
        <w:ind w:left="0"/>
        <w:jc w:val="both"/>
      </w:pPr>
      <w:r>
        <w:rPr>
          <w:rFonts w:ascii="Times New Roman"/>
          <w:b w:val="false"/>
          <w:i w:val="false"/>
          <w:color w:val="000000"/>
          <w:sz w:val="28"/>
        </w:rPr>
        <w:t>
      In the case of divergence of positions of permanent committees the measures on overcoming of disagreements shall be taken by them on the same issue. If the committees do not come to an agreement, they shall bring opinion to the Bureau of Chambers, which accept decision on the form of further work on these issues.</w:t>
      </w:r>
    </w:p>
    <w:p>
      <w:pPr>
        <w:spacing w:after="0"/>
        <w:ind w:left="0"/>
        <w:jc w:val="both"/>
      </w:pPr>
      <w:r>
        <w:rPr>
          <w:rFonts w:ascii="Times New Roman"/>
          <w:b w:val="false"/>
          <w:i w:val="false"/>
          <w:color w:val="000000"/>
          <w:sz w:val="28"/>
        </w:rPr>
        <w:t>
      Upon consideration of issues, on which the divisions of committees are not overcame in the meeting of Chambers, the essence of disagreements, measures, taken by the Bureau of Chamber on overcoming of divisions and solution, recommended by them shall be brought to the notice of deputies. Voting on such matters shall be held in accordance with the regulations of Chambers.</w:t>
      </w:r>
    </w:p>
    <w:p>
      <w:pPr>
        <w:spacing w:after="0"/>
        <w:ind w:left="0"/>
        <w:jc w:val="both"/>
      </w:pPr>
      <w:r>
        <w:rPr>
          <w:rFonts w:ascii="Times New Roman"/>
          <w:b/>
          <w:i w:val="false"/>
          <w:color w:val="000000"/>
          <w:sz w:val="28"/>
        </w:rPr>
        <w:t>Article 53.</w:t>
      </w:r>
      <w:r>
        <w:rPr>
          <w:rFonts w:ascii="Times New Roman"/>
          <w:b/>
          <w:i w:val="false"/>
          <w:color w:val="000000"/>
          <w:sz w:val="28"/>
        </w:rPr>
        <w:t xml:space="preserve"> Representatives of permanent committees may speak in the plenary meetings of the Parliament and its Chambers with reports and </w:t>
      </w:r>
      <w:r>
        <w:rPr>
          <w:rFonts w:ascii="Times New Roman"/>
          <w:b/>
          <w:i w:val="false"/>
          <w:color w:val="000000"/>
          <w:sz w:val="28"/>
        </w:rPr>
        <w:t>coreports</w:t>
      </w:r>
      <w:r>
        <w:rPr>
          <w:rFonts w:ascii="Times New Roman"/>
          <w:b/>
          <w:i w:val="false"/>
          <w:color w:val="000000"/>
          <w:sz w:val="28"/>
        </w:rPr>
        <w:t xml:space="preserve"> on issues, relating to their competence. </w:t>
      </w:r>
    </w:p>
    <w:p>
      <w:pPr>
        <w:spacing w:after="0"/>
        <w:ind w:left="0"/>
        <w:jc w:val="both"/>
      </w:pPr>
      <w:r>
        <w:rPr>
          <w:rFonts w:ascii="Times New Roman"/>
          <w:b w:val="false"/>
          <w:i w:val="false"/>
          <w:color w:val="000000"/>
          <w:sz w:val="28"/>
        </w:rPr>
        <w:t>
      Permanent committees on issues, introduced by them for consideration of Chambers, transferred to them for preliminary or additional consideration shall select its rapporteurs or co-rapporteurs.</w:t>
      </w:r>
    </w:p>
    <w:p>
      <w:pPr>
        <w:spacing w:after="0"/>
        <w:ind w:left="0"/>
        <w:jc w:val="both"/>
      </w:pPr>
      <w:r>
        <w:rPr>
          <w:rFonts w:ascii="Times New Roman"/>
          <w:b w:val="false"/>
          <w:i w:val="false"/>
          <w:color w:val="000000"/>
          <w:sz w:val="28"/>
        </w:rPr>
        <w:t>
      On issues, prepared together by the permanent committees, the committees may speak with joint reports and core reports or separately represent their comments, suggestions, and conclusions.</w:t>
      </w:r>
    </w:p>
    <w:p>
      <w:pPr>
        <w:spacing w:after="0"/>
        <w:ind w:left="0"/>
        <w:jc w:val="both"/>
      </w:pPr>
      <w:r>
        <w:rPr>
          <w:rFonts w:ascii="Times New Roman"/>
          <w:b/>
          <w:i w:val="false"/>
          <w:color w:val="000000"/>
          <w:sz w:val="28"/>
        </w:rPr>
        <w:t>Article 54.</w:t>
      </w:r>
      <w:r>
        <w:rPr>
          <w:rFonts w:ascii="Times New Roman"/>
          <w:b/>
          <w:i w:val="false"/>
          <w:color w:val="000000"/>
          <w:sz w:val="28"/>
        </w:rPr>
        <w:t xml:space="preserve"> Permanent committees may create the work groups with involvement of deputies of Chamber, representatives of ministers, state committees and other central executive bodies, public associations, scientific institutions, as well as specialists and scientists for preparation of considered issues.</w:t>
      </w:r>
    </w:p>
    <w:p>
      <w:pPr>
        <w:spacing w:after="0"/>
        <w:ind w:left="0"/>
        <w:jc w:val="both"/>
      </w:pPr>
      <w:r>
        <w:rPr>
          <w:rFonts w:ascii="Times New Roman"/>
          <w:b w:val="false"/>
          <w:i w:val="false"/>
          <w:color w:val="000000"/>
          <w:sz w:val="28"/>
        </w:rPr>
        <w:t>
      Permanent committees shall have a right to involve the specialists of different profile to their work as the experts, as well as appoint an independent examination of drafts of legislation.</w:t>
      </w:r>
    </w:p>
    <w:p>
      <w:pPr>
        <w:spacing w:after="0"/>
        <w:ind w:left="0"/>
        <w:jc w:val="both"/>
      </w:pPr>
      <w:r>
        <w:rPr>
          <w:rFonts w:ascii="Times New Roman"/>
          <w:b/>
          <w:i w:val="false"/>
          <w:color w:val="000000"/>
          <w:sz w:val="28"/>
        </w:rPr>
        <w:t>Article 55.</w:t>
      </w:r>
      <w:r>
        <w:rPr>
          <w:rFonts w:ascii="Times New Roman"/>
          <w:b/>
          <w:i w:val="false"/>
          <w:color w:val="000000"/>
          <w:sz w:val="28"/>
        </w:rPr>
        <w:t xml:space="preserve"> Permanent committees shall have a right to:</w:t>
      </w:r>
    </w:p>
    <w:p>
      <w:pPr>
        <w:spacing w:after="0"/>
        <w:ind w:left="0"/>
        <w:jc w:val="both"/>
      </w:pPr>
      <w:r>
        <w:rPr>
          <w:rFonts w:ascii="Times New Roman"/>
          <w:b w:val="false"/>
          <w:i w:val="false"/>
          <w:color w:val="000000"/>
          <w:sz w:val="28"/>
        </w:rPr>
        <w:t>
      inquire materials and documents, necessary for their activity, from the state bodies, public associations, organizations and civil servants;</w:t>
      </w:r>
    </w:p>
    <w:p>
      <w:pPr>
        <w:spacing w:after="0"/>
        <w:ind w:left="0"/>
        <w:jc w:val="both"/>
      </w:pPr>
      <w:r>
        <w:rPr>
          <w:rFonts w:ascii="Times New Roman"/>
          <w:b w:val="false"/>
          <w:i w:val="false"/>
          <w:color w:val="000000"/>
          <w:sz w:val="28"/>
        </w:rPr>
        <w:t>
      invite the civil servants to their meetings and hear them on issues, relating to the competence of committees.</w:t>
      </w:r>
    </w:p>
    <w:p>
      <w:pPr>
        <w:spacing w:after="0"/>
        <w:ind w:left="0"/>
        <w:jc w:val="both"/>
      </w:pPr>
      <w:r>
        <w:rPr>
          <w:rFonts w:ascii="Times New Roman"/>
          <w:b w:val="false"/>
          <w:i w:val="false"/>
          <w:color w:val="000000"/>
          <w:sz w:val="28"/>
        </w:rPr>
        <w:t>
      The state bodies, organizations and civil servants shall be obliged to present requested materials and documents to the permanent committees in recognition of legally protected secret.</w:t>
      </w:r>
    </w:p>
    <w:p>
      <w:pPr>
        <w:spacing w:after="0"/>
        <w:ind w:left="0"/>
        <w:jc w:val="both"/>
      </w:pPr>
      <w:r>
        <w:rPr>
          <w:rFonts w:ascii="Times New Roman"/>
          <w:b/>
          <w:i w:val="false"/>
          <w:color w:val="000000"/>
          <w:sz w:val="28"/>
        </w:rPr>
        <w:t>Article 56.</w:t>
      </w:r>
      <w:r>
        <w:rPr>
          <w:rFonts w:ascii="Times New Roman"/>
          <w:b/>
          <w:i w:val="false"/>
          <w:color w:val="000000"/>
          <w:sz w:val="28"/>
        </w:rPr>
        <w:t xml:space="preserve"> The terms, necessary for preparation of conclusions on issues, considered by the permanent committee shall be specified in the order, given by the decision of Chamber or shall be determined by the regulations of Chambers.</w:t>
      </w:r>
    </w:p>
    <w:bookmarkStart w:name="z62" w:id="5"/>
    <w:p>
      <w:pPr>
        <w:spacing w:after="0"/>
        <w:ind w:left="0"/>
        <w:jc w:val="both"/>
      </w:pPr>
      <w:r>
        <w:rPr>
          <w:rFonts w:ascii="Times New Roman"/>
          <w:b w:val="false"/>
          <w:i w:val="false"/>
          <w:color w:val="000000"/>
          <w:sz w:val="28"/>
        </w:rPr>
        <w:t>
      The President of the Republic has the right to prioritize the consideration of draft laws, which means that the relevant draft laws shall be adopted as a matter of priority within two months.</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w:t>
      </w:r>
      <w:r>
        <w:rPr>
          <w:rFonts w:ascii="Times New Roman"/>
          <w:b/>
          <w:i w:val="false"/>
          <w:color w:val="000000"/>
          <w:sz w:val="28"/>
        </w:rPr>
        <w:t xml:space="preserve"> Organization of activity of joint, conciliation and special commissions of the Parliament and its Chambers similar to the organization of activity of permanent committees of Chambers.</w:t>
      </w:r>
    </w:p>
    <w:bookmarkStart w:name="z63" w:id="6"/>
    <w:p>
      <w:pPr>
        <w:spacing w:after="0"/>
        <w:ind w:left="0"/>
        <w:jc w:val="both"/>
      </w:pPr>
      <w:r>
        <w:rPr>
          <w:rFonts w:ascii="Times New Roman"/>
          <w:b w:val="false"/>
          <w:i w:val="false"/>
          <w:color w:val="000000"/>
          <w:sz w:val="28"/>
        </w:rPr>
        <w:t xml:space="preserve">
      </w:t>
      </w:r>
      <w:r>
        <w:rPr>
          <w:rFonts w:ascii="Times New Roman"/>
          <w:b/>
          <w:i w:val="false"/>
          <w:color w:val="000000"/>
          <w:sz w:val="28"/>
        </w:rPr>
        <w:t>Article 58.</w:t>
      </w:r>
      <w:r>
        <w:rPr>
          <w:rFonts w:ascii="Times New Roman"/>
          <w:b w:val="false"/>
          <w:i w:val="false"/>
          <w:color w:val="000000"/>
          <w:sz w:val="28"/>
        </w:rPr>
        <w:t xml:space="preserve"> According to subparagraph 5) of article 57 of the Constitution of the Republic of Kazakhstan, the Chambers of the Parliament hold parliamentary hearings on the issues concerning their competence.</w:t>
      </w:r>
    </w:p>
    <w:bookmarkEnd w:id="6"/>
    <w:p>
      <w:pPr>
        <w:spacing w:after="0"/>
        <w:ind w:left="0"/>
        <w:jc w:val="both"/>
      </w:pPr>
      <w:r>
        <w:rPr>
          <w:rFonts w:ascii="Times New Roman"/>
          <w:b w:val="false"/>
          <w:i w:val="false"/>
          <w:color w:val="000000"/>
          <w:sz w:val="28"/>
        </w:rPr>
        <w:t xml:space="preserve">
      Parliamentary hearings in the Chambers of Parliament shall be held by decision of the Bureau of the Chambers by permanent committees of the Chambers. </w:t>
      </w:r>
    </w:p>
    <w:p>
      <w:pPr>
        <w:spacing w:after="0"/>
        <w:ind w:left="0"/>
        <w:jc w:val="both"/>
      </w:pPr>
      <w:r>
        <w:rPr>
          <w:rFonts w:ascii="Times New Roman"/>
          <w:b w:val="false"/>
          <w:i w:val="false"/>
          <w:color w:val="000000"/>
          <w:sz w:val="28"/>
        </w:rPr>
        <w:t>
      The procedure of organization and holding the parliamentary hearings shall be determined by the Regulations of the Chambers of the Parliament.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58 as amended by the Law of the Republic of Kazakhstan dated 29.04.2009 № 154-IV (the order of enforcement see Art. 2).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Final provisions</w:t>
      </w:r>
    </w:p>
    <w:p>
      <w:pPr>
        <w:spacing w:after="0"/>
        <w:ind w:left="0"/>
        <w:jc w:val="both"/>
      </w:pPr>
      <w:r>
        <w:rPr>
          <w:rFonts w:ascii="Times New Roman"/>
          <w:b/>
          <w:i w:val="false"/>
          <w:color w:val="000000"/>
          <w:sz w:val="28"/>
        </w:rPr>
        <w:t>Article 59.</w:t>
      </w:r>
      <w:r>
        <w:rPr>
          <w:rFonts w:ascii="Times New Roman"/>
          <w:b/>
          <w:i w:val="false"/>
          <w:color w:val="000000"/>
          <w:sz w:val="28"/>
        </w:rPr>
        <w:t xml:space="preserve"> Coordination of activity of permanent committees shall be imposed to the Bureau of the Chambers.</w:t>
      </w:r>
    </w:p>
    <w:p>
      <w:pPr>
        <w:spacing w:after="0"/>
        <w:ind w:left="0"/>
        <w:jc w:val="both"/>
      </w:pPr>
      <w:r>
        <w:rPr>
          <w:rFonts w:ascii="Times New Roman"/>
          <w:b/>
          <w:i w:val="false"/>
          <w:color w:val="000000"/>
          <w:sz w:val="28"/>
        </w:rPr>
        <w:t>Article 60.</w:t>
      </w:r>
      <w:r>
        <w:rPr>
          <w:rFonts w:ascii="Times New Roman"/>
          <w:b/>
          <w:i w:val="false"/>
          <w:color w:val="000000"/>
          <w:sz w:val="28"/>
        </w:rPr>
        <w:t xml:space="preserve"> Organizational, legal, research and information and other support of activity of permanent committees and their members shall carry out the relevant offices of Chambers of Parliament.</w:t>
      </w:r>
    </w:p>
    <w:p>
      <w:pPr>
        <w:spacing w:after="0"/>
        <w:ind w:left="0"/>
        <w:jc w:val="both"/>
      </w:pPr>
      <w:r>
        <w:rPr>
          <w:rFonts w:ascii="Times New Roman"/>
          <w:b/>
          <w:i w:val="false"/>
          <w:color w:val="000000"/>
          <w:sz w:val="28"/>
        </w:rPr>
        <w:t>Article 61.</w:t>
      </w:r>
      <w:r>
        <w:rPr>
          <w:rFonts w:ascii="Times New Roman"/>
          <w:b/>
          <w:i w:val="false"/>
          <w:color w:val="000000"/>
          <w:sz w:val="28"/>
        </w:rPr>
        <w:t xml:space="preserve"> Record management in the permanent committees shall be organized according to the Regulation and Instruction on the work with documents in the Parliament of the Republic of Kazakhstan.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