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8e0a" w14:textId="4338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governmental audit and financial control</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12 November 2015 № 392-V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related to governmental audit and financial control, determines the powers and organization of activities of governmental audit and financial control bodies.</w:t>
      </w:r>
    </w:p>
    <w:bookmarkStart w:name="z1035" w:id="0"/>
    <w:p>
      <w:pPr>
        <w:spacing w:after="0"/>
        <w:ind w:left="0"/>
        <w:jc w:val="left"/>
      </w:pPr>
      <w:r>
        <w:rPr>
          <w:rFonts w:ascii="Times New Roman"/>
          <w:b/>
          <w:i w:val="false"/>
          <w:color w:val="000000"/>
        </w:rPr>
        <w:t xml:space="preserve"> Chapter 1. BASIC PROVISIONS OF GOVERNMENTAL AUDIT AND FINANCIAL CONTROL</w:t>
      </w:r>
    </w:p>
    <w:bookmarkEnd w:id="0"/>
    <w:bookmarkStart w:name="z1036" w:id="1"/>
    <w:p>
      <w:pPr>
        <w:spacing w:after="0"/>
        <w:ind w:left="0"/>
        <w:jc w:val="left"/>
      </w:pPr>
      <w:r>
        <w:rPr>
          <w:rFonts w:ascii="Times New Roman"/>
          <w:b/>
          <w:i w:val="false"/>
          <w:color w:val="000000"/>
        </w:rPr>
        <w:t xml:space="preserve"> Article 1. The basic definitions used in this Law</w:t>
      </w:r>
    </w:p>
    <w:bookmarkEnd w:id="1"/>
    <w:p>
      <w:pPr>
        <w:spacing w:after="0"/>
        <w:ind w:left="0"/>
        <w:jc w:val="both"/>
      </w:pPr>
      <w:r>
        <w:rPr>
          <w:rFonts w:ascii="Times New Roman"/>
          <w:b w:val="false"/>
          <w:i w:val="false"/>
          <w:color w:val="000000"/>
          <w:sz w:val="28"/>
        </w:rPr>
        <w:t>
      The following basic definitions are used in this Law:</w:t>
      </w:r>
    </w:p>
    <w:bookmarkStart w:name="z1037" w:id="2"/>
    <w:p>
      <w:pPr>
        <w:spacing w:after="0"/>
        <w:ind w:left="0"/>
        <w:jc w:val="both"/>
      </w:pPr>
      <w:r>
        <w:rPr>
          <w:rFonts w:ascii="Times New Roman"/>
          <w:b w:val="false"/>
          <w:i w:val="false"/>
          <w:color w:val="000000"/>
          <w:sz w:val="28"/>
        </w:rPr>
        <w:t>
      1) violations - actions (actions or inaction) that contradict the norms of the legislation of the Republic of Kazakhstan, as well as acts of objects of state audit, adopted for their implementation;</w:t>
      </w:r>
    </w:p>
    <w:bookmarkEnd w:id="2"/>
    <w:bookmarkStart w:name="z1038" w:id="3"/>
    <w:p>
      <w:pPr>
        <w:spacing w:after="0"/>
        <w:ind w:left="0"/>
        <w:jc w:val="both"/>
      </w:pPr>
      <w:r>
        <w:rPr>
          <w:rFonts w:ascii="Times New Roman"/>
          <w:b w:val="false"/>
          <w:i w:val="false"/>
          <w:color w:val="000000"/>
          <w:sz w:val="28"/>
        </w:rPr>
        <w:t>
      2) classification of violations - a document, containing a list of types of violations, identified during the state audit, indicating the violated norms of law and the corresponding types of liability, established by the laws of the Republic of Kazakhstan, as well as the ways to eliminate these violations;</w:t>
      </w:r>
    </w:p>
    <w:bookmarkEnd w:id="3"/>
    <w:bookmarkStart w:name="z1039" w:id="4"/>
    <w:p>
      <w:pPr>
        <w:spacing w:after="0"/>
        <w:ind w:left="0"/>
        <w:jc w:val="both"/>
      </w:pPr>
      <w:r>
        <w:rPr>
          <w:rFonts w:ascii="Times New Roman"/>
          <w:b w:val="false"/>
          <w:i w:val="false"/>
          <w:color w:val="000000"/>
          <w:sz w:val="28"/>
        </w:rPr>
        <w:t>
      3) entities of the quasi-public sector - state enterprises, limited liability partnerships, joint-stock companies, including the National Wealth Fund, national management holdings, national holdings, national companies of which the State shall be the founder, participant or shareholder, as well as subsidiaries, affiliates and other legal entities affiliated with them in accordance with the legislative acts of the Republic of Kazakhstan, social health insurance fund, State Social Insurance Fund, non-profit organization, providing conditions for the activities of bodies, their organizations and participants of the International Financial Centre "Astana";</w:t>
      </w:r>
    </w:p>
    <w:bookmarkEnd w:id="4"/>
    <w:bookmarkStart w:name="z1040" w:id="5"/>
    <w:p>
      <w:pPr>
        <w:spacing w:after="0"/>
        <w:ind w:left="0"/>
        <w:jc w:val="both"/>
      </w:pPr>
      <w:r>
        <w:rPr>
          <w:rFonts w:ascii="Times New Roman"/>
          <w:b w:val="false"/>
          <w:i w:val="false"/>
          <w:color w:val="000000"/>
          <w:sz w:val="28"/>
        </w:rPr>
        <w:t>
      4) shortcomings are acts (acts or omissions) that create conditions for the possible admission of violations (risk of violations);</w:t>
      </w:r>
    </w:p>
    <w:bookmarkEnd w:id="5"/>
    <w:bookmarkStart w:name="z1041" w:id="6"/>
    <w:p>
      <w:pPr>
        <w:spacing w:after="0"/>
        <w:ind w:left="0"/>
        <w:jc w:val="both"/>
      </w:pPr>
      <w:r>
        <w:rPr>
          <w:rFonts w:ascii="Times New Roman"/>
          <w:b w:val="false"/>
          <w:i w:val="false"/>
          <w:color w:val="000000"/>
          <w:sz w:val="28"/>
        </w:rPr>
        <w:t>
      5) financial control is the activities aimed at eliminating violations identified during the governmental audit;</w:t>
      </w:r>
    </w:p>
    <w:bookmarkEnd w:id="6"/>
    <w:bookmarkStart w:name="z1042" w:id="7"/>
    <w:p>
      <w:pPr>
        <w:spacing w:after="0"/>
        <w:ind w:left="0"/>
        <w:jc w:val="both"/>
      </w:pPr>
      <w:r>
        <w:rPr>
          <w:rFonts w:ascii="Times New Roman"/>
          <w:b w:val="false"/>
          <w:i w:val="false"/>
          <w:color w:val="000000"/>
          <w:sz w:val="28"/>
        </w:rPr>
        <w:t>
      6) state audit – an analysis, evaluation and verification of the efficiency of management and use of budget funds, state assets, objects of state audit, related grants, state and state guaranteed loans, as well as loans, raised under the guarantee of the state, including other activity, related to the budget execution, based on the risk management system;</w:t>
      </w:r>
    </w:p>
    <w:bookmarkEnd w:id="7"/>
    <w:bookmarkStart w:name="z1043" w:id="8"/>
    <w:p>
      <w:pPr>
        <w:spacing w:after="0"/>
        <w:ind w:left="0"/>
        <w:jc w:val="both"/>
      </w:pPr>
      <w:r>
        <w:rPr>
          <w:rFonts w:ascii="Times New Roman"/>
          <w:b w:val="false"/>
          <w:i w:val="false"/>
          <w:color w:val="000000"/>
          <w:sz w:val="28"/>
        </w:rPr>
        <w:t>
      7) objects of governmental audit and financial control (hereinafter - objects of governmental audit) are state bodies, state institutions, subjects of the quasi-public sector, as well as recipients of budgetary funds;</w:t>
      </w:r>
    </w:p>
    <w:bookmarkEnd w:id="8"/>
    <w:bookmarkStart w:name="z1044" w:id="9"/>
    <w:p>
      <w:pPr>
        <w:spacing w:after="0"/>
        <w:ind w:left="0"/>
        <w:jc w:val="both"/>
      </w:pPr>
      <w:r>
        <w:rPr>
          <w:rFonts w:ascii="Times New Roman"/>
          <w:b w:val="false"/>
          <w:i w:val="false"/>
          <w:color w:val="000000"/>
          <w:sz w:val="28"/>
        </w:rPr>
        <w:t>
      8) state auditor - a civil servant performing state audit and (or) financial control, having a certificate of state auditor;</w:t>
      </w:r>
    </w:p>
    <w:bookmarkEnd w:id="9"/>
    <w:p>
      <w:pPr>
        <w:spacing w:after="0"/>
        <w:ind w:left="0"/>
        <w:jc w:val="both"/>
      </w:pPr>
      <w:r>
        <w:rPr>
          <w:rFonts w:ascii="Times New Roman"/>
          <w:b w:val="false"/>
          <w:i w:val="false"/>
          <w:color w:val="000000"/>
          <w:sz w:val="28"/>
        </w:rPr>
        <w:t>
      8-1) assistant to the state auditor - a civil servant with professional knowledge in the field of accounting, financial reporting and audit activities, and a specialist in another field (field of activity) within the competence of the state body, who has the right to participate in the state audit;</w:t>
      </w:r>
    </w:p>
    <w:bookmarkStart w:name="z1046" w:id="10"/>
    <w:p>
      <w:pPr>
        <w:spacing w:after="0"/>
        <w:ind w:left="0"/>
        <w:jc w:val="both"/>
      </w:pPr>
      <w:r>
        <w:rPr>
          <w:rFonts w:ascii="Times New Roman"/>
          <w:b w:val="false"/>
          <w:i w:val="false"/>
          <w:color w:val="000000"/>
          <w:sz w:val="28"/>
        </w:rPr>
        <w:t>
      9) rules of professional ethics of state auditors (hereinafter – the rules of professional ethics) – a single set of ethical rules of conduct of state auditors, developed and approved jointly by the Supreme Audit Chamber of the Republic of Kazakhstan and the authorized body for internal state audit;</w:t>
      </w:r>
    </w:p>
    <w:bookmarkEnd w:id="10"/>
    <w:bookmarkStart w:name="z1047" w:id="11"/>
    <w:p>
      <w:pPr>
        <w:spacing w:after="0"/>
        <w:ind w:left="0"/>
        <w:jc w:val="both"/>
      </w:pPr>
      <w:r>
        <w:rPr>
          <w:rFonts w:ascii="Times New Roman"/>
          <w:b w:val="false"/>
          <w:i w:val="false"/>
          <w:color w:val="000000"/>
          <w:sz w:val="28"/>
        </w:rPr>
        <w:t>
      10) electronic governmental audit is a governmental audit, remotely carried out through the use of information technology.</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11.01.2018 № 135-VI (shall be enforced upon expiry of ten calendar days after its first official publication); dated 03.07.2019 № 262-VI (see Article 2 for the enactment); dated 03.07.2020 № 358-VI (shall be enforced one year after its first official publication); dated 05.11.2022 № 157-VII (shall be enforced ten calendar days after the date of its first official publication); dated 19.06.2024 № 97-VIII (shall enter into force from 01.07.2024); dated 15.03.2025 № 172-VIII (shall enter into force dated 01.01.2025).</w:t>
      </w:r>
      <w:r>
        <w:br/>
      </w:r>
      <w:r>
        <w:rPr>
          <w:rFonts w:ascii="Times New Roman"/>
          <w:b w:val="false"/>
          <w:i w:val="false"/>
          <w:color w:val="000000"/>
          <w:sz w:val="28"/>
        </w:rPr>
        <w:t>
</w:t>
      </w:r>
    </w:p>
    <w:bookmarkStart w:name="z1158" w:id="12"/>
    <w:p>
      <w:pPr>
        <w:spacing w:after="0"/>
        <w:ind w:left="0"/>
        <w:jc w:val="left"/>
      </w:pPr>
      <w:r>
        <w:rPr>
          <w:rFonts w:ascii="Times New Roman"/>
          <w:b/>
          <w:i w:val="false"/>
          <w:color w:val="000000"/>
        </w:rPr>
        <w:t xml:space="preserve"> Article 2. Legislation of the Republic of Kazakhstan on Governmental Audit and Financial Control</w:t>
      </w:r>
    </w:p>
    <w:bookmarkEnd w:id="12"/>
    <w:bookmarkStart w:name="z1159" w:id="13"/>
    <w:p>
      <w:pPr>
        <w:spacing w:after="0"/>
        <w:ind w:left="0"/>
        <w:jc w:val="both"/>
      </w:pPr>
      <w:r>
        <w:rPr>
          <w:rFonts w:ascii="Times New Roman"/>
          <w:b w:val="false"/>
          <w:i w:val="false"/>
          <w:color w:val="000000"/>
          <w:sz w:val="28"/>
        </w:rPr>
        <w:t>
      1. Legislation of the Republic of Kazakhstan on governmental audit and financial control is based on the Constitution of the Republic of Kazakhstan, consists of this Law and other normative legal acts of the Republic of Kazakhstan.</w:t>
      </w:r>
    </w:p>
    <w:bookmarkEnd w:id="13"/>
    <w:bookmarkStart w:name="z1160" w:id="14"/>
    <w:p>
      <w:pPr>
        <w:spacing w:after="0"/>
        <w:ind w:left="0"/>
        <w:jc w:val="both"/>
      </w:pPr>
      <w:r>
        <w:rPr>
          <w:rFonts w:ascii="Times New Roman"/>
          <w:b w:val="false"/>
          <w:i w:val="false"/>
          <w:color w:val="000000"/>
          <w:sz w:val="28"/>
        </w:rPr>
        <w:t>
      2. The effect of the legislation of the Republic of Kazakhstan on governmental audit and financial control shall apply to governmental audit facilities located on the territory of the Republic of Kazakhstan, as well as those operating outside its borders.</w:t>
      </w:r>
    </w:p>
    <w:bookmarkEnd w:id="14"/>
    <w:bookmarkStart w:name="z1161" w:id="15"/>
    <w:p>
      <w:pPr>
        <w:spacing w:after="0"/>
        <w:ind w:left="0"/>
        <w:jc w:val="both"/>
      </w:pPr>
      <w:r>
        <w:rPr>
          <w:rFonts w:ascii="Times New Roman"/>
          <w:b w:val="false"/>
          <w:i w:val="false"/>
          <w:color w:val="000000"/>
          <w:sz w:val="28"/>
        </w:rPr>
        <w:t>
      3. State audit and financial control in special state bodies of the Republic of Kazakhstan are carried out in accordance with the procedures determined by the first heads of these bodies in coordination with the Supreme Audit Chamber of the Republic of Kazakhstan and the authorized body for internal state audit.</w:t>
      </w:r>
    </w:p>
    <w:bookmarkEnd w:id="15"/>
    <w:bookmarkStart w:name="z1162" w:id="16"/>
    <w:p>
      <w:pPr>
        <w:spacing w:after="0"/>
        <w:ind w:left="0"/>
        <w:jc w:val="both"/>
      </w:pPr>
      <w:r>
        <w:rPr>
          <w:rFonts w:ascii="Times New Roman"/>
          <w:b w:val="false"/>
          <w:i w:val="false"/>
          <w:color w:val="000000"/>
          <w:sz w:val="28"/>
        </w:rPr>
        <w:t>
      4. If an international treaty ratified by the Republic of Kazakhstan establishes other rules than those contained in this Law, the rules of the international treaty shall be applied.</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420" w:id="17"/>
    <w:p>
      <w:pPr>
        <w:spacing w:after="0"/>
        <w:ind w:left="0"/>
        <w:jc w:val="left"/>
      </w:pPr>
      <w:r>
        <w:rPr>
          <w:rFonts w:ascii="Times New Roman"/>
          <w:b/>
          <w:i w:val="false"/>
          <w:color w:val="000000"/>
        </w:rPr>
        <w:t xml:space="preserve"> Article 3. Governmental Audit</w:t>
      </w:r>
    </w:p>
    <w:bookmarkEnd w:id="17"/>
    <w:bookmarkStart w:name="z421" w:id="18"/>
    <w:p>
      <w:pPr>
        <w:spacing w:after="0"/>
        <w:ind w:left="0"/>
        <w:jc w:val="both"/>
      </w:pPr>
      <w:r>
        <w:rPr>
          <w:rFonts w:ascii="Times New Roman"/>
          <w:b w:val="false"/>
          <w:i w:val="false"/>
          <w:color w:val="000000"/>
          <w:sz w:val="28"/>
        </w:rPr>
        <w:t>
      1. The purpose of governmental audit is to improve the efficiency of management and use of budget funds, state assets and subjects of the quasi-public sector.</w:t>
      </w:r>
    </w:p>
    <w:bookmarkEnd w:id="18"/>
    <w:bookmarkStart w:name="z422" w:id="19"/>
    <w:p>
      <w:pPr>
        <w:spacing w:after="0"/>
        <w:ind w:left="0"/>
        <w:jc w:val="both"/>
      </w:pPr>
      <w:r>
        <w:rPr>
          <w:rFonts w:ascii="Times New Roman"/>
          <w:b w:val="false"/>
          <w:i w:val="false"/>
          <w:color w:val="000000"/>
          <w:sz w:val="28"/>
        </w:rPr>
        <w:t>
      2. Depending on the subject, governmental audit is divided into the following types:</w:t>
      </w:r>
    </w:p>
    <w:bookmarkEnd w:id="19"/>
    <w:bookmarkStart w:name="z423" w:id="20"/>
    <w:p>
      <w:pPr>
        <w:spacing w:after="0"/>
        <w:ind w:left="0"/>
        <w:jc w:val="both"/>
      </w:pPr>
      <w:r>
        <w:rPr>
          <w:rFonts w:ascii="Times New Roman"/>
          <w:b w:val="false"/>
          <w:i w:val="false"/>
          <w:color w:val="000000"/>
          <w:sz w:val="28"/>
        </w:rPr>
        <w:t>
      1) external governmental audit, which tasks are analysis, assessment and verification of effective and legal management of national resources (financial, natural, productive, personnel, informative) to ensure dynamic growth in the quality of life conditions of the population and national security of the country;</w:t>
      </w:r>
    </w:p>
    <w:bookmarkEnd w:id="20"/>
    <w:bookmarkStart w:name="z424" w:id="21"/>
    <w:p>
      <w:pPr>
        <w:spacing w:after="0"/>
        <w:ind w:left="0"/>
        <w:jc w:val="both"/>
      </w:pPr>
      <w:r>
        <w:rPr>
          <w:rFonts w:ascii="Times New Roman"/>
          <w:b w:val="false"/>
          <w:i w:val="false"/>
          <w:color w:val="000000"/>
          <w:sz w:val="28"/>
        </w:rPr>
        <w:t>
      2) internal state audit, whose tasks shall be to analyze, evaluate and verify the achievement by the object of state audit of the final results provided for in the documents of the State planning system State Planning System of the Republic of Kazakhstan, the reliability and reliability of financial and management information, the effectiveness of internal processes for organizing the activities of state audit objects, the quality of public services provided, the safety of state assets and quasi-public sector entities.</w:t>
      </w:r>
    </w:p>
    <w:bookmarkEnd w:id="21"/>
    <w:bookmarkStart w:name="z425" w:id="22"/>
    <w:p>
      <w:pPr>
        <w:spacing w:after="0"/>
        <w:ind w:left="0"/>
        <w:jc w:val="both"/>
      </w:pPr>
      <w:r>
        <w:rPr>
          <w:rFonts w:ascii="Times New Roman"/>
          <w:b w:val="false"/>
          <w:i w:val="false"/>
          <w:color w:val="000000"/>
          <w:sz w:val="28"/>
        </w:rPr>
        <w:t>
      3. Governmental audit is divided into the following types:</w:t>
      </w:r>
    </w:p>
    <w:bookmarkEnd w:id="22"/>
    <w:bookmarkStart w:name="z426" w:id="23"/>
    <w:p>
      <w:pPr>
        <w:spacing w:after="0"/>
        <w:ind w:left="0"/>
        <w:jc w:val="both"/>
      </w:pPr>
      <w:r>
        <w:rPr>
          <w:rFonts w:ascii="Times New Roman"/>
          <w:b w:val="false"/>
          <w:i w:val="false"/>
          <w:color w:val="000000"/>
          <w:sz w:val="28"/>
        </w:rPr>
        <w:t>
      1) audit of financial statements which are assessment of reliability, validity of financial statements, accounting and financial condition of the object of governmental audit;</w:t>
      </w:r>
    </w:p>
    <w:bookmarkEnd w:id="23"/>
    <w:bookmarkStart w:name="z427" w:id="24"/>
    <w:p>
      <w:pPr>
        <w:spacing w:after="0"/>
        <w:ind w:left="0"/>
        <w:jc w:val="both"/>
      </w:pPr>
      <w:r>
        <w:rPr>
          <w:rFonts w:ascii="Times New Roman"/>
          <w:b w:val="false"/>
          <w:i w:val="false"/>
          <w:color w:val="000000"/>
          <w:sz w:val="28"/>
        </w:rPr>
        <w:t>
      2) efficiency audit which is an evaluation and analysis of the activity of the object of governmental audit for efficiency, efficiency, productivity and effectiveness;</w:t>
      </w:r>
    </w:p>
    <w:bookmarkEnd w:id="24"/>
    <w:bookmarkStart w:name="z428" w:id="25"/>
    <w:p>
      <w:pPr>
        <w:spacing w:after="0"/>
        <w:ind w:left="0"/>
        <w:jc w:val="both"/>
      </w:pPr>
      <w:r>
        <w:rPr>
          <w:rFonts w:ascii="Times New Roman"/>
          <w:b w:val="false"/>
          <w:i w:val="false"/>
          <w:color w:val="000000"/>
          <w:sz w:val="28"/>
        </w:rPr>
        <w:t>
      3) compliance audit that is an assessment, verification of compliance by the object of governmental audit with the norms of the legislation of the Republic of Kazakhstan, as well as acts of subjects of the quasi-public sector adopted for their implementation.</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 as amended by the Law of the Republic of Kazakhstan dated 11.01.2018 № 135-VI (shall be enforced upon expiry of ten calendar days after its first official publication); dated 15.03.2025 № 172-VIII (shall enter into force dated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Tasks of regulation in the sphere of state audit and financial control</w:t>
      </w:r>
    </w:p>
    <w:p>
      <w:pPr>
        <w:spacing w:after="0"/>
        <w:ind w:left="0"/>
        <w:jc w:val="both"/>
      </w:pPr>
      <w:r>
        <w:rPr>
          <w:rFonts w:ascii="Times New Roman"/>
          <w:b w:val="false"/>
          <w:i w:val="false"/>
          <w:color w:val="000000"/>
          <w:sz w:val="28"/>
        </w:rPr>
        <w:t>
      The objectives of regulation in the field of state audit and financial control shall be:</w:t>
      </w:r>
    </w:p>
    <w:p>
      <w:pPr>
        <w:spacing w:after="0"/>
        <w:ind w:left="0"/>
        <w:jc w:val="both"/>
      </w:pPr>
      <w:r>
        <w:rPr>
          <w:rFonts w:ascii="Times New Roman"/>
          <w:b w:val="false"/>
          <w:i w:val="false"/>
          <w:color w:val="000000"/>
          <w:sz w:val="28"/>
        </w:rPr>
        <w:t>
      1) establishing the legal basis for the activities of state audit and financial control bodies;</w:t>
      </w:r>
    </w:p>
    <w:p>
      <w:pPr>
        <w:spacing w:after="0"/>
        <w:ind w:left="0"/>
        <w:jc w:val="both"/>
      </w:pPr>
      <w:r>
        <w:rPr>
          <w:rFonts w:ascii="Times New Roman"/>
          <w:b w:val="false"/>
          <w:i w:val="false"/>
          <w:color w:val="000000"/>
          <w:sz w:val="28"/>
        </w:rPr>
        <w:t>
      2) determination of the basic principles and directions of state audit and financial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added by Article 3-1 in accordance with the Law of the Republic of Kazakhstan dated 01.07.2024 № 107-VIII (shall enter into force upon expiry of sixty calendar days after the day of its first official publication).</w:t>
      </w:r>
      <w:r>
        <w:br/>
      </w:r>
      <w:r>
        <w:rPr>
          <w:rFonts w:ascii="Times New Roman"/>
          <w:b w:val="false"/>
          <w:i w:val="false"/>
          <w:color w:val="000000"/>
          <w:sz w:val="28"/>
        </w:rPr>
        <w:t>
</w:t>
      </w:r>
    </w:p>
    <w:bookmarkStart w:name="z430" w:id="26"/>
    <w:p>
      <w:pPr>
        <w:spacing w:after="0"/>
        <w:ind w:left="0"/>
        <w:jc w:val="left"/>
      </w:pPr>
      <w:r>
        <w:rPr>
          <w:rFonts w:ascii="Times New Roman"/>
          <w:b/>
          <w:i w:val="false"/>
          <w:color w:val="000000"/>
        </w:rPr>
        <w:t xml:space="preserve"> Article 4. Indicators of governmental audit</w:t>
      </w:r>
    </w:p>
    <w:bookmarkEnd w:id="26"/>
    <w:bookmarkStart w:name="z431" w:id="27"/>
    <w:p>
      <w:pPr>
        <w:spacing w:after="0"/>
        <w:ind w:left="0"/>
        <w:jc w:val="both"/>
      </w:pPr>
      <w:r>
        <w:rPr>
          <w:rFonts w:ascii="Times New Roman"/>
          <w:b w:val="false"/>
          <w:i w:val="false"/>
          <w:color w:val="000000"/>
          <w:sz w:val="28"/>
        </w:rPr>
        <w:t>
      Depending on the type of governmental audit, the following indicators are taken into account:</w:t>
      </w:r>
    </w:p>
    <w:bookmarkEnd w:id="27"/>
    <w:bookmarkStart w:name="z432" w:id="28"/>
    <w:p>
      <w:pPr>
        <w:spacing w:after="0"/>
        <w:ind w:left="0"/>
        <w:jc w:val="both"/>
      </w:pPr>
      <w:r>
        <w:rPr>
          <w:rFonts w:ascii="Times New Roman"/>
          <w:b w:val="false"/>
          <w:i w:val="false"/>
          <w:color w:val="000000"/>
          <w:sz w:val="28"/>
        </w:rPr>
        <w:t>
      1) efficiency which is the ratio of the results obtained to the planned ones, taking into account the resources used for their achievement;</w:t>
      </w:r>
    </w:p>
    <w:bookmarkEnd w:id="28"/>
    <w:bookmarkStart w:name="z433" w:id="29"/>
    <w:p>
      <w:pPr>
        <w:spacing w:after="0"/>
        <w:ind w:left="0"/>
        <w:jc w:val="both"/>
      </w:pPr>
      <w:r>
        <w:rPr>
          <w:rFonts w:ascii="Times New Roman"/>
          <w:b w:val="false"/>
          <w:i w:val="false"/>
          <w:color w:val="000000"/>
          <w:sz w:val="28"/>
        </w:rPr>
        <w:t>
      2) economy that is minimizing the cost of resources allocated to achieve the evaluated performance results while maintaining the relevant quality of these results;</w:t>
      </w:r>
    </w:p>
    <w:bookmarkEnd w:id="29"/>
    <w:bookmarkStart w:name="z434" w:id="30"/>
    <w:p>
      <w:pPr>
        <w:spacing w:after="0"/>
        <w:ind w:left="0"/>
        <w:jc w:val="both"/>
      </w:pPr>
      <w:r>
        <w:rPr>
          <w:rFonts w:ascii="Times New Roman"/>
          <w:b w:val="false"/>
          <w:i w:val="false"/>
          <w:color w:val="000000"/>
          <w:sz w:val="28"/>
        </w:rPr>
        <w:t>
      3) productivity which is obtaining the most useful result for the economy or a separate sphere of management using the allocated resources taking into account the quantity, quality and timing;</w:t>
      </w:r>
    </w:p>
    <w:bookmarkEnd w:id="30"/>
    <w:bookmarkStart w:name="z435" w:id="31"/>
    <w:p>
      <w:pPr>
        <w:spacing w:after="0"/>
        <w:ind w:left="0"/>
        <w:jc w:val="both"/>
      </w:pPr>
      <w:r>
        <w:rPr>
          <w:rFonts w:ascii="Times New Roman"/>
          <w:b w:val="false"/>
          <w:i w:val="false"/>
          <w:color w:val="000000"/>
          <w:sz w:val="28"/>
        </w:rPr>
        <w:t>
      4) performance - the degree of implementation of the tasks outlined for each activity and the ratio of planned (final) and actual results of the corresponding activity;</w:t>
      </w:r>
    </w:p>
    <w:bookmarkEnd w:id="31"/>
    <w:bookmarkStart w:name="z436" w:id="32"/>
    <w:p>
      <w:pPr>
        <w:spacing w:after="0"/>
        <w:ind w:left="0"/>
        <w:jc w:val="both"/>
      </w:pPr>
      <w:r>
        <w:rPr>
          <w:rFonts w:ascii="Times New Roman"/>
          <w:b w:val="false"/>
          <w:i w:val="false"/>
          <w:color w:val="000000"/>
          <w:sz w:val="28"/>
        </w:rPr>
        <w:t>
      5) materiality is a deviation in the performance by the object of the governmental audit of financial and business operations from the requirements of the norms of the legislation of the Republic of Kazakhstan, acts of subjects of the quasi-public sector adopted for their implementation, as well as other errors that affect the decisions, the maximum permissible size is determined in accordance with the legislation of the Republic of Kazakhstan on governmental audit and financial control, depending on the specifics of the operation of the governmental audit and categories of indicators;</w:t>
      </w:r>
    </w:p>
    <w:bookmarkEnd w:id="32"/>
    <w:bookmarkStart w:name="z437" w:id="33"/>
    <w:p>
      <w:pPr>
        <w:spacing w:after="0"/>
        <w:ind w:left="0"/>
        <w:jc w:val="both"/>
      </w:pPr>
      <w:r>
        <w:rPr>
          <w:rFonts w:ascii="Times New Roman"/>
          <w:b w:val="false"/>
          <w:i w:val="false"/>
          <w:color w:val="000000"/>
          <w:sz w:val="28"/>
        </w:rPr>
        <w:t>
      6) prospectivity is the conformity of the expenditures made to the goals and objectives set for the planned expected period.</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RK dated 15.03.2025 № 172-VIII (shall enter into force dated 01.01.2025).</w:t>
      </w:r>
      <w:r>
        <w:br/>
      </w:r>
      <w:r>
        <w:rPr>
          <w:rFonts w:ascii="Times New Roman"/>
          <w:b w:val="false"/>
          <w:i w:val="false"/>
          <w:color w:val="000000"/>
          <w:sz w:val="28"/>
        </w:rPr>
        <w:t>
</w:t>
      </w:r>
    </w:p>
    <w:bookmarkStart w:name="z1048" w:id="34"/>
    <w:p>
      <w:pPr>
        <w:spacing w:after="0"/>
        <w:ind w:left="0"/>
        <w:jc w:val="left"/>
      </w:pPr>
      <w:r>
        <w:rPr>
          <w:rFonts w:ascii="Times New Roman"/>
          <w:b/>
          <w:i w:val="false"/>
          <w:color w:val="000000"/>
        </w:rPr>
        <w:t xml:space="preserve"> Article 5. Financial control</w:t>
      </w:r>
    </w:p>
    <w:bookmarkEnd w:id="34"/>
    <w:bookmarkStart w:name="z1049" w:id="35"/>
    <w:p>
      <w:pPr>
        <w:spacing w:after="0"/>
        <w:ind w:left="0"/>
        <w:jc w:val="both"/>
      </w:pPr>
      <w:r>
        <w:rPr>
          <w:rFonts w:ascii="Times New Roman"/>
          <w:b w:val="false"/>
          <w:i w:val="false"/>
          <w:color w:val="000000"/>
          <w:sz w:val="28"/>
        </w:rPr>
        <w:t>
      1. Financial control is exercised by the governmental audit and financial control authorities within the limits of competence established by this Law, other laws of the Republic of Kazakhstan, acts of the President of the Republic of Kazakhstan and the Government of the Republic of Kazakhstan, by providing reimbursement to the budget, restoration through performance of work, provision of services, delivery of goods and (or) reflection on the registration of revealed amounts of violations, the enforcement of orders and the prosecution of perpetrators.</w:t>
      </w:r>
    </w:p>
    <w:bookmarkEnd w:id="35"/>
    <w:bookmarkStart w:name="z1050" w:id="36"/>
    <w:p>
      <w:pPr>
        <w:spacing w:after="0"/>
        <w:ind w:left="0"/>
        <w:jc w:val="both"/>
      </w:pPr>
      <w:r>
        <w:rPr>
          <w:rFonts w:ascii="Times New Roman"/>
          <w:b w:val="false"/>
          <w:i w:val="false"/>
          <w:color w:val="000000"/>
          <w:sz w:val="28"/>
        </w:rPr>
        <w:t>
      2. Measures for the response of financial control are:</w:t>
      </w:r>
    </w:p>
    <w:bookmarkEnd w:id="36"/>
    <w:p>
      <w:pPr>
        <w:spacing w:after="0"/>
        <w:ind w:left="0"/>
        <w:jc w:val="both"/>
      </w:pPr>
      <w:r>
        <w:rPr>
          <w:rFonts w:ascii="Times New Roman"/>
          <w:b w:val="false"/>
          <w:i w:val="false"/>
          <w:color w:val="000000"/>
          <w:sz w:val="28"/>
        </w:rPr>
        <w:t>
      1) the issuance of mandatory for all state bodies, organizations and officials to comply with the requirements to eliminate the violations identified and to review the responsibility of the persons who committed them;</w:t>
      </w:r>
    </w:p>
    <w:p>
      <w:pPr>
        <w:spacing w:after="0"/>
        <w:ind w:left="0"/>
        <w:jc w:val="both"/>
      </w:pPr>
      <w:r>
        <w:rPr>
          <w:rFonts w:ascii="Times New Roman"/>
          <w:b w:val="false"/>
          <w:i w:val="false"/>
          <w:color w:val="000000"/>
          <w:sz w:val="28"/>
        </w:rPr>
        <w:t>
      2) the initiation of administrative proceedings within the limits of competence provided for by the legislation of the Republic of Kazakhstan on administrative violations;</w:t>
      </w:r>
    </w:p>
    <w:p>
      <w:pPr>
        <w:spacing w:after="0"/>
        <w:ind w:left="0"/>
        <w:jc w:val="both"/>
      </w:pPr>
      <w:r>
        <w:rPr>
          <w:rFonts w:ascii="Times New Roman"/>
          <w:b w:val="false"/>
          <w:i w:val="false"/>
          <w:color w:val="000000"/>
          <w:sz w:val="28"/>
        </w:rPr>
        <w:t>
      3) when identifying signs of administrative offenses in the actions of officials of the object of state audit, the transfer of materials with relevant audit evidence to the bodies authorized to initiate and (or) consider cases of administrative offenses;</w:t>
      </w:r>
    </w:p>
    <w:p>
      <w:pPr>
        <w:spacing w:after="0"/>
        <w:ind w:left="0"/>
        <w:jc w:val="both"/>
      </w:pPr>
      <w:r>
        <w:rPr>
          <w:rFonts w:ascii="Times New Roman"/>
          <w:b w:val="false"/>
          <w:i w:val="false"/>
          <w:color w:val="000000"/>
          <w:sz w:val="28"/>
        </w:rPr>
        <w:t>
      3-1) in case of non-fulfillment or improper fulfillment of the order by the object of state audit, the transfer of materials with signs of a criminal offense with the relevant audit evidence of the state audit and financial control body for making a procedural decision to the criminal prosecution bodies is carried out through the prosecutor's office.</w:t>
      </w:r>
    </w:p>
    <w:p>
      <w:pPr>
        <w:spacing w:after="0"/>
        <w:ind w:left="0"/>
        <w:jc w:val="both"/>
      </w:pPr>
      <w:r>
        <w:rPr>
          <w:rFonts w:ascii="Times New Roman"/>
          <w:b w:val="false"/>
          <w:i w:val="false"/>
          <w:color w:val="000000"/>
          <w:sz w:val="28"/>
        </w:rPr>
        <w:t>
      When appealing the results of the state audit and financial control by the object of the state audit, business entities and other persons whose interests are affected by audit activities, the transfer of materials with signs of a criminal offense with appropriate audit evidence for making a procedural decision to the prosecution authorities is carried out through the prosecutor's office after compliance with the appeal and (or) judicial dispute settlement procedure;</w:t>
      </w:r>
    </w:p>
    <w:p>
      <w:pPr>
        <w:spacing w:after="0"/>
        <w:ind w:left="0"/>
        <w:jc w:val="both"/>
      </w:pPr>
      <w:r>
        <w:rPr>
          <w:rFonts w:ascii="Times New Roman"/>
          <w:b w:val="false"/>
          <w:i w:val="false"/>
          <w:color w:val="000000"/>
          <w:sz w:val="28"/>
        </w:rPr>
        <w:t>
      4) filing a claim in court in accordance with the legislation of the Republic of Kazakhstan, including for the purpose of ensuring reimbursement to the budget, restoration by performing work, providing services, supplying goods and (or) recording the identified amounts of violations that are not compensated (not restored) voluntarily and following orders.</w:t>
      </w:r>
    </w:p>
    <w:bookmarkStart w:name="z1051" w:id="37"/>
    <w:p>
      <w:pPr>
        <w:spacing w:after="0"/>
        <w:ind w:left="0"/>
        <w:jc w:val="both"/>
      </w:pPr>
      <w:r>
        <w:rPr>
          <w:rFonts w:ascii="Times New Roman"/>
          <w:b w:val="false"/>
          <w:i w:val="false"/>
          <w:color w:val="000000"/>
          <w:sz w:val="28"/>
        </w:rPr>
        <w:t>
      3. The internal audit services, when identifying signs of criminal or administrative offenses in the actions of officials of the object of state audit, take response measures to transfer materials with relevant audit evidence to the criminal prosecution bodies or bodies authorized to initiate and (or) consider cases of administrative offenses.</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11.01.2018 № 135-VI (shall be enforced upon expiry of ten calendar days after its first official publication); dated 03.07.2020 № 358-VI (shall be enforced one year after its first official publication); dated 30.12.2022 № 177-VII (shall be enforced ten calendar days after the date of its first official publication).</w:t>
      </w:r>
      <w:r>
        <w:br/>
      </w:r>
      <w:r>
        <w:rPr>
          <w:rFonts w:ascii="Times New Roman"/>
          <w:b w:val="false"/>
          <w:i w:val="false"/>
          <w:color w:val="000000"/>
          <w:sz w:val="28"/>
        </w:rPr>
        <w:t>
</w:t>
      </w:r>
    </w:p>
    <w:bookmarkStart w:name="z447" w:id="38"/>
    <w:p>
      <w:pPr>
        <w:spacing w:after="0"/>
        <w:ind w:left="0"/>
        <w:jc w:val="left"/>
      </w:pPr>
      <w:r>
        <w:rPr>
          <w:rFonts w:ascii="Times New Roman"/>
          <w:b/>
          <w:i w:val="false"/>
          <w:color w:val="000000"/>
        </w:rPr>
        <w:t xml:space="preserve"> Article 6.Main principles of governmental audit and financial control</w:t>
      </w:r>
    </w:p>
    <w:bookmarkEnd w:id="38"/>
    <w:bookmarkStart w:name="z448" w:id="39"/>
    <w:p>
      <w:pPr>
        <w:spacing w:after="0"/>
        <w:ind w:left="0"/>
        <w:jc w:val="both"/>
      </w:pPr>
      <w:r>
        <w:rPr>
          <w:rFonts w:ascii="Times New Roman"/>
          <w:b w:val="false"/>
          <w:i w:val="false"/>
          <w:color w:val="000000"/>
          <w:sz w:val="28"/>
        </w:rPr>
        <w:t>
      The main principles of governmental audit and financial control:</w:t>
      </w:r>
    </w:p>
    <w:bookmarkEnd w:id="39"/>
    <w:bookmarkStart w:name="z449" w:id="40"/>
    <w:p>
      <w:pPr>
        <w:spacing w:after="0"/>
        <w:ind w:left="0"/>
        <w:jc w:val="both"/>
      </w:pPr>
      <w:r>
        <w:rPr>
          <w:rFonts w:ascii="Times New Roman"/>
          <w:b w:val="false"/>
          <w:i w:val="false"/>
          <w:color w:val="000000"/>
          <w:sz w:val="28"/>
        </w:rPr>
        <w:t>
      1) independence which is prevention of interference that interferes with the independence of governmental audit and financial control during governmental audit and financial control;</w:t>
      </w:r>
    </w:p>
    <w:bookmarkEnd w:id="40"/>
    <w:bookmarkStart w:name="z450" w:id="41"/>
    <w:p>
      <w:pPr>
        <w:spacing w:after="0"/>
        <w:ind w:left="0"/>
        <w:jc w:val="both"/>
      </w:pPr>
      <w:r>
        <w:rPr>
          <w:rFonts w:ascii="Times New Roman"/>
          <w:b w:val="false"/>
          <w:i w:val="false"/>
          <w:color w:val="000000"/>
          <w:sz w:val="28"/>
        </w:rPr>
        <w:t>
      2) objectivity which is conducting governmental audit and financial control in accordance with the legislation of the Republic of Kazakhstan, standards of governmental audit and financial control, application of objective approach by the governmental audit and financial control bodies and exclusion of conflicts of interest in conducting governmental audit and financial control;</w:t>
      </w:r>
    </w:p>
    <w:bookmarkEnd w:id="41"/>
    <w:bookmarkStart w:name="z451" w:id="42"/>
    <w:p>
      <w:pPr>
        <w:spacing w:after="0"/>
        <w:ind w:left="0"/>
        <w:jc w:val="both"/>
      </w:pPr>
      <w:r>
        <w:rPr>
          <w:rFonts w:ascii="Times New Roman"/>
          <w:b w:val="false"/>
          <w:i w:val="false"/>
          <w:color w:val="000000"/>
          <w:sz w:val="28"/>
        </w:rPr>
        <w:t>
      3) professional competence when the governmental auditors have the necessary amount of knowledge and skills to ensure the conduct of qualified and high-quality governmental audit and financial control, compliance with the standards of governmental audit and financial control, rules of professional ethics, as well as the performance of professional duty;</w:t>
      </w:r>
    </w:p>
    <w:bookmarkEnd w:id="42"/>
    <w:bookmarkStart w:name="z452" w:id="43"/>
    <w:p>
      <w:pPr>
        <w:spacing w:after="0"/>
        <w:ind w:left="0"/>
        <w:jc w:val="both"/>
      </w:pPr>
      <w:r>
        <w:rPr>
          <w:rFonts w:ascii="Times New Roman"/>
          <w:b w:val="false"/>
          <w:i w:val="false"/>
          <w:color w:val="000000"/>
          <w:sz w:val="28"/>
        </w:rPr>
        <w:t>
      4) confidentiality is the obligation of the governmental audit and financial control authorities to preserve the documents received or compiled by them during the governmental audit and financial control, without the right to transfer them to third parties or verbal disclosure of the information contained therein, with the exception of cases provided for by the legislation of the Republic of Kazakhstan;</w:t>
      </w:r>
    </w:p>
    <w:bookmarkEnd w:id="43"/>
    <w:bookmarkStart w:name="z453" w:id="44"/>
    <w:p>
      <w:pPr>
        <w:spacing w:after="0"/>
        <w:ind w:left="0"/>
        <w:jc w:val="both"/>
      </w:pPr>
      <w:r>
        <w:rPr>
          <w:rFonts w:ascii="Times New Roman"/>
          <w:b w:val="false"/>
          <w:i w:val="false"/>
          <w:color w:val="000000"/>
          <w:sz w:val="28"/>
        </w:rPr>
        <w:t>
      5) reliability that is confirmation of the results of the governmental audit by audit evidence;</w:t>
      </w:r>
    </w:p>
    <w:bookmarkEnd w:id="44"/>
    <w:bookmarkStart w:name="z454" w:id="45"/>
    <w:p>
      <w:pPr>
        <w:spacing w:after="0"/>
        <w:ind w:left="0"/>
        <w:jc w:val="both"/>
      </w:pPr>
      <w:r>
        <w:rPr>
          <w:rFonts w:ascii="Times New Roman"/>
          <w:b w:val="false"/>
          <w:i w:val="false"/>
          <w:color w:val="000000"/>
          <w:sz w:val="28"/>
        </w:rPr>
        <w:t>
      6) transparency which is the clarity of the presentation of the results of governmental audit and financial control;</w:t>
      </w:r>
    </w:p>
    <w:bookmarkEnd w:id="45"/>
    <w:bookmarkStart w:name="z455" w:id="46"/>
    <w:p>
      <w:pPr>
        <w:spacing w:after="0"/>
        <w:ind w:left="0"/>
        <w:jc w:val="both"/>
      </w:pPr>
      <w:r>
        <w:rPr>
          <w:rFonts w:ascii="Times New Roman"/>
          <w:b w:val="false"/>
          <w:i w:val="false"/>
          <w:color w:val="000000"/>
          <w:sz w:val="28"/>
        </w:rPr>
        <w:t>
      7) publicity is the publication in the mass media of the results of governmental audit and financial control, taking into account the provision of secrecy, official, commercial or other secrets protected by law;</w:t>
      </w:r>
    </w:p>
    <w:bookmarkEnd w:id="46"/>
    <w:bookmarkStart w:name="z456" w:id="47"/>
    <w:p>
      <w:pPr>
        <w:spacing w:after="0"/>
        <w:ind w:left="0"/>
        <w:jc w:val="both"/>
      </w:pPr>
      <w:r>
        <w:rPr>
          <w:rFonts w:ascii="Times New Roman"/>
          <w:b w:val="false"/>
          <w:i w:val="false"/>
          <w:color w:val="000000"/>
          <w:sz w:val="28"/>
        </w:rPr>
        <w:t>
      8) mutual recognition of the results of the governmental audit that is recognition by the governmental audit and financial control authorities of the results of the governmental audit of these provided bodies that the standards of governmental audit and financial control are observed.</w:t>
      </w:r>
    </w:p>
    <w:bookmarkEnd w:id="47"/>
    <w:bookmarkStart w:name="z1163" w:id="48"/>
    <w:p>
      <w:pPr>
        <w:spacing w:after="0"/>
        <w:ind w:left="0"/>
        <w:jc w:val="left"/>
      </w:pPr>
      <w:r>
        <w:rPr>
          <w:rFonts w:ascii="Times New Roman"/>
          <w:b/>
          <w:i w:val="false"/>
          <w:color w:val="000000"/>
        </w:rPr>
        <w:t xml:space="preserve"> Article 7. Classifier of violations</w:t>
      </w:r>
    </w:p>
    <w:bookmarkEnd w:id="48"/>
    <w:bookmarkStart w:name="z1164" w:id="49"/>
    <w:p>
      <w:pPr>
        <w:spacing w:after="0"/>
        <w:ind w:left="0"/>
        <w:jc w:val="both"/>
      </w:pPr>
      <w:r>
        <w:rPr>
          <w:rFonts w:ascii="Times New Roman"/>
          <w:b w:val="false"/>
          <w:i w:val="false"/>
          <w:color w:val="000000"/>
          <w:sz w:val="28"/>
        </w:rPr>
        <w:t xml:space="preserve">
      1. In order to ensure a unified approach in the classification of violations, as well as the formation of reporting on the results of their elimination, the governmental audit and financial control bodies apply a violation classifier. </w:t>
      </w:r>
    </w:p>
    <w:bookmarkEnd w:id="49"/>
    <w:p>
      <w:pPr>
        <w:spacing w:after="0"/>
        <w:ind w:left="0"/>
        <w:jc w:val="both"/>
      </w:pPr>
      <w:r>
        <w:rPr>
          <w:rFonts w:ascii="Times New Roman"/>
          <w:b w:val="false"/>
          <w:i w:val="false"/>
          <w:color w:val="000000"/>
          <w:sz w:val="28"/>
        </w:rPr>
        <w:t>
      The classifier of violations is developed and approved by the Supreme Audit Chamber of the Republic of Kazakhstan (hereinafter referred to as the Supreme Audit Chamber) in coordination with the authorized body for internal state audit.</w:t>
      </w:r>
    </w:p>
    <w:bookmarkStart w:name="z1165" w:id="50"/>
    <w:p>
      <w:pPr>
        <w:spacing w:after="0"/>
        <w:ind w:left="0"/>
        <w:jc w:val="both"/>
      </w:pPr>
      <w:r>
        <w:rPr>
          <w:rFonts w:ascii="Times New Roman"/>
          <w:b w:val="false"/>
          <w:i w:val="false"/>
          <w:color w:val="000000"/>
          <w:sz w:val="28"/>
        </w:rPr>
        <w:t>
      2. The classifier of violations includes the following types of violations:</w:t>
      </w:r>
    </w:p>
    <w:bookmarkEnd w:id="50"/>
    <w:p>
      <w:pPr>
        <w:spacing w:after="0"/>
        <w:ind w:left="0"/>
        <w:jc w:val="both"/>
      </w:pPr>
      <w:r>
        <w:rPr>
          <w:rFonts w:ascii="Times New Roman"/>
          <w:b w:val="false"/>
          <w:i w:val="false"/>
          <w:color w:val="000000"/>
          <w:sz w:val="28"/>
        </w:rPr>
        <w:t>
      1) financial violations that entailed unreasonable use of budgetary funds, state assets and subjects of the quasi-public sector, related grants, state and state-guaranteed loans, as well as loans attracted under the guarantee of the government;</w:t>
      </w:r>
    </w:p>
    <w:p>
      <w:pPr>
        <w:spacing w:after="0"/>
        <w:ind w:left="0"/>
        <w:jc w:val="both"/>
      </w:pPr>
      <w:r>
        <w:rPr>
          <w:rFonts w:ascii="Times New Roman"/>
          <w:b w:val="false"/>
          <w:i w:val="false"/>
          <w:color w:val="000000"/>
          <w:sz w:val="28"/>
        </w:rPr>
        <w:t>
      2) procedural violations that did not entail unreasonable use of budgetary funds, state assets and subjects of the quasi-public sector, related grants, state and state-guaranteed loans, as well as loans attracted under the guarantee of the government.</w:t>
      </w:r>
    </w:p>
    <w:bookmarkStart w:name="z1166" w:id="51"/>
    <w:p>
      <w:pPr>
        <w:spacing w:after="0"/>
        <w:ind w:left="0"/>
        <w:jc w:val="both"/>
      </w:pPr>
      <w:r>
        <w:rPr>
          <w:rFonts w:ascii="Times New Roman"/>
          <w:b w:val="false"/>
          <w:i w:val="false"/>
          <w:color w:val="000000"/>
          <w:sz w:val="28"/>
        </w:rPr>
        <w:t>
      3. The amounts of financial infringements revealed by the results of the governmental audit and financial control are the subject to reimbursement to the budget, restoration through performance of works, provision of services, delivery of goods and (or) accounting for accounting on the basis of instructions of governmental audit and financial control authorities and (or) court decisions.</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052" w:id="52"/>
    <w:p>
      <w:pPr>
        <w:spacing w:after="0"/>
        <w:ind w:left="0"/>
        <w:jc w:val="left"/>
      </w:pPr>
      <w:r>
        <w:rPr>
          <w:rFonts w:ascii="Times New Roman"/>
          <w:b/>
          <w:i w:val="false"/>
          <w:color w:val="000000"/>
        </w:rPr>
        <w:t xml:space="preserve"> Article 8. Standards of Governmental Audit and Financial Control</w:t>
      </w:r>
    </w:p>
    <w:bookmarkEnd w:id="52"/>
    <w:bookmarkStart w:name="z1053" w:id="53"/>
    <w:p>
      <w:pPr>
        <w:spacing w:after="0"/>
        <w:ind w:left="0"/>
        <w:jc w:val="both"/>
      </w:pPr>
      <w:r>
        <w:rPr>
          <w:rFonts w:ascii="Times New Roman"/>
          <w:b w:val="false"/>
          <w:i w:val="false"/>
          <w:color w:val="000000"/>
          <w:sz w:val="28"/>
        </w:rPr>
        <w:t>
      1. Requirements for governmental audit and financial control are determined by the standards of governmental audit and financial control.</w:t>
      </w:r>
    </w:p>
    <w:bookmarkEnd w:id="53"/>
    <w:bookmarkStart w:name="z1054" w:id="54"/>
    <w:p>
      <w:pPr>
        <w:spacing w:after="0"/>
        <w:ind w:left="0"/>
        <w:jc w:val="both"/>
      </w:pPr>
      <w:r>
        <w:rPr>
          <w:rFonts w:ascii="Times New Roman"/>
          <w:b w:val="false"/>
          <w:i w:val="false"/>
          <w:color w:val="000000"/>
          <w:sz w:val="28"/>
        </w:rPr>
        <w:t>
      2. Standards of governmental audit and financial control are divided into:</w:t>
      </w:r>
    </w:p>
    <w:bookmarkEnd w:id="54"/>
    <w:p>
      <w:pPr>
        <w:spacing w:after="0"/>
        <w:ind w:left="0"/>
        <w:jc w:val="both"/>
      </w:pPr>
      <w:r>
        <w:rPr>
          <w:rFonts w:ascii="Times New Roman"/>
          <w:b w:val="false"/>
          <w:i w:val="false"/>
          <w:color w:val="000000"/>
          <w:sz w:val="28"/>
        </w:rPr>
        <w:t xml:space="preserve">
      1) general standards of governmental audit and financial control, which are developed on the basis of international standards and contain fundamental requirements for the activities of governmental audit and financial control bodies. </w:t>
      </w:r>
    </w:p>
    <w:p>
      <w:pPr>
        <w:spacing w:after="0"/>
        <w:ind w:left="0"/>
        <w:jc w:val="both"/>
      </w:pPr>
      <w:r>
        <w:rPr>
          <w:rFonts w:ascii="Times New Roman"/>
          <w:b w:val="false"/>
          <w:i w:val="false"/>
          <w:color w:val="000000"/>
          <w:sz w:val="28"/>
        </w:rPr>
        <w:t>
      General standards of state audit and financial control are developed by the Supreme Audit Chamber and approved by the President of the Republic of Kazakhstan;</w:t>
      </w:r>
    </w:p>
    <w:p>
      <w:pPr>
        <w:spacing w:after="0"/>
        <w:ind w:left="0"/>
        <w:jc w:val="both"/>
      </w:pPr>
      <w:r>
        <w:rPr>
          <w:rFonts w:ascii="Times New Roman"/>
          <w:b w:val="false"/>
          <w:i w:val="false"/>
          <w:color w:val="000000"/>
          <w:sz w:val="28"/>
        </w:rPr>
        <w:t xml:space="preserve">
      2) procedural standards for governmental audit and financial control, containing procedural requirements for the conduct (governmental audit and financial control and activities of governmental audit and financial control bodies, which are divided into: </w:t>
      </w:r>
    </w:p>
    <w:p>
      <w:pPr>
        <w:spacing w:after="0"/>
        <w:ind w:left="0"/>
        <w:jc w:val="both"/>
      </w:pPr>
      <w:r>
        <w:rPr>
          <w:rFonts w:ascii="Times New Roman"/>
          <w:b w:val="false"/>
          <w:i w:val="false"/>
          <w:color w:val="000000"/>
          <w:sz w:val="28"/>
        </w:rPr>
        <w:t>
      procedural standards of state audit and financial control developed and approved jointly by the Supreme Audit Chamber and the authorized body for internal state audit;</w:t>
      </w:r>
    </w:p>
    <w:p>
      <w:pPr>
        <w:spacing w:after="0"/>
        <w:ind w:left="0"/>
        <w:jc w:val="both"/>
      </w:pPr>
      <w:r>
        <w:rPr>
          <w:rFonts w:ascii="Times New Roman"/>
          <w:b w:val="false"/>
          <w:i w:val="false"/>
          <w:color w:val="000000"/>
          <w:sz w:val="28"/>
        </w:rPr>
        <w:t>
      procedural standards of external state audit and financial control developed and approved by the Supreme Audit Chamber. The procedure for development and approval of procedural standards for external state audit and financial control is determined by the Supreme Audit Chamber;</w:t>
      </w:r>
    </w:p>
    <w:p>
      <w:pPr>
        <w:spacing w:after="0"/>
        <w:ind w:left="0"/>
        <w:jc w:val="both"/>
      </w:pPr>
      <w:r>
        <w:rPr>
          <w:rFonts w:ascii="Times New Roman"/>
          <w:b w:val="false"/>
          <w:i w:val="false"/>
          <w:color w:val="000000"/>
          <w:sz w:val="28"/>
        </w:rPr>
        <w:t>
      procedural standards of internal state audit and financial control developed and approved by the authorized body for internal state audit in coordination with the Supreme Audit Chamber.</w:t>
      </w:r>
    </w:p>
    <w:p>
      <w:pPr>
        <w:spacing w:after="0"/>
        <w:ind w:left="0"/>
        <w:jc w:val="both"/>
      </w:pPr>
      <w:r>
        <w:rPr>
          <w:rFonts w:ascii="Times New Roman"/>
          <w:b w:val="false"/>
          <w:i w:val="false"/>
          <w:color w:val="000000"/>
          <w:sz w:val="28"/>
        </w:rPr>
        <w:t>
      The performance criteria are discussed with the audited entity at the stage of preliminary study of the activities of the audited entity in the manner prescribed by the rules for conducting external state audit and financial control.</w:t>
      </w:r>
    </w:p>
    <w:bookmarkStart w:name="z1055" w:id="55"/>
    <w:p>
      <w:pPr>
        <w:spacing w:after="0"/>
        <w:ind w:left="0"/>
        <w:jc w:val="both"/>
      </w:pPr>
      <w:r>
        <w:rPr>
          <w:rFonts w:ascii="Times New Roman"/>
          <w:b w:val="false"/>
          <w:i w:val="false"/>
          <w:color w:val="000000"/>
          <w:sz w:val="28"/>
        </w:rPr>
        <w:t>
      3. Standards of governmental audit and financial control are mandatory for use by governmental audit and financial control bodies, individuals and legal entities involved in conducting governmental audit.</w:t>
      </w:r>
    </w:p>
    <w:bookmarkEnd w:id="55"/>
    <w:bookmarkStart w:name="z1056" w:id="56"/>
    <w:p>
      <w:pPr>
        <w:spacing w:after="0"/>
        <w:ind w:left="0"/>
        <w:jc w:val="both"/>
      </w:pPr>
      <w:r>
        <w:rPr>
          <w:rFonts w:ascii="Times New Roman"/>
          <w:b w:val="false"/>
          <w:i w:val="false"/>
          <w:color w:val="000000"/>
          <w:sz w:val="28"/>
        </w:rPr>
        <w:t>
      4. Internal audit standards in the National Bank of the Republic of Kazakhstan are developed and approved in accordance with the legislation of the Republic of Kazakhstan on the National Bank of the Republic of Kazakhstan.</w:t>
      </w:r>
    </w:p>
    <w:bookmarkEnd w:id="56"/>
    <w:p>
      <w:pPr>
        <w:spacing w:after="0"/>
        <w:ind w:left="0"/>
        <w:jc w:val="both"/>
      </w:pPr>
      <w:r>
        <w:rPr>
          <w:rFonts w:ascii="Times New Roman"/>
          <w:b w:val="false"/>
          <w:i w:val="false"/>
          <w:color w:val="000000"/>
          <w:sz w:val="28"/>
        </w:rPr>
        <w:t>
      Internal audit standards in the authorized body for regulation, control and supervision of financial market and financial organizations are developed and approved by the authorized body for regulation, control and supervision of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03.07.2020 № 358-VI (shall be enforced one year after its first official publication); dated 05.11.2022 № 157-VII (shall be enforced ten calendar days after the date of its first official publication); dated 19.06.2024 № 97-VIII (shall enter into force from 01.07.2024).</w:t>
      </w:r>
      <w:r>
        <w:br/>
      </w:r>
      <w:r>
        <w:rPr>
          <w:rFonts w:ascii="Times New Roman"/>
          <w:b w:val="false"/>
          <w:i w:val="false"/>
          <w:color w:val="000000"/>
          <w:sz w:val="28"/>
        </w:rPr>
        <w:t>
</w:t>
      </w:r>
    </w:p>
    <w:bookmarkStart w:name="z1167" w:id="57"/>
    <w:p>
      <w:pPr>
        <w:spacing w:after="0"/>
        <w:ind w:left="0"/>
        <w:jc w:val="left"/>
      </w:pPr>
      <w:r>
        <w:rPr>
          <w:rFonts w:ascii="Times New Roman"/>
          <w:b/>
          <w:i w:val="false"/>
          <w:color w:val="000000"/>
        </w:rPr>
        <w:t xml:space="preserve"> Chapter 2. GOVERNMENTAL REGULATION IN THE SPHERE OF GOVERNMENTAL AUDIT AND FINANCIAL CONTROL</w:t>
      </w:r>
    </w:p>
    <w:bookmarkEnd w:id="57"/>
    <w:bookmarkStart w:name="z1168" w:id="58"/>
    <w:p>
      <w:pPr>
        <w:spacing w:after="0"/>
        <w:ind w:left="0"/>
        <w:jc w:val="left"/>
      </w:pPr>
      <w:r>
        <w:rPr>
          <w:rFonts w:ascii="Times New Roman"/>
          <w:b/>
          <w:i w:val="false"/>
          <w:color w:val="000000"/>
        </w:rPr>
        <w:t xml:space="preserve"> Article 9. Governmental regulation in the sphere of governmental audit and financial control</w:t>
      </w:r>
    </w:p>
    <w:bookmarkEnd w:id="58"/>
    <w:p>
      <w:pPr>
        <w:spacing w:after="0"/>
        <w:ind w:left="0"/>
        <w:jc w:val="both"/>
      </w:pPr>
      <w:r>
        <w:rPr>
          <w:rFonts w:ascii="Times New Roman"/>
          <w:b w:val="false"/>
          <w:i w:val="false"/>
          <w:color w:val="000000"/>
          <w:sz w:val="28"/>
        </w:rPr>
        <w:t>
      State regulation in the field of state audit and financial control in the Republic of Kazakhstan is carried out by the President of the Republic of Kazakhstan, the Government of the Republic of Kazakhstan, the Supreme Audit Chamber and the authorized body for internal state audit.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057" w:id="59"/>
    <w:p>
      <w:pPr>
        <w:spacing w:after="0"/>
        <w:ind w:left="0"/>
        <w:jc w:val="left"/>
      </w:pPr>
      <w:r>
        <w:rPr>
          <w:rFonts w:ascii="Times New Roman"/>
          <w:b/>
          <w:i w:val="false"/>
          <w:color w:val="000000"/>
        </w:rPr>
        <w:t xml:space="preserve"> Article 10. System of governmental audit and financial control bodies</w:t>
      </w:r>
    </w:p>
    <w:bookmarkEnd w:id="59"/>
    <w:bookmarkStart w:name="z1058" w:id="60"/>
    <w:p>
      <w:pPr>
        <w:spacing w:after="0"/>
        <w:ind w:left="0"/>
        <w:jc w:val="both"/>
      </w:pPr>
      <w:r>
        <w:rPr>
          <w:rFonts w:ascii="Times New Roman"/>
          <w:b w:val="false"/>
          <w:i w:val="false"/>
          <w:color w:val="000000"/>
          <w:sz w:val="28"/>
        </w:rPr>
        <w:t>
      1. The system of governmental audit and financial control bodies consists of:</w:t>
      </w:r>
    </w:p>
    <w:bookmarkEnd w:id="60"/>
    <w:p>
      <w:pPr>
        <w:spacing w:after="0"/>
        <w:ind w:left="0"/>
        <w:jc w:val="both"/>
      </w:pPr>
      <w:r>
        <w:rPr>
          <w:rFonts w:ascii="Times New Roman"/>
          <w:b w:val="false"/>
          <w:i w:val="false"/>
          <w:color w:val="000000"/>
          <w:sz w:val="28"/>
        </w:rPr>
        <w:t>
      1) The Supreme Audit Chamber, which is the highest body of state audit and financial control;</w:t>
      </w:r>
    </w:p>
    <w:p>
      <w:pPr>
        <w:spacing w:after="0"/>
        <w:ind w:left="0"/>
        <w:jc w:val="both"/>
      </w:pPr>
      <w:r>
        <w:rPr>
          <w:rFonts w:ascii="Times New Roman"/>
          <w:b w:val="false"/>
          <w:i w:val="false"/>
          <w:color w:val="000000"/>
          <w:sz w:val="28"/>
        </w:rPr>
        <w:t>
      2) revision commissions of regions, cities of republican significance, the capital (hereinafter - audit commissions);</w:t>
      </w:r>
    </w:p>
    <w:p>
      <w:pPr>
        <w:spacing w:after="0"/>
        <w:ind w:left="0"/>
        <w:jc w:val="both"/>
      </w:pPr>
      <w:r>
        <w:rPr>
          <w:rFonts w:ascii="Times New Roman"/>
          <w:b w:val="false"/>
          <w:i w:val="false"/>
          <w:color w:val="000000"/>
          <w:sz w:val="28"/>
        </w:rPr>
        <w:t>
      3) the authorized body for internal governmental audit;</w:t>
      </w:r>
    </w:p>
    <w:p>
      <w:pPr>
        <w:spacing w:after="0"/>
        <w:ind w:left="0"/>
        <w:jc w:val="both"/>
      </w:pPr>
      <w:r>
        <w:rPr>
          <w:rFonts w:ascii="Times New Roman"/>
          <w:b w:val="false"/>
          <w:i w:val="false"/>
          <w:color w:val="000000"/>
          <w:sz w:val="28"/>
        </w:rPr>
        <w:t>
      4) internal audit services of central state bodies, with the exception of the internal audit service of the National Bank of the Republic of Kazakhstan, the authorized body for regulation, control and supervision of the financial market and financial organizations, local executive bodies of regions, cities of republican significance, the capital;</w:t>
      </w:r>
    </w:p>
    <w:p>
      <w:pPr>
        <w:spacing w:after="0"/>
        <w:ind w:left="0"/>
        <w:jc w:val="both"/>
      </w:pPr>
      <w:r>
        <w:rPr>
          <w:rFonts w:ascii="Times New Roman"/>
          <w:b w:val="false"/>
          <w:i w:val="false"/>
          <w:color w:val="000000"/>
          <w:sz w:val="28"/>
        </w:rPr>
        <w:t>
      5) internal audit services of departments of central government bodies, created at the discretion of the first head of staff within the prescribed staffing level;</w:t>
      </w:r>
    </w:p>
    <w:p>
      <w:pPr>
        <w:spacing w:after="0"/>
        <w:ind w:left="0"/>
        <w:jc w:val="both"/>
      </w:pPr>
      <w:r>
        <w:rPr>
          <w:rFonts w:ascii="Times New Roman"/>
          <w:b w:val="false"/>
          <w:i w:val="false"/>
          <w:color w:val="000000"/>
          <w:sz w:val="28"/>
        </w:rPr>
        <w:t>
      6) the internal audit services of the subordinate territorial bodies of the Ministry of Internal Affairs of the Republic of Kazakhstan, established at the discretion of the first head within the staff number.</w:t>
      </w:r>
    </w:p>
    <w:bookmarkStart w:name="z1059" w:id="61"/>
    <w:p>
      <w:pPr>
        <w:spacing w:after="0"/>
        <w:ind w:left="0"/>
        <w:jc w:val="both"/>
      </w:pPr>
      <w:r>
        <w:rPr>
          <w:rFonts w:ascii="Times New Roman"/>
          <w:b w:val="false"/>
          <w:i w:val="false"/>
          <w:color w:val="000000"/>
          <w:sz w:val="28"/>
        </w:rPr>
        <w:t>
      1-1. Internal audit services shall not be established in the Administration of the President of the Republic of Kazakhstan, the Constitutional Court of the Republic of Kazakhstan, the Office of the Government of the Republic of Kazakhstan, the Office of the Security Council of the Republic of Kazakhstan, the Supreme Audit Chamber, the State Security Service of the Republic of Kazakhstan.</w:t>
      </w:r>
    </w:p>
    <w:bookmarkEnd w:id="61"/>
    <w:bookmarkStart w:name="z1060" w:id="62"/>
    <w:p>
      <w:pPr>
        <w:spacing w:after="0"/>
        <w:ind w:left="0"/>
        <w:jc w:val="both"/>
      </w:pPr>
      <w:r>
        <w:rPr>
          <w:rFonts w:ascii="Times New Roman"/>
          <w:b w:val="false"/>
          <w:i w:val="false"/>
          <w:color w:val="000000"/>
          <w:sz w:val="28"/>
        </w:rPr>
        <w:t>
      2. The authorized bodies of external state audit and financial control are the Supreme Audit Chamber and audit commissions.</w:t>
      </w:r>
    </w:p>
    <w:bookmarkEnd w:id="62"/>
    <w:p>
      <w:pPr>
        <w:spacing w:after="0"/>
        <w:ind w:left="0"/>
        <w:jc w:val="both"/>
      </w:pPr>
      <w:r>
        <w:rPr>
          <w:rFonts w:ascii="Times New Roman"/>
          <w:b w:val="false"/>
          <w:i w:val="false"/>
          <w:color w:val="000000"/>
          <w:sz w:val="28"/>
        </w:rPr>
        <w:t>
      The authorized bodies of internal governmental audit and financial control are the authorized body for internal governmental audit and internal audit services.</w:t>
      </w:r>
    </w:p>
    <w:bookmarkStart w:name="z1061" w:id="63"/>
    <w:p>
      <w:pPr>
        <w:spacing w:after="0"/>
        <w:ind w:left="0"/>
        <w:jc w:val="both"/>
      </w:pPr>
      <w:r>
        <w:rPr>
          <w:rFonts w:ascii="Times New Roman"/>
          <w:b w:val="false"/>
          <w:i w:val="false"/>
          <w:color w:val="000000"/>
          <w:sz w:val="28"/>
        </w:rPr>
        <w:t>
      3. Internal audit services are not legal entities.</w:t>
      </w:r>
    </w:p>
    <w:bookmarkEnd w:id="63"/>
    <w:bookmarkStart w:name="z1062" w:id="64"/>
    <w:p>
      <w:pPr>
        <w:spacing w:after="0"/>
        <w:ind w:left="0"/>
        <w:jc w:val="both"/>
      </w:pPr>
      <w:r>
        <w:rPr>
          <w:rFonts w:ascii="Times New Roman"/>
          <w:b w:val="false"/>
          <w:i w:val="false"/>
          <w:color w:val="000000"/>
          <w:sz w:val="28"/>
        </w:rPr>
        <w:t>
      4. Internal audit in the National Bank of the Republic of Kazakhstan, including the organization of the activities of the internal audit service of the National Bank of the Republic of Kazakhstan, is carried out in accordance with the legislation of the Republic of Kazakhstan on the National Bank of the Republic of Kazakhstan.</w:t>
      </w:r>
    </w:p>
    <w:bookmarkEnd w:id="64"/>
    <w:p>
      <w:pPr>
        <w:spacing w:after="0"/>
        <w:ind w:left="0"/>
        <w:jc w:val="both"/>
      </w:pPr>
      <w:r>
        <w:rPr>
          <w:rFonts w:ascii="Times New Roman"/>
          <w:b w:val="false"/>
          <w:i w:val="false"/>
          <w:color w:val="000000"/>
          <w:sz w:val="28"/>
        </w:rPr>
        <w:t>
      Internal audit in the authorized body for regulation, control and supervision of the financial market and financial institutions is carried out in accordance with internal audit standards. The organization of the activities of the internal audit service is carried out in accordance with the legislation of the Republic of Kazakhstan on state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11.01.2018 № 135-VI (shall be enforced upon expiry of ten calendar days after its first official publication); dated November 26, 2019 № 273-VI (shall be enforced upon expiry of ten calendar days after the day of its first official publication); dated 03.07.2020 № 358-VI (shall be enforced one year after its first official publication); dated 05.11.2022 № 157-VII (for the procedure of entry into force, see Article 3); dated 19.04.2023 № 223-VII (shall be enforced ten calendar days after the date of its first official publication); dated 19.06.2024 № 97-VIII ((shall enter into force from 01.07.2024); dated 15.03.2025 № 172-VIII (shall enter into force dated 01.01.2025).</w:t>
      </w:r>
      <w:r>
        <w:br/>
      </w:r>
      <w:r>
        <w:rPr>
          <w:rFonts w:ascii="Times New Roman"/>
          <w:b w:val="false"/>
          <w:i w:val="false"/>
          <w:color w:val="000000"/>
          <w:sz w:val="28"/>
        </w:rPr>
        <w:t>
</w:t>
      </w:r>
    </w:p>
    <w:bookmarkStart w:name="z488" w:id="65"/>
    <w:p>
      <w:pPr>
        <w:spacing w:after="0"/>
        <w:ind w:left="0"/>
        <w:jc w:val="left"/>
      </w:pPr>
      <w:r>
        <w:rPr>
          <w:rFonts w:ascii="Times New Roman"/>
          <w:b/>
          <w:i w:val="false"/>
          <w:color w:val="000000"/>
        </w:rPr>
        <w:t xml:space="preserve"> Article 11. Competence of the Government of the Republic of Kazakhstan</w:t>
      </w:r>
    </w:p>
    <w:bookmarkEnd w:id="65"/>
    <w:bookmarkStart w:name="z489" w:id="66"/>
    <w:p>
      <w:pPr>
        <w:spacing w:after="0"/>
        <w:ind w:left="0"/>
        <w:jc w:val="both"/>
      </w:pPr>
      <w:r>
        <w:rPr>
          <w:rFonts w:ascii="Times New Roman"/>
          <w:b w:val="false"/>
          <w:i w:val="false"/>
          <w:color w:val="ff0000"/>
          <w:sz w:val="28"/>
        </w:rPr>
        <w:t>
      Footnote. Article 11 shall be excluded in accordance with the Law of the Republic of Kazakhstan dated 11.01.2018 № 135-VI (shall be enforced upon expiry of ten calendar days after its first official publication).</w:t>
      </w:r>
    </w:p>
    <w:bookmarkEnd w:id="66"/>
    <w:p>
      <w:pPr>
        <w:spacing w:after="0"/>
        <w:ind w:left="0"/>
        <w:jc w:val="both"/>
      </w:pPr>
      <w:r>
        <w:rPr>
          <w:rFonts w:ascii="Times New Roman"/>
          <w:b/>
          <w:i w:val="false"/>
          <w:color w:val="000000"/>
          <w:sz w:val="28"/>
        </w:rPr>
        <w:t>Article 12. Competence of the Supreme Audit Chamber</w:t>
      </w:r>
    </w:p>
    <w:p>
      <w:pPr>
        <w:spacing w:after="0"/>
        <w:ind w:left="0"/>
        <w:jc w:val="both"/>
      </w:pPr>
      <w:r>
        <w:rPr>
          <w:rFonts w:ascii="Times New Roman"/>
          <w:b w:val="false"/>
          <w:i w:val="false"/>
          <w:color w:val="ff0000"/>
          <w:sz w:val="28"/>
        </w:rPr>
        <w:t>
      Footnote. The title of Article 12 as amended by the Law of the Republic of Kazakhstan dated 05.11.2022 № 157-VII (shall be enforced ten calendar days after the date of its first official publication).</w:t>
      </w:r>
    </w:p>
    <w:bookmarkStart w:name="z1064" w:id="67"/>
    <w:p>
      <w:pPr>
        <w:spacing w:after="0"/>
        <w:ind w:left="0"/>
        <w:jc w:val="both"/>
      </w:pPr>
      <w:r>
        <w:rPr>
          <w:rFonts w:ascii="Times New Roman"/>
          <w:b w:val="false"/>
          <w:i w:val="false"/>
          <w:color w:val="000000"/>
          <w:sz w:val="28"/>
        </w:rPr>
        <w:t>
      1. The Supreme Audit Chamber performs an efficiency audit:</w:t>
      </w:r>
    </w:p>
    <w:bookmarkEnd w:id="67"/>
    <w:p>
      <w:pPr>
        <w:spacing w:after="0"/>
        <w:ind w:left="0"/>
        <w:jc w:val="both"/>
      </w:pPr>
      <w:r>
        <w:rPr>
          <w:rFonts w:ascii="Times New Roman"/>
          <w:b w:val="false"/>
          <w:i w:val="false"/>
          <w:color w:val="000000"/>
          <w:sz w:val="28"/>
        </w:rPr>
        <w:t>
      1) planning and execution of the republican budget in accordance with the principles of the budget system of the Republic of Kazakhstan with the preparation of a report on the execution of the republican budget for the reporting fiscal year, which, in its content, is a conclusion to the relevant report of the Government Republic of Kazakhstan;</w:t>
      </w:r>
    </w:p>
    <w:p>
      <w:pPr>
        <w:spacing w:after="0"/>
        <w:ind w:left="0"/>
        <w:jc w:val="both"/>
      </w:pPr>
      <w:r>
        <w:rPr>
          <w:rFonts w:ascii="Times New Roman"/>
          <w:b w:val="false"/>
          <w:i w:val="false"/>
          <w:color w:val="000000"/>
          <w:sz w:val="28"/>
        </w:rPr>
        <w:t>
      2) the activities of public audit facilities;</w:t>
      </w:r>
    </w:p>
    <w:p>
      <w:pPr>
        <w:spacing w:after="0"/>
        <w:ind w:left="0"/>
        <w:jc w:val="both"/>
      </w:pPr>
      <w:r>
        <w:rPr>
          <w:rFonts w:ascii="Times New Roman"/>
          <w:b w:val="false"/>
          <w:i w:val="false"/>
          <w:color w:val="000000"/>
          <w:sz w:val="28"/>
        </w:rPr>
        <w:t>
      3) the implementation of the documents of the State Planning System of the Republic of Kazakhstan regarding the execution of the republican budget and the use of state assets, and on the instructions of the President of the Republic of Kazakhstan also in other areas;</w:t>
      </w:r>
    </w:p>
    <w:p>
      <w:pPr>
        <w:spacing w:after="0"/>
        <w:ind w:left="0"/>
        <w:jc w:val="both"/>
      </w:pPr>
      <w:r>
        <w:rPr>
          <w:rFonts w:ascii="Times New Roman"/>
          <w:b w:val="false"/>
          <w:i w:val="false"/>
          <w:color w:val="000000"/>
          <w:sz w:val="28"/>
        </w:rPr>
        <w:t>
      4) implementation of development plans of national management holdings, national holdings and national companies and action plans of national management holdings, national holdings, national companies to which the state is a shareholder;</w:t>
      </w:r>
    </w:p>
    <w:p>
      <w:pPr>
        <w:spacing w:after="0"/>
        <w:ind w:left="0"/>
        <w:jc w:val="both"/>
      </w:pPr>
      <w:r>
        <w:rPr>
          <w:rFonts w:ascii="Times New Roman"/>
          <w:b w:val="false"/>
          <w:i w:val="false"/>
          <w:color w:val="000000"/>
          <w:sz w:val="28"/>
        </w:rPr>
        <w:t>
      5) the impact of the activities of the subjects of the quasi-public sector on the development of the economy or a single branch of the economy, social and other spheres of public administration;</w:t>
      </w:r>
    </w:p>
    <w:p>
      <w:pPr>
        <w:spacing w:after="0"/>
        <w:ind w:left="0"/>
        <w:jc w:val="both"/>
      </w:pPr>
      <w:r>
        <w:rPr>
          <w:rFonts w:ascii="Times New Roman"/>
          <w:b w:val="false"/>
          <w:i w:val="false"/>
          <w:color w:val="000000"/>
          <w:sz w:val="28"/>
        </w:rPr>
        <w:t>
      6) the formation and management of the government and state-guaranteed debt, as well as debt under government guarantees;</w:t>
      </w:r>
    </w:p>
    <w:p>
      <w:pPr>
        <w:spacing w:after="0"/>
        <w:ind w:left="0"/>
        <w:jc w:val="both"/>
      </w:pPr>
      <w:r>
        <w:rPr>
          <w:rFonts w:ascii="Times New Roman"/>
          <w:b w:val="false"/>
          <w:i w:val="false"/>
          <w:color w:val="000000"/>
          <w:sz w:val="28"/>
        </w:rPr>
        <w:t>
      7) the use of transfers to legal entities, related grants, budget investments, state and state-guaranteed loans, loans attracted under the guarantee of the state, and state assets;</w:t>
      </w:r>
    </w:p>
    <w:p>
      <w:pPr>
        <w:spacing w:after="0"/>
        <w:ind w:left="0"/>
        <w:jc w:val="both"/>
      </w:pPr>
      <w:r>
        <w:rPr>
          <w:rFonts w:ascii="Times New Roman"/>
          <w:b w:val="false"/>
          <w:i w:val="false"/>
          <w:color w:val="000000"/>
          <w:sz w:val="28"/>
        </w:rPr>
        <w:t>
      8) the reasonableness of planning, realization and efficiency of the state bodies and subjects of the quasi-public sector to purchase goods, works, services;</w:t>
      </w:r>
    </w:p>
    <w:p>
      <w:pPr>
        <w:spacing w:after="0"/>
        <w:ind w:left="0"/>
        <w:jc w:val="both"/>
      </w:pPr>
      <w:r>
        <w:rPr>
          <w:rFonts w:ascii="Times New Roman"/>
          <w:b w:val="false"/>
          <w:i w:val="false"/>
          <w:color w:val="000000"/>
          <w:sz w:val="28"/>
        </w:rPr>
        <w:t>
      9) pricing, including an assessment of the difference between the amount of allocated (spent) national financial resources for the acquisition of goods, works, services and the market value of goods, works, services purchased;</w:t>
      </w:r>
    </w:p>
    <w:p>
      <w:pPr>
        <w:spacing w:after="0"/>
        <w:ind w:left="0"/>
        <w:jc w:val="both"/>
      </w:pPr>
      <w:r>
        <w:rPr>
          <w:rFonts w:ascii="Times New Roman"/>
          <w:b w:val="false"/>
          <w:i w:val="false"/>
          <w:color w:val="000000"/>
          <w:sz w:val="28"/>
        </w:rPr>
        <w:t>
      10) asset management of the quasi-public sector entities;</w:t>
      </w:r>
    </w:p>
    <w:p>
      <w:pPr>
        <w:spacing w:after="0"/>
        <w:ind w:left="0"/>
        <w:jc w:val="both"/>
      </w:pPr>
      <w:r>
        <w:rPr>
          <w:rFonts w:ascii="Times New Roman"/>
          <w:b w:val="false"/>
          <w:i w:val="false"/>
          <w:color w:val="000000"/>
          <w:sz w:val="28"/>
        </w:rPr>
        <w:t>
      11) tax and customs administration;</w:t>
      </w:r>
    </w:p>
    <w:p>
      <w:pPr>
        <w:spacing w:after="0"/>
        <w:ind w:left="0"/>
        <w:jc w:val="both"/>
      </w:pPr>
      <w:r>
        <w:rPr>
          <w:rFonts w:ascii="Times New Roman"/>
          <w:b w:val="false"/>
          <w:i w:val="false"/>
          <w:color w:val="000000"/>
          <w:sz w:val="28"/>
        </w:rPr>
        <w:t>
      12) contracts;</w:t>
      </w:r>
    </w:p>
    <w:p>
      <w:pPr>
        <w:spacing w:after="0"/>
        <w:ind w:left="0"/>
        <w:jc w:val="both"/>
      </w:pPr>
      <w:r>
        <w:rPr>
          <w:rFonts w:ascii="Times New Roman"/>
          <w:b w:val="false"/>
          <w:i w:val="false"/>
          <w:color w:val="000000"/>
          <w:sz w:val="28"/>
        </w:rPr>
        <w:t>
      13) in the field of environmental protection;</w:t>
      </w:r>
    </w:p>
    <w:p>
      <w:pPr>
        <w:spacing w:after="0"/>
        <w:ind w:left="0"/>
        <w:jc w:val="both"/>
      </w:pPr>
      <w:r>
        <w:rPr>
          <w:rFonts w:ascii="Times New Roman"/>
          <w:b w:val="false"/>
          <w:i w:val="false"/>
          <w:color w:val="000000"/>
          <w:sz w:val="28"/>
        </w:rPr>
        <w:t>
      14) in the field of information technology.</w:t>
      </w:r>
    </w:p>
    <w:bookmarkStart w:name="z1065" w:id="68"/>
    <w:p>
      <w:pPr>
        <w:spacing w:after="0"/>
        <w:ind w:left="0"/>
        <w:jc w:val="both"/>
      </w:pPr>
      <w:r>
        <w:rPr>
          <w:rFonts w:ascii="Times New Roman"/>
          <w:b w:val="false"/>
          <w:i w:val="false"/>
          <w:color w:val="000000"/>
          <w:sz w:val="28"/>
        </w:rPr>
        <w:t>
      2. The Supreme Audit Chamber performs a compliance audit:</w:t>
      </w:r>
    </w:p>
    <w:bookmarkEnd w:id="68"/>
    <w:p>
      <w:pPr>
        <w:spacing w:after="0"/>
        <w:ind w:left="0"/>
        <w:jc w:val="both"/>
      </w:pPr>
      <w:r>
        <w:rPr>
          <w:rFonts w:ascii="Times New Roman"/>
          <w:b w:val="false"/>
          <w:i w:val="false"/>
          <w:color w:val="000000"/>
          <w:sz w:val="28"/>
        </w:rPr>
        <w:t>
      1) the activities of governmental audit facilities for the use of the national budget and national resources;</w:t>
      </w:r>
    </w:p>
    <w:p>
      <w:pPr>
        <w:spacing w:after="0"/>
        <w:ind w:left="0"/>
        <w:jc w:val="both"/>
      </w:pPr>
      <w:r>
        <w:rPr>
          <w:rFonts w:ascii="Times New Roman"/>
          <w:b w:val="false"/>
          <w:i w:val="false"/>
          <w:color w:val="000000"/>
          <w:sz w:val="28"/>
        </w:rPr>
        <w:t>
      2) reliability and correctness of conducting by the objects of governmental audit of accounting and preparation of financial statements;</w:t>
      </w:r>
    </w:p>
    <w:p>
      <w:pPr>
        <w:spacing w:after="0"/>
        <w:ind w:left="0"/>
        <w:jc w:val="both"/>
      </w:pPr>
      <w:r>
        <w:rPr>
          <w:rFonts w:ascii="Times New Roman"/>
          <w:b w:val="false"/>
          <w:i w:val="false"/>
          <w:color w:val="000000"/>
          <w:sz w:val="28"/>
        </w:rPr>
        <w:t>
      3) the performance by government agencies and subjects of the quasi-public sector of the terms of contracts;</w:t>
      </w:r>
    </w:p>
    <w:p>
      <w:pPr>
        <w:spacing w:after="0"/>
        <w:ind w:left="0"/>
        <w:jc w:val="both"/>
      </w:pPr>
      <w:r>
        <w:rPr>
          <w:rFonts w:ascii="Times New Roman"/>
          <w:b w:val="false"/>
          <w:i w:val="false"/>
          <w:color w:val="000000"/>
          <w:sz w:val="28"/>
        </w:rPr>
        <w:t>
      4) the completeness and timeliness of revenues to the republican budget, the collection of revenues to the budget, as well as the correctness of the return and offset of erroneously (unnecessarily) paid amounts from the republican budget;</w:t>
      </w:r>
    </w:p>
    <w:p>
      <w:pPr>
        <w:spacing w:after="0"/>
        <w:ind w:left="0"/>
        <w:jc w:val="both"/>
      </w:pPr>
      <w:r>
        <w:rPr>
          <w:rFonts w:ascii="Times New Roman"/>
          <w:b w:val="false"/>
          <w:i w:val="false"/>
          <w:color w:val="000000"/>
          <w:sz w:val="28"/>
        </w:rPr>
        <w:t>
      5) execution of the state emergency budget;</w:t>
      </w:r>
    </w:p>
    <w:p>
      <w:pPr>
        <w:spacing w:after="0"/>
        <w:ind w:left="0"/>
        <w:jc w:val="both"/>
      </w:pPr>
      <w:r>
        <w:rPr>
          <w:rFonts w:ascii="Times New Roman"/>
          <w:b w:val="false"/>
          <w:i w:val="false"/>
          <w:color w:val="000000"/>
          <w:sz w:val="28"/>
        </w:rPr>
        <w:t>
      6) the use of funds of the republican budget, including transfers to legal entities, targeted transfers and loans, related grants, state and state-guaranteed loans, loans attracted under the guarantee of the state, guarantees and assets of the state, as well as financing the fulfillment of state obligations under public-private partnership projects;</w:t>
      </w:r>
    </w:p>
    <w:p>
      <w:pPr>
        <w:spacing w:after="0"/>
        <w:ind w:left="0"/>
        <w:jc w:val="both"/>
      </w:pPr>
      <w:r>
        <w:rPr>
          <w:rFonts w:ascii="Times New Roman"/>
          <w:b w:val="false"/>
          <w:i w:val="false"/>
          <w:color w:val="000000"/>
          <w:sz w:val="28"/>
        </w:rPr>
        <w:t>
      7) formation and use of the National Fund of the Republic of Kazakhstan;</w:t>
      </w:r>
    </w:p>
    <w:p>
      <w:pPr>
        <w:spacing w:after="0"/>
        <w:ind w:left="0"/>
        <w:jc w:val="both"/>
      </w:pPr>
      <w:r>
        <w:rPr>
          <w:rFonts w:ascii="Times New Roman"/>
          <w:b w:val="false"/>
          <w:i w:val="false"/>
          <w:color w:val="000000"/>
          <w:sz w:val="28"/>
        </w:rPr>
        <w:t>
      8) use of the assets of the National Bank of the Republic of Kazakhstan, trust management of pension assets only with the consent or at the instruction of the President of the Republic of Kazakhstan;</w:t>
      </w:r>
    </w:p>
    <w:p>
      <w:pPr>
        <w:spacing w:after="0"/>
        <w:ind w:left="0"/>
        <w:jc w:val="both"/>
      </w:pPr>
      <w:r>
        <w:rPr>
          <w:rFonts w:ascii="Times New Roman"/>
          <w:b w:val="false"/>
          <w:i w:val="false"/>
          <w:color w:val="000000"/>
          <w:sz w:val="28"/>
        </w:rPr>
        <w:t>
      9) use by the subjects of the quasi-public sector of the allocated funds of the republican budget for compliance with the financial and economic justification.</w:t>
      </w:r>
    </w:p>
    <w:bookmarkStart w:name="z1066" w:id="69"/>
    <w:p>
      <w:pPr>
        <w:spacing w:after="0"/>
        <w:ind w:left="0"/>
        <w:jc w:val="both"/>
      </w:pPr>
      <w:r>
        <w:rPr>
          <w:rFonts w:ascii="Times New Roman"/>
          <w:b w:val="false"/>
          <w:i w:val="false"/>
          <w:color w:val="000000"/>
          <w:sz w:val="28"/>
        </w:rPr>
        <w:t>
      3. The Supreme Audit Chamber shall conduct an audit of the consolidated financial statements of the republican budget, an audit of the financial statements of administrators of budget programs and state institutions, with the exception of the National Bank of the Republic of Kazakhstan, the authorized body for regulation, control and supervision of the financial market and financial organizations.</w:t>
      </w:r>
    </w:p>
    <w:bookmarkEnd w:id="69"/>
    <w:bookmarkStart w:name="z1067" w:id="70"/>
    <w:p>
      <w:pPr>
        <w:spacing w:after="0"/>
        <w:ind w:left="0"/>
        <w:jc w:val="both"/>
      </w:pPr>
      <w:r>
        <w:rPr>
          <w:rFonts w:ascii="Times New Roman"/>
          <w:b w:val="false"/>
          <w:i w:val="false"/>
          <w:color w:val="000000"/>
          <w:sz w:val="28"/>
        </w:rPr>
        <w:t>
      4. Supreme Audit Chamber:</w:t>
      </w:r>
    </w:p>
    <w:bookmarkEnd w:id="70"/>
    <w:p>
      <w:pPr>
        <w:spacing w:after="0"/>
        <w:ind w:left="0"/>
        <w:jc w:val="both"/>
      </w:pPr>
      <w:r>
        <w:rPr>
          <w:rFonts w:ascii="Times New Roman"/>
          <w:b w:val="false"/>
          <w:i w:val="false"/>
          <w:color w:val="000000"/>
          <w:sz w:val="28"/>
        </w:rPr>
        <w:t>
      1) ensure, within its competence, the adoption of measures to counter corruption;</w:t>
      </w:r>
    </w:p>
    <w:p>
      <w:pPr>
        <w:spacing w:after="0"/>
        <w:ind w:left="0"/>
        <w:jc w:val="both"/>
      </w:pPr>
      <w:r>
        <w:rPr>
          <w:rFonts w:ascii="Times New Roman"/>
          <w:b w:val="false"/>
          <w:i w:val="false"/>
          <w:color w:val="000000"/>
          <w:sz w:val="28"/>
        </w:rPr>
        <w:t>
      2) listen to appropriate information from officials of governmental audit facilities on issues related to the conduct of external governmental audit;</w:t>
      </w:r>
    </w:p>
    <w:p>
      <w:pPr>
        <w:spacing w:after="0"/>
        <w:ind w:left="0"/>
        <w:jc w:val="both"/>
      </w:pPr>
      <w:r>
        <w:rPr>
          <w:rFonts w:ascii="Times New Roman"/>
          <w:b w:val="false"/>
          <w:i w:val="false"/>
          <w:color w:val="000000"/>
          <w:sz w:val="28"/>
        </w:rPr>
        <w:t>
      3) take measures to eliminate the identified (identified) in the course of governmental audit and expert-analytical measures violations and shortcomings;</w:t>
      </w:r>
    </w:p>
    <w:p>
      <w:pPr>
        <w:spacing w:after="0"/>
        <w:ind w:left="0"/>
        <w:jc w:val="both"/>
      </w:pPr>
      <w:r>
        <w:rPr>
          <w:rFonts w:ascii="Times New Roman"/>
          <w:b w:val="false"/>
          <w:i w:val="false"/>
          <w:color w:val="000000"/>
          <w:sz w:val="28"/>
        </w:rPr>
        <w:t>
      4) request and analyze the audit reports of the governmental audit and financial control bodies, taking into account the secrecy, official, commercial or other secrets protected by law and makes recommendations for improving the quality of governmental audit;</w:t>
      </w:r>
    </w:p>
    <w:p>
      <w:pPr>
        <w:spacing w:after="0"/>
        <w:ind w:left="0"/>
        <w:jc w:val="both"/>
      </w:pPr>
      <w:r>
        <w:rPr>
          <w:rFonts w:ascii="Times New Roman"/>
          <w:b w:val="false"/>
          <w:i w:val="false"/>
          <w:color w:val="000000"/>
          <w:sz w:val="28"/>
        </w:rPr>
        <w:t>
      5) monitor the results of the audit conducted in accordance with the legislation of the Republic of Kazakhstan on audit activities and this Law on the use of budgetary funds, including transfers to legal entities, loans, related grants, assets of the state and entities of the quasi-public sector, state and state-guaranteed loans, as well as loans attracted under the guarantee of the state;</w:t>
      </w:r>
    </w:p>
    <w:p>
      <w:pPr>
        <w:spacing w:after="0"/>
        <w:ind w:left="0"/>
        <w:jc w:val="both"/>
      </w:pPr>
      <w:r>
        <w:rPr>
          <w:rFonts w:ascii="Times New Roman"/>
          <w:b w:val="false"/>
          <w:i w:val="false"/>
          <w:color w:val="000000"/>
          <w:sz w:val="28"/>
        </w:rPr>
        <w:t>
      6) conduct analysis and research, provides methodological guidance in the field of governmental audit and financial control, implements training programs in the field of governmental audit;</w:t>
      </w:r>
    </w:p>
    <w:p>
      <w:pPr>
        <w:spacing w:after="0"/>
        <w:ind w:left="0"/>
        <w:jc w:val="both"/>
      </w:pPr>
      <w:r>
        <w:rPr>
          <w:rFonts w:ascii="Times New Roman"/>
          <w:b w:val="false"/>
          <w:i w:val="false"/>
          <w:color w:val="000000"/>
          <w:sz w:val="28"/>
        </w:rPr>
        <w:t>
      7) organize retraining and advanced training of employees of governmental audit and financial control bodies;</w:t>
      </w:r>
    </w:p>
    <w:p>
      <w:pPr>
        <w:spacing w:after="0"/>
        <w:ind w:left="0"/>
        <w:jc w:val="both"/>
      </w:pPr>
      <w:r>
        <w:rPr>
          <w:rFonts w:ascii="Times New Roman"/>
          <w:b w:val="false"/>
          <w:i w:val="false"/>
          <w:color w:val="000000"/>
          <w:sz w:val="28"/>
        </w:rPr>
        <w:t>
      8) organize activities to confirm the knowledge of candidates for governmental auditors who will carry out external governmental audit, in accordance with the certification rules of persons applying for the qualification of the governmental auditor;</w:t>
      </w:r>
    </w:p>
    <w:p>
      <w:pPr>
        <w:spacing w:after="0"/>
        <w:ind w:left="0"/>
        <w:jc w:val="both"/>
      </w:pPr>
      <w:r>
        <w:rPr>
          <w:rFonts w:ascii="Times New Roman"/>
          <w:b w:val="false"/>
          <w:i w:val="false"/>
          <w:color w:val="000000"/>
          <w:sz w:val="28"/>
        </w:rPr>
        <w:t>
      9) develops and approves the rules for conducting external state audit and financial control, including, inter alia, the forms of documents adopted following the results of the state audit, logos of the Supreme Audit Chamber and audit commissions used in the relevant documents;</w:t>
      </w:r>
    </w:p>
    <w:p>
      <w:pPr>
        <w:spacing w:after="0"/>
        <w:ind w:left="0"/>
        <w:jc w:val="both"/>
      </w:pPr>
      <w:r>
        <w:rPr>
          <w:rFonts w:ascii="Times New Roman"/>
          <w:b w:val="false"/>
          <w:i w:val="false"/>
          <w:color w:val="000000"/>
          <w:sz w:val="28"/>
        </w:rPr>
        <w:t>
      10) develops and approves the rules for evaluating documents of the State Planning System of the Republic of Kazakhstan, development plans of national management holdings, national holdings and national companies and action plans of national management holdings, national holdings, national companies to which the state is a shareholder;</w:t>
      </w:r>
    </w:p>
    <w:p>
      <w:pPr>
        <w:spacing w:after="0"/>
        <w:ind w:left="0"/>
        <w:jc w:val="both"/>
      </w:pPr>
      <w:r>
        <w:rPr>
          <w:rFonts w:ascii="Times New Roman"/>
          <w:b w:val="false"/>
          <w:i w:val="false"/>
          <w:color w:val="000000"/>
          <w:sz w:val="28"/>
        </w:rPr>
        <w:t>
      11) develop and approve a standard risk management system that is used to form the list of governmental audit objects for the relevant year and conduct an external governmental audit;</w:t>
      </w:r>
    </w:p>
    <w:p>
      <w:pPr>
        <w:spacing w:after="0"/>
        <w:ind w:left="0"/>
        <w:jc w:val="both"/>
      </w:pPr>
      <w:r>
        <w:rPr>
          <w:rFonts w:ascii="Times New Roman"/>
          <w:b w:val="false"/>
          <w:i w:val="false"/>
          <w:color w:val="000000"/>
          <w:sz w:val="28"/>
        </w:rPr>
        <w:t>
      12) develop and approve a model regulation on audit commissions;</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11.01.2018 № 135-VI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develops and submits the regulations on the Supreme Audit Chamber to the President of the Republic of Kazakhstan for approval;</w:t>
      </w:r>
    </w:p>
    <w:p>
      <w:pPr>
        <w:spacing w:after="0"/>
        <w:ind w:left="0"/>
        <w:jc w:val="left"/>
      </w:pPr>
      <w:r>
        <w:rPr>
          <w:rFonts w:ascii="Times New Roman"/>
          <w:b w:val="false"/>
          <w:i w:val="false"/>
          <w:color w:val="000000"/>
          <w:sz w:val="28"/>
        </w:rPr>
        <w:t>
</w:t>
      </w:r>
      <w:r>
        <w:rPr>
          <w:rFonts w:ascii="Times New Roman"/>
          <w:b w:val="false"/>
          <w:i w:val="false"/>
          <w:color w:val="ff0000"/>
          <w:sz w:val="28"/>
        </w:rPr>
        <w:t>      14-1) as excluded by the Law of the RK dated 15.03.2025 № 172-VIII (shall enter into force dated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coordinate the risk management system of the authorized body for internal governmental audit, internal audit services included in the system of governmental audit and financial control bodies;</w:t>
      </w:r>
    </w:p>
    <w:p>
      <w:pPr>
        <w:spacing w:after="0"/>
        <w:ind w:left="0"/>
        <w:jc w:val="both"/>
      </w:pPr>
      <w:r>
        <w:rPr>
          <w:rFonts w:ascii="Times New Roman"/>
          <w:b w:val="false"/>
          <w:i w:val="false"/>
          <w:color w:val="000000"/>
          <w:sz w:val="28"/>
        </w:rPr>
        <w:t>
      16) ensure the development, functioning of a unified database on governmental audit and financial control for the purpose of exchanging information with state control and supervision bodies, other state bodies, governmental audit facilities, as well as conducting electronic governmental audit and approving the rules for the formation and maintenance of a single database of governmental audit and financial control and use of its data;</w:t>
      </w:r>
    </w:p>
    <w:p>
      <w:pPr>
        <w:spacing w:after="0"/>
        <w:ind w:left="0"/>
        <w:jc w:val="both"/>
      </w:pPr>
      <w:r>
        <w:rPr>
          <w:rFonts w:ascii="Times New Roman"/>
          <w:b w:val="false"/>
          <w:i w:val="false"/>
          <w:color w:val="000000"/>
          <w:sz w:val="28"/>
        </w:rPr>
        <w:t>
      17) make recommendations on improving the budget and other legislation of the Republic of Kazakhstan, including in the field of national security, develops and coordinates normative legal acts of the Republic of Kazakhstan on governmental audit and financial control;</w:t>
      </w:r>
    </w:p>
    <w:p>
      <w:pPr>
        <w:spacing w:after="0"/>
        <w:ind w:left="0"/>
        <w:jc w:val="both"/>
      </w:pPr>
      <w:r>
        <w:rPr>
          <w:rFonts w:ascii="Times New Roman"/>
          <w:b w:val="false"/>
          <w:i w:val="false"/>
          <w:color w:val="000000"/>
          <w:sz w:val="28"/>
        </w:rPr>
        <w:t>
      18) adopt legal acts to coordinate the work of the authorized bodies of external governmental audit and financial control, including on interaction with other state bodies or organizations;</w:t>
      </w:r>
    </w:p>
    <w:p>
      <w:pPr>
        <w:spacing w:after="0"/>
        <w:ind w:left="0"/>
        <w:jc w:val="both"/>
      </w:pPr>
      <w:r>
        <w:rPr>
          <w:rFonts w:ascii="Times New Roman"/>
          <w:b w:val="false"/>
          <w:i w:val="false"/>
          <w:color w:val="000000"/>
          <w:sz w:val="28"/>
        </w:rPr>
        <w:t>
      19) place information on its activities in the mass media, taking into account the provision of secrecy, official, commercial or other secrets protected by law;</w:t>
      </w:r>
    </w:p>
    <w:p>
      <w:pPr>
        <w:spacing w:after="0"/>
        <w:ind w:left="0"/>
        <w:jc w:val="both"/>
      </w:pPr>
      <w:r>
        <w:rPr>
          <w:rFonts w:ascii="Times New Roman"/>
          <w:b w:val="false"/>
          <w:i w:val="false"/>
          <w:color w:val="000000"/>
          <w:sz w:val="28"/>
        </w:rPr>
        <w:t>
      20) provide methodological assistance to the Audit Commissions;</w:t>
      </w:r>
    </w:p>
    <w:p>
      <w:pPr>
        <w:spacing w:after="0"/>
        <w:ind w:left="0"/>
        <w:jc w:val="both"/>
      </w:pPr>
      <w:r>
        <w:rPr>
          <w:rFonts w:ascii="Times New Roman"/>
          <w:b w:val="false"/>
          <w:i w:val="false"/>
          <w:color w:val="000000"/>
          <w:sz w:val="28"/>
        </w:rPr>
        <w:t xml:space="preserve">
      21) represent, on behalf of the Audit Commissions, their interests in cooperation with central state bodies; </w:t>
      </w:r>
    </w:p>
    <w:p>
      <w:pPr>
        <w:spacing w:after="0"/>
        <w:ind w:left="0"/>
        <w:jc w:val="both"/>
      </w:pPr>
      <w:r>
        <w:rPr>
          <w:rFonts w:ascii="Times New Roman"/>
          <w:b w:val="false"/>
          <w:i w:val="false"/>
          <w:color w:val="000000"/>
          <w:sz w:val="28"/>
        </w:rPr>
        <w:t>
      22) upon agreement with the Administration of the President of the Republic of Kazakhstan, submit to the maslikhats of regions, cities of republican significance, the capital a submission to the appointment of the chairman of the Audit Commission;</w:t>
      </w:r>
    </w:p>
    <w:p>
      <w:pPr>
        <w:spacing w:after="0"/>
        <w:ind w:left="0"/>
        <w:jc w:val="both"/>
      </w:pPr>
      <w:r>
        <w:rPr>
          <w:rFonts w:ascii="Times New Roman"/>
          <w:b w:val="false"/>
          <w:i w:val="false"/>
          <w:color w:val="000000"/>
          <w:sz w:val="28"/>
        </w:rPr>
        <w:t>
      22-1) develop and approve the selection procedure and criteria for evaluating candidates for the posts of chairman and members of audit commissions;</w:t>
      </w:r>
    </w:p>
    <w:p>
      <w:pPr>
        <w:spacing w:after="0"/>
        <w:ind w:left="0"/>
        <w:jc w:val="both"/>
      </w:pPr>
      <w:r>
        <w:rPr>
          <w:rFonts w:ascii="Times New Roman"/>
          <w:b w:val="false"/>
          <w:i w:val="false"/>
          <w:color w:val="000000"/>
          <w:sz w:val="28"/>
        </w:rPr>
        <w:t>
      22-2) approve the appointment and dismissal of members of the Audit Commission;</w:t>
      </w:r>
    </w:p>
    <w:p>
      <w:pPr>
        <w:spacing w:after="0"/>
        <w:ind w:left="0"/>
        <w:jc w:val="both"/>
      </w:pPr>
      <w:r>
        <w:rPr>
          <w:rFonts w:ascii="Times New Roman"/>
          <w:b w:val="false"/>
          <w:i w:val="false"/>
          <w:color w:val="000000"/>
          <w:sz w:val="28"/>
        </w:rPr>
        <w:t>
      23) publish periodic collections of acts he has adopted, ballots, magazines and other publications;</w:t>
      </w:r>
    </w:p>
    <w:p>
      <w:pPr>
        <w:spacing w:after="0"/>
        <w:ind w:left="0"/>
        <w:jc w:val="both"/>
      </w:pPr>
      <w:r>
        <w:rPr>
          <w:rFonts w:ascii="Times New Roman"/>
          <w:b w:val="false"/>
          <w:i w:val="false"/>
          <w:color w:val="000000"/>
          <w:sz w:val="28"/>
        </w:rPr>
        <w:t>
      24) assess the activities of governmental audit and financial control bodies;</w:t>
      </w:r>
    </w:p>
    <w:p>
      <w:pPr>
        <w:spacing w:after="0"/>
        <w:ind w:left="0"/>
        <w:jc w:val="left"/>
      </w:pPr>
      <w:r>
        <w:rPr>
          <w:rFonts w:ascii="Times New Roman"/>
          <w:b w:val="false"/>
          <w:i w:val="false"/>
          <w:color w:val="000000"/>
          <w:sz w:val="28"/>
        </w:rPr>
        <w:t>
</w:t>
      </w:r>
      <w:r>
        <w:rPr>
          <w:rFonts w:ascii="Times New Roman"/>
          <w:b w:val="false"/>
          <w:i w:val="false"/>
          <w:color w:val="ff0000"/>
          <w:sz w:val="28"/>
        </w:rPr>
        <w:t>      24-1) as excluded by the Law of the RK dated 15.03.2025 № 172-VIII (shall enter into force dated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practice other powers in accordance with this Law, other laws of the Republic of Kazakhstan and acts of the President of the Republic of Kazakhstan.</w:t>
      </w:r>
    </w:p>
    <w:p>
      <w:pPr>
        <w:spacing w:after="0"/>
        <w:ind w:left="0"/>
        <w:jc w:val="both"/>
      </w:pPr>
      <w:r>
        <w:rPr>
          <w:rFonts w:ascii="Times New Roman"/>
          <w:b w:val="false"/>
          <w:i w:val="false"/>
          <w:color w:val="000000"/>
          <w:sz w:val="28"/>
        </w:rPr>
        <w:t>
      5. The Supreme Audit Chamber shall be entitled to audit local budget funds on the following grounds:</w:t>
      </w:r>
    </w:p>
    <w:p>
      <w:pPr>
        <w:spacing w:after="0"/>
        <w:ind w:left="0"/>
        <w:jc w:val="both"/>
      </w:pPr>
      <w:r>
        <w:rPr>
          <w:rFonts w:ascii="Times New Roman"/>
          <w:b w:val="false"/>
          <w:i w:val="false"/>
          <w:color w:val="000000"/>
          <w:sz w:val="28"/>
        </w:rPr>
        <w:t>
      1) at the instruction of the President of the Republic of Kazakhstan and his Administration;</w:t>
      </w:r>
    </w:p>
    <w:p>
      <w:pPr>
        <w:spacing w:after="0"/>
        <w:ind w:left="0"/>
        <w:jc w:val="both"/>
      </w:pPr>
      <w:r>
        <w:rPr>
          <w:rFonts w:ascii="Times New Roman"/>
          <w:b w:val="false"/>
          <w:i w:val="false"/>
          <w:color w:val="000000"/>
          <w:sz w:val="28"/>
        </w:rPr>
        <w:t>
      2) at the request of state bodies, audit committees, individuals and legal entities;</w:t>
      </w:r>
    </w:p>
    <w:p>
      <w:pPr>
        <w:spacing w:after="0"/>
        <w:ind w:left="0"/>
        <w:jc w:val="both"/>
      </w:pPr>
      <w:r>
        <w:rPr>
          <w:rFonts w:ascii="Times New Roman"/>
          <w:b w:val="false"/>
          <w:i w:val="false"/>
          <w:color w:val="000000"/>
          <w:sz w:val="28"/>
        </w:rPr>
        <w:t>
      3) upon the information from law enforcement bodies.</w:t>
      </w:r>
    </w:p>
    <w:p>
      <w:pPr>
        <w:spacing w:after="0"/>
        <w:ind w:left="0"/>
        <w:jc w:val="both"/>
      </w:pPr>
      <w:r>
        <w:rPr>
          <w:rFonts w:ascii="Times New Roman"/>
          <w:b w:val="false"/>
          <w:i w:val="false"/>
          <w:color w:val="000000"/>
          <w:sz w:val="28"/>
        </w:rPr>
        <w:t>
      6. The decision to conduct an audit of local budget funds on the grounds referred to in subparagraphs 2) and 3) of paragraph 5 of this article shall be taken at the Supreme Audit Chamber meeting by the majority of votes, followed by notification to the Administration of the President of the Republic of Kazakhstan.</w:t>
      </w:r>
    </w:p>
    <w:p>
      <w:pPr>
        <w:spacing w:after="0"/>
        <w:ind w:left="0"/>
        <w:jc w:val="both"/>
      </w:pPr>
      <w:r>
        <w:rPr>
          <w:rFonts w:ascii="Times New Roman"/>
          <w:b w:val="false"/>
          <w:i w:val="false"/>
          <w:color w:val="000000"/>
          <w:sz w:val="28"/>
        </w:rPr>
        <w:t>
      7. The Supreme Audit Chamber shall have the right to revise the audit results of the state audit and financial control bodies, with the exception of audit materials for which there are enforced judicial acts, on the following grounds:</w:t>
      </w:r>
    </w:p>
    <w:p>
      <w:pPr>
        <w:spacing w:after="0"/>
        <w:ind w:left="0"/>
        <w:jc w:val="both"/>
      </w:pPr>
      <w:r>
        <w:rPr>
          <w:rFonts w:ascii="Times New Roman"/>
          <w:b w:val="false"/>
          <w:i w:val="false"/>
          <w:color w:val="000000"/>
          <w:sz w:val="28"/>
        </w:rPr>
        <w:t>
      1) at the instruction of the President of the Republic of Kazakhstan and his Administration;</w:t>
      </w:r>
    </w:p>
    <w:p>
      <w:pPr>
        <w:spacing w:after="0"/>
        <w:ind w:left="0"/>
        <w:jc w:val="both"/>
      </w:pPr>
      <w:r>
        <w:rPr>
          <w:rFonts w:ascii="Times New Roman"/>
          <w:b w:val="false"/>
          <w:i w:val="false"/>
          <w:color w:val="000000"/>
          <w:sz w:val="28"/>
        </w:rPr>
        <w:t>
      2) by decision of the Supreme Audit Chamber.</w:t>
      </w:r>
    </w:p>
    <w:p>
      <w:pPr>
        <w:spacing w:after="0"/>
        <w:ind w:left="0"/>
        <w:jc w:val="both"/>
      </w:pPr>
      <w:r>
        <w:rPr>
          <w:rFonts w:ascii="Times New Roman"/>
          <w:b w:val="false"/>
          <w:i w:val="false"/>
          <w:color w:val="000000"/>
          <w:sz w:val="28"/>
        </w:rPr>
        <w:t>
      8. The Administration of the President of the Republic of Kazakhstan shall be notified about the revision of the audit results of the state audit and financial control bodies within the framework of the quarterly information provided on the work of the Supreme Audit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11.01.2018 № 135-VI (shall be enforced upon expiry of ten calendar days after its first official publication); dated 02.01.2021 № 399-VI (shall be enforced upon expiration of ten calendar days after the day of its first official publication); dated 30.12.2021 № 95-VII (shall be enforced ten calendar days after the date of its first official publication); dated 05.11.2022 № 157-VII (shall be enforced ten calendar days after the date of its first official publication); dated 12.07.2023 № 23-VIII (shall be enforced ten calendar days after the date of its first official publication); dated 19.06.2024 № 97-VIII (shall enter into force from 01.07.2024); № 01.07.2024 dated 107-VIII (shall enter into force upon expiry of sixty calendar days after its first official publication).</w:t>
      </w:r>
      <w:r>
        <w:br/>
      </w:r>
      <w:r>
        <w:rPr>
          <w:rFonts w:ascii="Times New Roman"/>
          <w:b w:val="false"/>
          <w:i w:val="false"/>
          <w:color w:val="000000"/>
          <w:sz w:val="28"/>
        </w:rPr>
        <w:t>
</w:t>
      </w:r>
    </w:p>
    <w:bookmarkStart w:name="z546" w:id="71"/>
    <w:p>
      <w:pPr>
        <w:spacing w:after="0"/>
        <w:ind w:left="0"/>
        <w:jc w:val="left"/>
      </w:pPr>
      <w:r>
        <w:rPr>
          <w:rFonts w:ascii="Times New Roman"/>
          <w:b/>
          <w:i w:val="false"/>
          <w:color w:val="000000"/>
        </w:rPr>
        <w:t xml:space="preserve"> Article 13. Competence of the Audit Commission</w:t>
      </w:r>
    </w:p>
    <w:bookmarkEnd w:id="71"/>
    <w:bookmarkStart w:name="z547" w:id="72"/>
    <w:p>
      <w:pPr>
        <w:spacing w:after="0"/>
        <w:ind w:left="0"/>
        <w:jc w:val="both"/>
      </w:pPr>
      <w:r>
        <w:rPr>
          <w:rFonts w:ascii="Times New Roman"/>
          <w:b w:val="false"/>
          <w:i w:val="false"/>
          <w:color w:val="000000"/>
          <w:sz w:val="28"/>
        </w:rPr>
        <w:t xml:space="preserve">
      1. The Audit Commission within the relevant administrative-territorial unit shall realize the audit of effectiveness: </w:t>
      </w:r>
    </w:p>
    <w:bookmarkEnd w:id="72"/>
    <w:bookmarkStart w:name="z548" w:id="73"/>
    <w:p>
      <w:pPr>
        <w:spacing w:after="0"/>
        <w:ind w:left="0"/>
        <w:jc w:val="both"/>
      </w:pPr>
      <w:r>
        <w:rPr>
          <w:rFonts w:ascii="Times New Roman"/>
          <w:b w:val="false"/>
          <w:i w:val="false"/>
          <w:color w:val="000000"/>
          <w:sz w:val="28"/>
        </w:rPr>
        <w:t>
      1) planning and execution of the local budget in accordance with the principles of the budget system of the Republic of Kazakhstan with the preparation of a report on the execution of the local budget for the fiscal year content is a conclusion to the relevant report of the local executive body;</w:t>
      </w:r>
    </w:p>
    <w:bookmarkEnd w:id="73"/>
    <w:bookmarkStart w:name="z549" w:id="74"/>
    <w:p>
      <w:pPr>
        <w:spacing w:after="0"/>
        <w:ind w:left="0"/>
        <w:jc w:val="both"/>
      </w:pPr>
      <w:r>
        <w:rPr>
          <w:rFonts w:ascii="Times New Roman"/>
          <w:b w:val="false"/>
          <w:i w:val="false"/>
          <w:color w:val="000000"/>
          <w:sz w:val="28"/>
        </w:rPr>
        <w:t>
      2) the use of related grants, budget investments, state and state-guaranteed loans, loans attracted under the guarantee of the state, and state assets;</w:t>
      </w:r>
    </w:p>
    <w:bookmarkEnd w:id="74"/>
    <w:bookmarkStart w:name="z550" w:id="75"/>
    <w:p>
      <w:pPr>
        <w:spacing w:after="0"/>
        <w:ind w:left="0"/>
        <w:jc w:val="both"/>
      </w:pPr>
      <w:r>
        <w:rPr>
          <w:rFonts w:ascii="Times New Roman"/>
          <w:b w:val="false"/>
          <w:i w:val="false"/>
          <w:color w:val="000000"/>
          <w:sz w:val="28"/>
        </w:rPr>
        <w:t>
      3) the impact of the activities of the local executive body and the subjects of the quasi-public sector on the development of the economy or a single branch of the economy, social and other scopes of public administration;</w:t>
      </w:r>
    </w:p>
    <w:bookmarkEnd w:id="75"/>
    <w:bookmarkStart w:name="z551" w:id="76"/>
    <w:p>
      <w:pPr>
        <w:spacing w:after="0"/>
        <w:ind w:left="0"/>
        <w:jc w:val="both"/>
      </w:pPr>
      <w:r>
        <w:rPr>
          <w:rFonts w:ascii="Times New Roman"/>
          <w:b w:val="false"/>
          <w:i w:val="false"/>
          <w:color w:val="000000"/>
          <w:sz w:val="28"/>
        </w:rPr>
        <w:t>
      4) the implementation of the documents of the State Planning System of the Republic of Kazakhstan regarding the execution of the relevant budget and the use of state assets, and on the instructions of the President of the Republic of Kazakhstan also in other areas;</w:t>
      </w:r>
    </w:p>
    <w:bookmarkEnd w:id="76"/>
    <w:bookmarkStart w:name="z552" w:id="77"/>
    <w:p>
      <w:pPr>
        <w:spacing w:after="0"/>
        <w:ind w:left="0"/>
        <w:jc w:val="both"/>
      </w:pPr>
      <w:r>
        <w:rPr>
          <w:rFonts w:ascii="Times New Roman"/>
          <w:b w:val="false"/>
          <w:i w:val="false"/>
          <w:color w:val="000000"/>
          <w:sz w:val="28"/>
        </w:rPr>
        <w:t>
      5) the reasonableness of planning, feasibility and effectiveness of the local executive body and entities of the quasi-public sector purchasing goods, works, services;</w:t>
      </w:r>
    </w:p>
    <w:bookmarkEnd w:id="77"/>
    <w:bookmarkStart w:name="z553" w:id="78"/>
    <w:p>
      <w:pPr>
        <w:spacing w:after="0"/>
        <w:ind w:left="0"/>
        <w:jc w:val="both"/>
      </w:pPr>
      <w:r>
        <w:rPr>
          <w:rFonts w:ascii="Times New Roman"/>
          <w:b w:val="false"/>
          <w:i w:val="false"/>
          <w:color w:val="000000"/>
          <w:sz w:val="28"/>
        </w:rPr>
        <w:t>
      6) pricing, including an assessment of the difference between the amount of allocated (spent) local financial resources for the acquisition of goods, works, services and the market value of goods, works, services purchased;</w:t>
      </w:r>
    </w:p>
    <w:bookmarkEnd w:id="78"/>
    <w:bookmarkStart w:name="z554" w:id="79"/>
    <w:p>
      <w:pPr>
        <w:spacing w:after="0"/>
        <w:ind w:left="0"/>
        <w:jc w:val="both"/>
      </w:pPr>
      <w:r>
        <w:rPr>
          <w:rFonts w:ascii="Times New Roman"/>
          <w:b w:val="false"/>
          <w:i w:val="false"/>
          <w:color w:val="000000"/>
          <w:sz w:val="28"/>
        </w:rPr>
        <w:t>
      7) asset management of the quasi-public sector entities;</w:t>
      </w:r>
    </w:p>
    <w:bookmarkEnd w:id="79"/>
    <w:bookmarkStart w:name="z555" w:id="80"/>
    <w:p>
      <w:pPr>
        <w:spacing w:after="0"/>
        <w:ind w:left="0"/>
        <w:jc w:val="both"/>
      </w:pPr>
      <w:r>
        <w:rPr>
          <w:rFonts w:ascii="Times New Roman"/>
          <w:b w:val="false"/>
          <w:i w:val="false"/>
          <w:color w:val="000000"/>
          <w:sz w:val="28"/>
        </w:rPr>
        <w:t>
      8) tax administration;</w:t>
      </w:r>
    </w:p>
    <w:bookmarkEnd w:id="80"/>
    <w:bookmarkStart w:name="z556" w:id="81"/>
    <w:p>
      <w:pPr>
        <w:spacing w:after="0"/>
        <w:ind w:left="0"/>
        <w:jc w:val="both"/>
      </w:pPr>
      <w:r>
        <w:rPr>
          <w:rFonts w:ascii="Times New Roman"/>
          <w:b w:val="false"/>
          <w:i w:val="false"/>
          <w:color w:val="000000"/>
          <w:sz w:val="28"/>
        </w:rPr>
        <w:t>
      9) contracts;</w:t>
      </w:r>
    </w:p>
    <w:bookmarkEnd w:id="81"/>
    <w:bookmarkStart w:name="z557" w:id="82"/>
    <w:p>
      <w:pPr>
        <w:spacing w:after="0"/>
        <w:ind w:left="0"/>
        <w:jc w:val="both"/>
      </w:pPr>
      <w:r>
        <w:rPr>
          <w:rFonts w:ascii="Times New Roman"/>
          <w:b w:val="false"/>
          <w:i w:val="false"/>
          <w:color w:val="000000"/>
          <w:sz w:val="28"/>
        </w:rPr>
        <w:t>
      10) in the scope of environmental protection;</w:t>
      </w:r>
    </w:p>
    <w:bookmarkEnd w:id="82"/>
    <w:bookmarkStart w:name="z558" w:id="83"/>
    <w:p>
      <w:pPr>
        <w:spacing w:after="0"/>
        <w:ind w:left="0"/>
        <w:jc w:val="both"/>
      </w:pPr>
      <w:r>
        <w:rPr>
          <w:rFonts w:ascii="Times New Roman"/>
          <w:b w:val="false"/>
          <w:i w:val="false"/>
          <w:color w:val="000000"/>
          <w:sz w:val="28"/>
        </w:rPr>
        <w:t>
      11) in the scope of information technology;</w:t>
      </w:r>
    </w:p>
    <w:bookmarkEnd w:id="83"/>
    <w:bookmarkStart w:name="z559" w:id="84"/>
    <w:p>
      <w:pPr>
        <w:spacing w:after="0"/>
        <w:ind w:left="0"/>
        <w:jc w:val="both"/>
      </w:pPr>
      <w:r>
        <w:rPr>
          <w:rFonts w:ascii="Times New Roman"/>
          <w:b w:val="false"/>
          <w:i w:val="false"/>
          <w:color w:val="000000"/>
          <w:sz w:val="28"/>
        </w:rPr>
        <w:t>
      12) activity of objects of governmental audit.</w:t>
      </w:r>
    </w:p>
    <w:bookmarkEnd w:id="84"/>
    <w:bookmarkStart w:name="z560" w:id="85"/>
    <w:p>
      <w:pPr>
        <w:spacing w:after="0"/>
        <w:ind w:left="0"/>
        <w:jc w:val="both"/>
      </w:pPr>
      <w:r>
        <w:rPr>
          <w:rFonts w:ascii="Times New Roman"/>
          <w:b w:val="false"/>
          <w:i w:val="false"/>
          <w:color w:val="000000"/>
          <w:sz w:val="28"/>
        </w:rPr>
        <w:t>
      2. The Audit Commission within the relevant administrative-territorial unit shall perform the audit of compliance:</w:t>
      </w:r>
    </w:p>
    <w:bookmarkEnd w:id="85"/>
    <w:bookmarkStart w:name="z561" w:id="86"/>
    <w:p>
      <w:pPr>
        <w:spacing w:after="0"/>
        <w:ind w:left="0"/>
        <w:jc w:val="both"/>
      </w:pPr>
      <w:r>
        <w:rPr>
          <w:rFonts w:ascii="Times New Roman"/>
          <w:b w:val="false"/>
          <w:i w:val="false"/>
          <w:color w:val="000000"/>
          <w:sz w:val="28"/>
        </w:rPr>
        <w:t>
      1) reliability and correctness of the governmental audit of accounting and financial reporting;</w:t>
      </w:r>
    </w:p>
    <w:bookmarkEnd w:id="86"/>
    <w:bookmarkStart w:name="z562" w:id="87"/>
    <w:p>
      <w:pPr>
        <w:spacing w:after="0"/>
        <w:ind w:left="0"/>
        <w:jc w:val="both"/>
      </w:pPr>
      <w:r>
        <w:rPr>
          <w:rFonts w:ascii="Times New Roman"/>
          <w:b w:val="false"/>
          <w:i w:val="false"/>
          <w:color w:val="000000"/>
          <w:sz w:val="28"/>
        </w:rPr>
        <w:t>
      2) the fulfillment by the local executive body and subjects of the quasi-public sector of the terms of contracts;</w:t>
      </w:r>
    </w:p>
    <w:bookmarkEnd w:id="87"/>
    <w:bookmarkStart w:name="z563" w:id="88"/>
    <w:p>
      <w:pPr>
        <w:spacing w:after="0"/>
        <w:ind w:left="0"/>
        <w:jc w:val="both"/>
      </w:pPr>
      <w:r>
        <w:rPr>
          <w:rFonts w:ascii="Times New Roman"/>
          <w:b w:val="false"/>
          <w:i w:val="false"/>
          <w:color w:val="000000"/>
          <w:sz w:val="28"/>
        </w:rPr>
        <w:t>
      3) completeness and timeliness of revenues to the local budget, collection of revenues to the budget, as well as the correctness of the return, offset of erroneously (unnecessarily) paid amounts from the local budget;</w:t>
      </w:r>
    </w:p>
    <w:bookmarkEnd w:id="88"/>
    <w:bookmarkStart w:name="z564" w:id="89"/>
    <w:p>
      <w:pPr>
        <w:spacing w:after="0"/>
        <w:ind w:left="0"/>
        <w:jc w:val="both"/>
      </w:pPr>
      <w:r>
        <w:rPr>
          <w:rFonts w:ascii="Times New Roman"/>
          <w:b w:val="false"/>
          <w:i w:val="false"/>
          <w:color w:val="000000"/>
          <w:sz w:val="28"/>
        </w:rPr>
        <w:t>
      4) the use of local budget funds, including those allocated from the higher-up to the lower-level budget in the form of targeted transfers and loans, related grants, state and state-guaranteed loans, as well as loans attracted under the guarantee of the state;</w:t>
      </w:r>
    </w:p>
    <w:bookmarkEnd w:id="89"/>
    <w:bookmarkStart w:name="z565" w:id="90"/>
    <w:p>
      <w:pPr>
        <w:spacing w:after="0"/>
        <w:ind w:left="0"/>
        <w:jc w:val="both"/>
      </w:pPr>
      <w:r>
        <w:rPr>
          <w:rFonts w:ascii="Times New Roman"/>
          <w:b w:val="false"/>
          <w:i w:val="false"/>
          <w:color w:val="000000"/>
          <w:sz w:val="28"/>
        </w:rPr>
        <w:t>
      5) the use by the subjects of the quasi-public sector of the allocated local budget funds for compliance with the financial and economic justification.</w:t>
      </w:r>
    </w:p>
    <w:bookmarkEnd w:id="90"/>
    <w:bookmarkStart w:name="z568" w:id="91"/>
    <w:p>
      <w:pPr>
        <w:spacing w:after="0"/>
        <w:ind w:left="0"/>
        <w:jc w:val="both"/>
      </w:pPr>
      <w:r>
        <w:rPr>
          <w:rFonts w:ascii="Times New Roman"/>
          <w:b w:val="false"/>
          <w:i w:val="false"/>
          <w:color w:val="000000"/>
          <w:sz w:val="28"/>
        </w:rPr>
        <w:t>
      3. The Audit Commission within the relevant administrative-territorial unit shall hold the audit of consolidated financial statements of the local budget, audit financial statements of administrators of budget programs and government agencies.</w:t>
      </w:r>
    </w:p>
    <w:bookmarkEnd w:id="91"/>
    <w:bookmarkStart w:name="z569" w:id="92"/>
    <w:p>
      <w:pPr>
        <w:spacing w:after="0"/>
        <w:ind w:left="0"/>
        <w:jc w:val="both"/>
      </w:pPr>
      <w:r>
        <w:rPr>
          <w:rFonts w:ascii="Times New Roman"/>
          <w:b w:val="false"/>
          <w:i w:val="false"/>
          <w:color w:val="000000"/>
          <w:sz w:val="28"/>
        </w:rPr>
        <w:t>
      4. The Audit Commission within the appropriate administrative-territorial unit:</w:t>
      </w:r>
    </w:p>
    <w:bookmarkEnd w:id="92"/>
    <w:bookmarkStart w:name="z570" w:id="93"/>
    <w:p>
      <w:pPr>
        <w:spacing w:after="0"/>
        <w:ind w:left="0"/>
        <w:jc w:val="both"/>
      </w:pPr>
      <w:r>
        <w:rPr>
          <w:rFonts w:ascii="Times New Roman"/>
          <w:b w:val="false"/>
          <w:i w:val="false"/>
          <w:color w:val="000000"/>
          <w:sz w:val="28"/>
        </w:rPr>
        <w:t>
      1) ensures, within its competence, the adoption of measures to counter corruption;</w:t>
      </w:r>
    </w:p>
    <w:bookmarkEnd w:id="93"/>
    <w:bookmarkStart w:name="z571" w:id="94"/>
    <w:p>
      <w:pPr>
        <w:spacing w:after="0"/>
        <w:ind w:left="0"/>
        <w:jc w:val="both"/>
      </w:pPr>
      <w:r>
        <w:rPr>
          <w:rFonts w:ascii="Times New Roman"/>
          <w:b w:val="false"/>
          <w:i w:val="false"/>
          <w:color w:val="000000"/>
          <w:sz w:val="28"/>
        </w:rPr>
        <w:t>
      2) listens to appropriate information from officials of governmental audit facilities on issues related to the conduct of external governmental audit;</w:t>
      </w:r>
    </w:p>
    <w:bookmarkEnd w:id="94"/>
    <w:bookmarkStart w:name="z572" w:id="95"/>
    <w:p>
      <w:pPr>
        <w:spacing w:after="0"/>
        <w:ind w:left="0"/>
        <w:jc w:val="both"/>
      </w:pPr>
      <w:r>
        <w:rPr>
          <w:rFonts w:ascii="Times New Roman"/>
          <w:b w:val="false"/>
          <w:i w:val="false"/>
          <w:color w:val="000000"/>
          <w:sz w:val="28"/>
        </w:rPr>
        <w:t>
      3) on the basis of the results of the governmental audit, makes proposals on bringing officials to disciplinary responsibility for persons who appointed them;</w:t>
      </w:r>
    </w:p>
    <w:bookmarkEnd w:id="95"/>
    <w:bookmarkStart w:name="z573" w:id="96"/>
    <w:p>
      <w:pPr>
        <w:spacing w:after="0"/>
        <w:ind w:left="0"/>
        <w:jc w:val="both"/>
      </w:pPr>
      <w:r>
        <w:rPr>
          <w:rFonts w:ascii="Times New Roman"/>
          <w:b w:val="false"/>
          <w:i w:val="false"/>
          <w:color w:val="000000"/>
          <w:sz w:val="28"/>
        </w:rPr>
        <w:t>
      4) takes measures to eliminate the identified (identified) in the course of governmental audit and expert-analytical measures violations and shortcomings;</w:t>
      </w:r>
    </w:p>
    <w:bookmarkEnd w:id="96"/>
    <w:bookmarkStart w:name="z574" w:id="97"/>
    <w:p>
      <w:pPr>
        <w:spacing w:after="0"/>
        <w:ind w:left="0"/>
        <w:jc w:val="both"/>
      </w:pPr>
      <w:r>
        <w:rPr>
          <w:rFonts w:ascii="Times New Roman"/>
          <w:b w:val="false"/>
          <w:i w:val="false"/>
          <w:color w:val="000000"/>
          <w:sz w:val="28"/>
        </w:rPr>
        <w:t>
      5) submits proposals to maslikhat on the revealed facts of non-compliance by officials of regulatory legal acts of the Republic of Kazakhstan, as well as on the results of performance audit;</w:t>
      </w:r>
    </w:p>
    <w:bookmarkEnd w:id="97"/>
    <w:bookmarkStart w:name="z575" w:id="98"/>
    <w:p>
      <w:pPr>
        <w:spacing w:after="0"/>
        <w:ind w:left="0"/>
        <w:jc w:val="both"/>
      </w:pPr>
      <w:r>
        <w:rPr>
          <w:rFonts w:ascii="Times New Roman"/>
          <w:b w:val="false"/>
          <w:i w:val="false"/>
          <w:color w:val="000000"/>
          <w:sz w:val="28"/>
        </w:rPr>
        <w:t>
      6) posts information about its activities in the mass media, taking into account the provision of secrecy, official, commercial or other secrets protected by law;</w:t>
      </w:r>
    </w:p>
    <w:bookmarkEnd w:id="98"/>
    <w:bookmarkStart w:name="z576" w:id="99"/>
    <w:p>
      <w:pPr>
        <w:spacing w:after="0"/>
        <w:ind w:left="0"/>
        <w:jc w:val="both"/>
      </w:pPr>
      <w:r>
        <w:rPr>
          <w:rFonts w:ascii="Times New Roman"/>
          <w:b w:val="false"/>
          <w:i w:val="false"/>
          <w:color w:val="000000"/>
          <w:sz w:val="28"/>
        </w:rPr>
        <w:t>
      7) practices other powers provided for by the legislation of the Republic of Kazakhstan.</w:t>
      </w:r>
    </w:p>
    <w:bookmarkEnd w:id="99"/>
    <w:bookmarkStart w:name="z1068" w:id="100"/>
    <w:p>
      <w:pPr>
        <w:spacing w:after="0"/>
        <w:ind w:left="0"/>
        <w:jc w:val="left"/>
      </w:pPr>
      <w:r>
        <w:rPr>
          <w:rFonts w:ascii="Times New Roman"/>
          <w:b/>
          <w:i w:val="false"/>
          <w:color w:val="000000"/>
        </w:rPr>
        <w:t xml:space="preserve"> Article 14. Competence of the authorized body for internal governmental audit</w:t>
      </w:r>
    </w:p>
    <w:bookmarkEnd w:id="100"/>
    <w:bookmarkStart w:name="z1069" w:id="101"/>
    <w:p>
      <w:pPr>
        <w:spacing w:after="0"/>
        <w:ind w:left="0"/>
        <w:jc w:val="both"/>
      </w:pPr>
      <w:r>
        <w:rPr>
          <w:rFonts w:ascii="Times New Roman"/>
          <w:b w:val="false"/>
          <w:i w:val="false"/>
          <w:color w:val="000000"/>
          <w:sz w:val="28"/>
        </w:rPr>
        <w:t>
      The authorized body for internal governmental audit:</w:t>
      </w:r>
    </w:p>
    <w:bookmarkEnd w:id="101"/>
    <w:p>
      <w:pPr>
        <w:spacing w:after="0"/>
        <w:ind w:left="0"/>
        <w:jc w:val="both"/>
      </w:pPr>
      <w:r>
        <w:rPr>
          <w:rFonts w:ascii="Times New Roman"/>
          <w:b w:val="false"/>
          <w:i w:val="false"/>
          <w:color w:val="000000"/>
          <w:sz w:val="28"/>
        </w:rPr>
        <w:t>
      1) conduct an annual audit of the financial statements of administrators of budget programs, including consolidated financial statements, and government agencies, with the exception of the National Bank of the Republic of Kazakhstan and the authorized body for regulation, control and supervision of the financial market and financial organizations, based on the risk management system;</w:t>
      </w:r>
    </w:p>
    <w:p>
      <w:pPr>
        <w:spacing w:after="0"/>
        <w:ind w:left="0"/>
        <w:jc w:val="both"/>
      </w:pPr>
      <w:r>
        <w:rPr>
          <w:rFonts w:ascii="Times New Roman"/>
          <w:b w:val="false"/>
          <w:i w:val="false"/>
          <w:color w:val="000000"/>
          <w:sz w:val="28"/>
        </w:rPr>
        <w:t>
      1-1) engage the internal audit service in agreement with the first head of the central state body, akim of the region, city of republican significance, capital to participate in the annual audit of financial statements of administrators of budget programs, including consolidated financial statements, and government agencies, with the exception of the National Bank of the Republic of Kazakhstan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xml:space="preserve">
      2) shall perform the compliance audit of: </w:t>
      </w:r>
    </w:p>
    <w:p>
      <w:pPr>
        <w:spacing w:after="0"/>
        <w:ind w:left="0"/>
        <w:jc w:val="both"/>
      </w:pPr>
      <w:r>
        <w:rPr>
          <w:rFonts w:ascii="Times New Roman"/>
          <w:b w:val="false"/>
          <w:i w:val="false"/>
          <w:color w:val="000000"/>
          <w:sz w:val="28"/>
        </w:rPr>
        <w:t xml:space="preserve">
      expenses, associated with the adjustment of the feasibility study, financial and economic assessment and estimated cost of budgetary investments; </w:t>
      </w:r>
    </w:p>
    <w:p>
      <w:pPr>
        <w:spacing w:after="0"/>
        <w:ind w:left="0"/>
        <w:jc w:val="both"/>
      </w:pPr>
      <w:r>
        <w:rPr>
          <w:rFonts w:ascii="Times New Roman"/>
          <w:b w:val="false"/>
          <w:i w:val="false"/>
          <w:color w:val="000000"/>
          <w:sz w:val="28"/>
        </w:rPr>
        <w:t xml:space="preserve">
      the use of funds of the republican and local budgets, loans, related grants, state and state guaranteed loans, as well as loans, secured by the state, including compliance with the conditions for obtaining loans by the subjects of the quasi-public sector, secured and guaranteed by the state, the assets of the state and subjects of quasi-public sector at the instructions of the President of the Republic of Kazakhstan, the Government of the Republic of Kazakhstan, deputy requests, as well as the results of monitoring the data of information systems of the central authorized body for budget execution; </w:t>
      </w:r>
    </w:p>
    <w:p>
      <w:pPr>
        <w:spacing w:after="0"/>
        <w:ind w:left="0"/>
        <w:jc w:val="both"/>
      </w:pPr>
      <w:r>
        <w:rPr>
          <w:rFonts w:ascii="Times New Roman"/>
          <w:b w:val="false"/>
          <w:i w:val="false"/>
          <w:color w:val="000000"/>
          <w:sz w:val="28"/>
        </w:rPr>
        <w:t>
      compliance with the conditions and procedures for the transfer of facilities for the implementation of public-private partnership, the provision of budget loans, financing the fulfillment of state obligations under public-private partnership projects, state guarantees and guarantees of the state, as well as their use;</w:t>
      </w:r>
    </w:p>
    <w:p>
      <w:pPr>
        <w:spacing w:after="0"/>
        <w:ind w:left="0"/>
        <w:jc w:val="both"/>
      </w:pPr>
      <w:r>
        <w:rPr>
          <w:rFonts w:ascii="Times New Roman"/>
          <w:b w:val="false"/>
          <w:i w:val="false"/>
          <w:color w:val="000000"/>
          <w:sz w:val="28"/>
        </w:rPr>
        <w:t xml:space="preserve">
      compliance with the conditions and procedures for the provision and use of government loans in the cases, stipulated by international treaties of the Republic of Kazakhstan; </w:t>
      </w:r>
    </w:p>
    <w:p>
      <w:pPr>
        <w:spacing w:after="0"/>
        <w:ind w:left="0"/>
        <w:jc w:val="both"/>
      </w:pPr>
      <w:r>
        <w:rPr>
          <w:rFonts w:ascii="Times New Roman"/>
          <w:b w:val="false"/>
          <w:i w:val="false"/>
          <w:color w:val="000000"/>
          <w:sz w:val="28"/>
        </w:rPr>
        <w:t>
      compliance with the legislation of the Republic of Kazakhstan on public procurement, state property, accounting and financial reporting, auditing activities, based on the risk management system;</w:t>
      </w:r>
    </w:p>
    <w:p>
      <w:pPr>
        <w:spacing w:after="0"/>
        <w:ind w:left="0"/>
        <w:jc w:val="both"/>
      </w:pPr>
      <w:r>
        <w:rPr>
          <w:rFonts w:ascii="Times New Roman"/>
          <w:b w:val="false"/>
          <w:i w:val="false"/>
          <w:color w:val="000000"/>
          <w:sz w:val="28"/>
        </w:rPr>
        <w:t>
      3) carries out desk control in the manner prescribed by this Law and the rules for conducting desk inspections;</w:t>
      </w:r>
    </w:p>
    <w:p>
      <w:pPr>
        <w:spacing w:after="0"/>
        <w:ind w:left="0"/>
        <w:jc w:val="both"/>
      </w:pPr>
      <w:r>
        <w:rPr>
          <w:rFonts w:ascii="Times New Roman"/>
          <w:b w:val="false"/>
          <w:i w:val="false"/>
          <w:color w:val="000000"/>
          <w:sz w:val="28"/>
        </w:rPr>
        <w:t>
      3-1) annually reports to the Government of the Republic of Kazakhstan on the results of its activities prior to the approval of financial statements;</w:t>
      </w:r>
    </w:p>
    <w:p>
      <w:pPr>
        <w:spacing w:after="0"/>
        <w:ind w:left="0"/>
        <w:jc w:val="both"/>
      </w:pPr>
      <w:r>
        <w:rPr>
          <w:rFonts w:ascii="Times New Roman"/>
          <w:b w:val="false"/>
          <w:i w:val="false"/>
          <w:color w:val="000000"/>
          <w:sz w:val="28"/>
        </w:rPr>
        <w:t>
      4) in order to coordinate the activities of internal audit services included in the system of governmental audit and financial control bodies:</w:t>
      </w:r>
    </w:p>
    <w:p>
      <w:pPr>
        <w:spacing w:after="0"/>
        <w:ind w:left="0"/>
        <w:jc w:val="both"/>
      </w:pPr>
      <w:r>
        <w:rPr>
          <w:rFonts w:ascii="Times New Roman"/>
          <w:b w:val="false"/>
          <w:i w:val="false"/>
          <w:color w:val="000000"/>
          <w:sz w:val="28"/>
        </w:rPr>
        <w:t>
      ensures that internal audit services receive methodological and advisory assistance; develops and approves a model provision on internal audit services;</w:t>
      </w:r>
    </w:p>
    <w:p>
      <w:pPr>
        <w:spacing w:after="0"/>
        <w:ind w:left="0"/>
        <w:jc w:val="both"/>
      </w:pPr>
      <w:r>
        <w:rPr>
          <w:rFonts w:ascii="Times New Roman"/>
          <w:b w:val="false"/>
          <w:i w:val="false"/>
          <w:color w:val="000000"/>
          <w:sz w:val="28"/>
        </w:rPr>
        <w:t>
      conducts analysis of reporting information of internal audit services on conducted governmental audit and financial control;</w:t>
      </w:r>
    </w:p>
    <w:p>
      <w:pPr>
        <w:spacing w:after="0"/>
        <w:ind w:left="0"/>
        <w:jc w:val="both"/>
      </w:pPr>
      <w:r>
        <w:rPr>
          <w:rFonts w:ascii="Times New Roman"/>
          <w:b w:val="false"/>
          <w:i w:val="false"/>
          <w:color w:val="000000"/>
          <w:sz w:val="28"/>
        </w:rPr>
        <w:t>
      conducts an evaluation of the effectiveness of the activities of internal audit services; sends information to internal audit services for risk objects recommended by the risk management system for governmental audit and financial control;</w:t>
      </w:r>
    </w:p>
    <w:p>
      <w:pPr>
        <w:spacing w:after="0"/>
        <w:ind w:left="0"/>
        <w:jc w:val="both"/>
      </w:pPr>
      <w:r>
        <w:rPr>
          <w:rFonts w:ascii="Times New Roman"/>
          <w:b w:val="false"/>
          <w:i w:val="false"/>
          <w:color w:val="000000"/>
          <w:sz w:val="28"/>
        </w:rPr>
        <w:t>
      presents to the Government of the Republic of Kazakhstan an annual report on the activities of internal audit services; controls the compliance by the internal audit services with the standards of governmental audit and financial control and the rules for conducting internal governmental audit and financial control;</w:t>
      </w:r>
    </w:p>
    <w:p>
      <w:pPr>
        <w:spacing w:after="0"/>
        <w:ind w:left="0"/>
        <w:jc w:val="both"/>
      </w:pPr>
      <w:r>
        <w:rPr>
          <w:rFonts w:ascii="Times New Roman"/>
          <w:b w:val="false"/>
          <w:i w:val="false"/>
          <w:color w:val="000000"/>
          <w:sz w:val="28"/>
        </w:rPr>
        <w:t>
      brings to the heads of state bodies of proposals on consideration of the responsibility of managers, governmental auditors of internal audit services;</w:t>
      </w:r>
    </w:p>
    <w:p>
      <w:pPr>
        <w:spacing w:after="0"/>
        <w:ind w:left="0"/>
        <w:jc w:val="both"/>
      </w:pPr>
      <w:r>
        <w:rPr>
          <w:rFonts w:ascii="Times New Roman"/>
          <w:b w:val="false"/>
          <w:i w:val="false"/>
          <w:color w:val="000000"/>
          <w:sz w:val="28"/>
        </w:rPr>
        <w:t>
      5) organizes activities to confirm the knowledge of candidates to governmental auditors who will carry out an internal governmental audit, in accordance with the certification rules of persons applying for the qualification of the governmental auditor;</w:t>
      </w:r>
    </w:p>
    <w:p>
      <w:pPr>
        <w:spacing w:after="0"/>
        <w:ind w:left="0"/>
        <w:jc w:val="both"/>
      </w:pPr>
      <w:r>
        <w:rPr>
          <w:rFonts w:ascii="Times New Roman"/>
          <w:b w:val="false"/>
          <w:i w:val="false"/>
          <w:color w:val="000000"/>
          <w:sz w:val="28"/>
        </w:rPr>
        <w:t>
      6) organizes activities for the training, retraining and upgrading of the skills of governmental auditors performing internal governmental audit;</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11.01.2018 № 135-VI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develops and approves, in coordination with the Supreme Audit Chamber, the rules for conduct of internal state audit and financial control;</w:t>
      </w:r>
    </w:p>
    <w:p>
      <w:pPr>
        <w:spacing w:after="0"/>
        <w:ind w:left="0"/>
        <w:jc w:val="both"/>
      </w:pPr>
      <w:r>
        <w:rPr>
          <w:rFonts w:ascii="Times New Roman"/>
          <w:b w:val="false"/>
          <w:i w:val="false"/>
          <w:color w:val="000000"/>
          <w:sz w:val="28"/>
        </w:rPr>
        <w:t>
      10) develops and approves a standard risk management system that is used to form the list of governmental audit objects for the relevant year and conduct an internal governmental audit;</w:t>
      </w:r>
    </w:p>
    <w:p>
      <w:pPr>
        <w:spacing w:after="0"/>
        <w:ind w:left="0"/>
        <w:jc w:val="both"/>
      </w:pPr>
      <w:r>
        <w:rPr>
          <w:rFonts w:ascii="Times New Roman"/>
          <w:b w:val="false"/>
          <w:i w:val="false"/>
          <w:color w:val="000000"/>
          <w:sz w:val="28"/>
        </w:rPr>
        <w:t>
      10-1) adopts legal acts in coordination with the Supreme Audit Chamber to coordinate the work of authorized bodies for internal state audit and financial control, including interaction with other state bodies or organizations;</w:t>
      </w:r>
    </w:p>
    <w:p>
      <w:pPr>
        <w:spacing w:after="0"/>
        <w:ind w:left="0"/>
        <w:jc w:val="both"/>
      </w:pPr>
      <w:r>
        <w:rPr>
          <w:rFonts w:ascii="Times New Roman"/>
          <w:b w:val="false"/>
          <w:i w:val="false"/>
          <w:color w:val="000000"/>
          <w:sz w:val="28"/>
        </w:rPr>
        <w:t>
      11) hears appropriate information from officials of governmental audit facilities on issues related to the conduct of internal governmental audit;</w:t>
      </w:r>
    </w:p>
    <w:p>
      <w:pPr>
        <w:spacing w:after="0"/>
        <w:ind w:left="0"/>
        <w:jc w:val="both"/>
      </w:pPr>
      <w:r>
        <w:rPr>
          <w:rFonts w:ascii="Times New Roman"/>
          <w:b w:val="false"/>
          <w:i w:val="false"/>
          <w:color w:val="000000"/>
          <w:sz w:val="28"/>
        </w:rPr>
        <w:t>
      11-1) shall develop and approve the rules of electronic internal state audit;</w:t>
      </w:r>
    </w:p>
    <w:p>
      <w:pPr>
        <w:spacing w:after="0"/>
        <w:ind w:left="0"/>
        <w:jc w:val="both"/>
      </w:pPr>
      <w:r>
        <w:rPr>
          <w:rFonts w:ascii="Times New Roman"/>
          <w:b w:val="false"/>
          <w:i w:val="false"/>
          <w:color w:val="000000"/>
          <w:sz w:val="28"/>
        </w:rPr>
        <w:t>
      11-2) develop and approves regulatory legal acts of the Republic of Kazakhstan in the field of state audit and financial control in accordance with the purpose and objectives of this Law and the legislation of the Republic of Kazakhstan;</w:t>
      </w:r>
    </w:p>
    <w:p>
      <w:pPr>
        <w:spacing w:after="0"/>
        <w:ind w:left="0"/>
        <w:jc w:val="both"/>
      </w:pPr>
      <w:r>
        <w:rPr>
          <w:rFonts w:ascii="Times New Roman"/>
          <w:b w:val="false"/>
          <w:i w:val="false"/>
          <w:color w:val="000000"/>
          <w:sz w:val="28"/>
        </w:rPr>
        <w:t>
      12) practices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11.01.2018 № 135-VI (shall be enforced upon expiry of ten calendar days after its first official publication); dated 03.07.2020 № 358-VI (shall be enforced one year after its first official publication); dated 15.11.2021 № 72-VII (shall be enforced from 01.01.2022); dated 05.11.2022 № 157-VII (shall be enforced ten calendar days after the date of its first official publication); dated 19.06.2024 № 97-VIII (shall enter into force from 01.07.2024); dated 01.07.2024 № 107-VIII (shall enter into force upon expiry of sixty calendar days after its first official publication); dated 15.03.2025 № 172-VIII ((shall enter into force dated 01.01.2025).</w:t>
      </w:r>
      <w:r>
        <w:br/>
      </w:r>
      <w:r>
        <w:rPr>
          <w:rFonts w:ascii="Times New Roman"/>
          <w:b w:val="false"/>
          <w:i w:val="false"/>
          <w:color w:val="000000"/>
          <w:sz w:val="28"/>
        </w:rPr>
        <w:t>
</w:t>
      </w:r>
    </w:p>
    <w:bookmarkStart w:name="z1070" w:id="102"/>
    <w:p>
      <w:pPr>
        <w:spacing w:after="0"/>
        <w:ind w:left="0"/>
        <w:jc w:val="left"/>
      </w:pPr>
      <w:r>
        <w:rPr>
          <w:rFonts w:ascii="Times New Roman"/>
          <w:b/>
          <w:i w:val="false"/>
          <w:color w:val="000000"/>
        </w:rPr>
        <w:t xml:space="preserve"> Article 15. Competence of the Internal Audit Service</w:t>
      </w:r>
    </w:p>
    <w:bookmarkEnd w:id="102"/>
    <w:bookmarkStart w:name="z1071" w:id="103"/>
    <w:p>
      <w:pPr>
        <w:spacing w:after="0"/>
        <w:ind w:left="0"/>
        <w:jc w:val="both"/>
      </w:pPr>
      <w:r>
        <w:rPr>
          <w:rFonts w:ascii="Times New Roman"/>
          <w:b w:val="false"/>
          <w:i w:val="false"/>
          <w:color w:val="000000"/>
          <w:sz w:val="28"/>
        </w:rPr>
        <w:t>
      The Internal Audit Service:</w:t>
      </w:r>
    </w:p>
    <w:bookmarkEnd w:id="103"/>
    <w:p>
      <w:pPr>
        <w:spacing w:after="0"/>
        <w:ind w:left="0"/>
        <w:jc w:val="both"/>
      </w:pPr>
      <w:r>
        <w:rPr>
          <w:rFonts w:ascii="Times New Roman"/>
          <w:b w:val="false"/>
          <w:i w:val="false"/>
          <w:color w:val="000000"/>
          <w:sz w:val="28"/>
        </w:rPr>
        <w:t>
      1) participates in the audit of the financial statements of the state body, which includes this internal audit service, conducted by the authorized body for internal state audit, agreed with the first head of the central state body, akim of the region, city of republican significance, the capital;</w:t>
      </w:r>
    </w:p>
    <w:p>
      <w:pPr>
        <w:spacing w:after="0"/>
        <w:ind w:left="0"/>
        <w:jc w:val="both"/>
      </w:pPr>
      <w:r>
        <w:rPr>
          <w:rFonts w:ascii="Times New Roman"/>
          <w:b w:val="false"/>
          <w:i w:val="false"/>
          <w:color w:val="000000"/>
          <w:sz w:val="28"/>
        </w:rPr>
        <w:t xml:space="preserve">
      2) shall conduct performance audit: </w:t>
      </w:r>
    </w:p>
    <w:p>
      <w:pPr>
        <w:spacing w:after="0"/>
        <w:ind w:left="0"/>
        <w:jc w:val="both"/>
      </w:pPr>
      <w:r>
        <w:rPr>
          <w:rFonts w:ascii="Times New Roman"/>
          <w:b w:val="false"/>
          <w:i w:val="false"/>
          <w:color w:val="000000"/>
          <w:sz w:val="28"/>
        </w:rPr>
        <w:t>
      in the state body, its departments, territorial divisions, subordinate organizations in all areas of their activities - for the internal audit services of central state bodies, with the exception of the internal audit service of the National Bank of the Republic of Kazakhstan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xml:space="preserve">
      in executive bodies, financed from local budgets and located in the territory of administrative subordination of the relevant region, city of republican significance, the capital, their subdivisions, subordinate organizations in all areas of their activity - for internal audit services of local executive bodies of regions, cities of republican significance, the capital; </w:t>
      </w:r>
    </w:p>
    <w:p>
      <w:pPr>
        <w:spacing w:after="0"/>
        <w:ind w:left="0"/>
        <w:jc w:val="both"/>
      </w:pPr>
      <w:r>
        <w:rPr>
          <w:rFonts w:ascii="Times New Roman"/>
          <w:b w:val="false"/>
          <w:i w:val="false"/>
          <w:color w:val="000000"/>
          <w:sz w:val="28"/>
        </w:rPr>
        <w:t>
      3) shall evaluate the functioning of the internal control and management system, based on the risk management system of internal processes (business processes):</w:t>
      </w:r>
    </w:p>
    <w:p>
      <w:pPr>
        <w:spacing w:after="0"/>
        <w:ind w:left="0"/>
        <w:jc w:val="both"/>
      </w:pPr>
      <w:r>
        <w:rPr>
          <w:rFonts w:ascii="Times New Roman"/>
          <w:b w:val="false"/>
          <w:i w:val="false"/>
          <w:color w:val="000000"/>
          <w:sz w:val="28"/>
        </w:rPr>
        <w:t>
      in the state body, its departments, territorial divisions, subordinate organizations - for internal audit services of central state bodies, with the exception of the internal audit service of the National Bank of the Republic of Kazakhstan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in executive bodies, financed from local budgets and located in the territory of administrative subordination of the relevant region, city of republican significance, the capital, their subdivisions, subordinate organizations - for internal audit services of local executive bodies of regions, cities of republican significance, the capital;</w:t>
      </w:r>
    </w:p>
    <w:p>
      <w:pPr>
        <w:spacing w:after="0"/>
        <w:ind w:left="0"/>
        <w:jc w:val="both"/>
      </w:pPr>
      <w:r>
        <w:rPr>
          <w:rFonts w:ascii="Times New Roman"/>
          <w:b w:val="false"/>
          <w:i w:val="false"/>
          <w:color w:val="000000"/>
          <w:sz w:val="28"/>
        </w:rPr>
        <w:t>
      4) analyze the achievement of the goals and objectives of the development plan of a state body, region, city of republican significance, capital in conjunction with budget expenditures;</w:t>
      </w:r>
    </w:p>
    <w:p>
      <w:pPr>
        <w:spacing w:after="0"/>
        <w:ind w:left="0"/>
        <w:jc w:val="both"/>
      </w:pPr>
      <w:r>
        <w:rPr>
          <w:rFonts w:ascii="Times New Roman"/>
          <w:b w:val="false"/>
          <w:i w:val="false"/>
          <w:color w:val="000000"/>
          <w:sz w:val="28"/>
        </w:rPr>
        <w:t>
      4-1) shall conduct an inspection of the safety of republican and municipal assets and property;</w:t>
      </w:r>
    </w:p>
    <w:p>
      <w:pPr>
        <w:spacing w:after="0"/>
        <w:ind w:left="0"/>
        <w:jc w:val="both"/>
      </w:pPr>
      <w:r>
        <w:rPr>
          <w:rFonts w:ascii="Times New Roman"/>
          <w:b w:val="false"/>
          <w:i w:val="false"/>
          <w:color w:val="000000"/>
          <w:sz w:val="28"/>
        </w:rPr>
        <w:t xml:space="preserve">
      5) shall conduct compliance audit:  </w:t>
      </w:r>
    </w:p>
    <w:p>
      <w:pPr>
        <w:spacing w:after="0"/>
        <w:ind w:left="0"/>
        <w:jc w:val="both"/>
      </w:pPr>
      <w:r>
        <w:rPr>
          <w:rFonts w:ascii="Times New Roman"/>
          <w:b w:val="false"/>
          <w:i w:val="false"/>
          <w:color w:val="000000"/>
          <w:sz w:val="28"/>
        </w:rPr>
        <w:t>
      in the state body, its departments, territorial divisions, subordinate organizations - for internal audit services of central state bodies, with the exception of the internal audit service of the National Bank of the Republic of Kazakhstan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in executive bodies, financed from local budgets and located in the territory of administrative subordination of the relevant region, city of republican significance, the capital, their subdivisions, subordinate organizations - for internal audit services of local executive bodies of regions, cities of republican significance, the capital;of compliance in the state body, its territorial subdivisions and subordinate organizations;</w:t>
      </w:r>
    </w:p>
    <w:p>
      <w:pPr>
        <w:spacing w:after="0"/>
        <w:ind w:left="0"/>
        <w:jc w:val="both"/>
      </w:pPr>
      <w:r>
        <w:rPr>
          <w:rFonts w:ascii="Times New Roman"/>
          <w:b w:val="false"/>
          <w:i w:val="false"/>
          <w:color w:val="000000"/>
          <w:sz w:val="28"/>
        </w:rPr>
        <w:t>
      6) conducts an audit of the compliance of the procedures for conducting public procurements and fulfilling the terms of contracts, including by the terms, volume, price, quantity and quality of the goods, works and services acquired;</w:t>
      </w:r>
    </w:p>
    <w:p>
      <w:pPr>
        <w:spacing w:after="0"/>
        <w:ind w:left="0"/>
        <w:jc w:val="both"/>
      </w:pPr>
      <w:r>
        <w:rPr>
          <w:rFonts w:ascii="Times New Roman"/>
          <w:b w:val="false"/>
          <w:i w:val="false"/>
          <w:color w:val="000000"/>
          <w:sz w:val="28"/>
        </w:rPr>
        <w:t>
      7) verifies the safety of inventories and other assets in the relevant government body;</w:t>
      </w:r>
    </w:p>
    <w:p>
      <w:pPr>
        <w:spacing w:after="0"/>
        <w:ind w:left="0"/>
        <w:jc w:val="both"/>
      </w:pPr>
      <w:r>
        <w:rPr>
          <w:rFonts w:ascii="Times New Roman"/>
          <w:b w:val="false"/>
          <w:i w:val="false"/>
          <w:color w:val="000000"/>
          <w:sz w:val="28"/>
        </w:rPr>
        <w:t>
      8) hears appropriate information from officials of governmental audit facilities on issues related to the conduct of internal governmental audit;</w:t>
      </w:r>
    </w:p>
    <w:p>
      <w:pPr>
        <w:spacing w:after="0"/>
        <w:ind w:left="0"/>
        <w:jc w:val="both"/>
      </w:pPr>
      <w:r>
        <w:rPr>
          <w:rFonts w:ascii="Times New Roman"/>
          <w:b w:val="false"/>
          <w:i w:val="false"/>
          <w:color w:val="000000"/>
          <w:sz w:val="28"/>
        </w:rPr>
        <w:t>
      9) submits to the head of the state body a report on the results of the internal governmental audit with recommendations for curbing, preventing violations when using the funds of the republican and (or) local budgets in accordance with the legislation of the Republic of Kazakhstan, to eliminate identified shortcomings, increase the efficiency of internal processes of organizing the activities of the state body;</w:t>
      </w:r>
    </w:p>
    <w:p>
      <w:pPr>
        <w:spacing w:after="0"/>
        <w:ind w:left="0"/>
        <w:jc w:val="both"/>
      </w:pPr>
      <w:r>
        <w:rPr>
          <w:rFonts w:ascii="Times New Roman"/>
          <w:b w:val="false"/>
          <w:i w:val="false"/>
          <w:color w:val="000000"/>
          <w:sz w:val="28"/>
        </w:rPr>
        <w:t>
      10) sends quarterly reports and information on the conducted state audit and measures taken to the authorized body for internal state audit;</w:t>
      </w:r>
    </w:p>
    <w:p>
      <w:pPr>
        <w:spacing w:after="0"/>
        <w:ind w:left="0"/>
        <w:jc w:val="both"/>
      </w:pPr>
      <w:r>
        <w:rPr>
          <w:rFonts w:ascii="Times New Roman"/>
          <w:b w:val="false"/>
          <w:i w:val="false"/>
          <w:color w:val="000000"/>
          <w:sz w:val="28"/>
        </w:rPr>
        <w:t>
      11) monitors the implementation of annual work plans for the head of the central state body or akim of the region, the city of the republican significance, the capital;</w:t>
      </w:r>
    </w:p>
    <w:p>
      <w:pPr>
        <w:spacing w:after="0"/>
        <w:ind w:left="0"/>
        <w:jc w:val="both"/>
      </w:pPr>
      <w:r>
        <w:rPr>
          <w:rFonts w:ascii="Times New Roman"/>
          <w:b w:val="false"/>
          <w:i w:val="false"/>
          <w:color w:val="000000"/>
          <w:sz w:val="28"/>
        </w:rPr>
        <w:t>
      12) annually reports to the head of the central state body or akim of the region, the city of the republican significance, the capital, and also the authorized body on internal governmental audit on the work done;</w:t>
      </w:r>
    </w:p>
    <w:p>
      <w:pPr>
        <w:spacing w:after="0"/>
        <w:ind w:left="0"/>
        <w:jc w:val="both"/>
      </w:pPr>
      <w:r>
        <w:rPr>
          <w:rFonts w:ascii="Times New Roman"/>
          <w:b w:val="false"/>
          <w:i w:val="false"/>
          <w:color w:val="000000"/>
          <w:sz w:val="28"/>
        </w:rPr>
        <w:t>
      13) performs data analysis of information systems:</w:t>
      </w:r>
    </w:p>
    <w:p>
      <w:pPr>
        <w:spacing w:after="0"/>
        <w:ind w:left="0"/>
        <w:jc w:val="both"/>
      </w:pPr>
      <w:r>
        <w:rPr>
          <w:rFonts w:ascii="Times New Roman"/>
          <w:b w:val="false"/>
          <w:i w:val="false"/>
          <w:color w:val="000000"/>
          <w:sz w:val="28"/>
        </w:rPr>
        <w:t>
      in a state body, its departments, territorial units, subordinate organizations - for  the central state bodies’ internal audit services;</w:t>
      </w:r>
    </w:p>
    <w:p>
      <w:pPr>
        <w:spacing w:after="0"/>
        <w:ind w:left="0"/>
        <w:jc w:val="both"/>
      </w:pPr>
      <w:r>
        <w:rPr>
          <w:rFonts w:ascii="Times New Roman"/>
          <w:b w:val="false"/>
          <w:i w:val="false"/>
          <w:color w:val="000000"/>
          <w:sz w:val="28"/>
        </w:rPr>
        <w:t>
      in executive bodies financed from local budgets and located on the territory of administrative subordination of the relevant oblast, city of republican scale, the capital, their divisions and subordinate organizations - for internal audit services of local executive bodies of oblasts, cities of republican scale, the capital.</w:t>
      </w:r>
    </w:p>
    <w:p>
      <w:pPr>
        <w:spacing w:after="0"/>
        <w:ind w:left="0"/>
        <w:jc w:val="both"/>
      </w:pPr>
      <w:r>
        <w:rPr>
          <w:rFonts w:ascii="Times New Roman"/>
          <w:b w:val="false"/>
          <w:i w:val="false"/>
          <w:color w:val="000000"/>
          <w:sz w:val="28"/>
        </w:rPr>
        <w:t xml:space="preserve">
      The internal audit services conduct an unscheduled state audit at the instruction of the first head of the central state body, the akim of the region, the city of republican significance, the capital, if the relevant objects are not included in the list of objects of state audit of the Supreme Audit Chamber, audit commissions and the authorized body for internal state audit.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11.01.2018 № 135-VI (shall be enforced upon expiry of ten calendar days after its first official publication); dated 03.07.2020 № 358-VI (shall be enforced one year after its first official publication); dated 05.11.2022 № 157-VII (shall be enforced ten calendar days after the date of its first official publication); dated 12.07.2023 № 23-VIII (shall be enforced ten calendar days after the date of its first official publication); dated 19.06.2024 № 97-VIII (shall enter into force from 01.07.2024); dated 15.03.2025 № 172-VIII ((shall enter into force dated 01.01.2025).</w:t>
      </w:r>
      <w:r>
        <w:br/>
      </w:r>
      <w:r>
        <w:rPr>
          <w:rFonts w:ascii="Times New Roman"/>
          <w:b w:val="false"/>
          <w:i w:val="false"/>
          <w:color w:val="000000"/>
          <w:sz w:val="28"/>
        </w:rPr>
        <w:t>
</w:t>
      </w:r>
    </w:p>
    <w:bookmarkStart w:name="z626" w:id="104"/>
    <w:p>
      <w:pPr>
        <w:spacing w:after="0"/>
        <w:ind w:left="0"/>
        <w:jc w:val="left"/>
      </w:pPr>
      <w:r>
        <w:rPr>
          <w:rFonts w:ascii="Times New Roman"/>
          <w:b/>
          <w:i w:val="false"/>
          <w:color w:val="000000"/>
        </w:rPr>
        <w:t xml:space="preserve"> Article 16. The Council on Governmental Audit and Risks</w:t>
      </w:r>
    </w:p>
    <w:bookmarkEnd w:id="104"/>
    <w:bookmarkStart w:name="z627" w:id="105"/>
    <w:p>
      <w:pPr>
        <w:spacing w:after="0"/>
        <w:ind w:left="0"/>
        <w:jc w:val="both"/>
      </w:pPr>
      <w:r>
        <w:rPr>
          <w:rFonts w:ascii="Times New Roman"/>
          <w:b w:val="false"/>
          <w:i w:val="false"/>
          <w:color w:val="000000"/>
          <w:sz w:val="28"/>
        </w:rPr>
        <w:t>
      In order to improve the activity of the state body within the framework of the internal state audit, a consultative and advisory body - the Council for state audit and risks shall be established, headed by the first head of the state body, akim of the region, city of republican significance, the capital.</w:t>
      </w:r>
    </w:p>
    <w:bookmarkEnd w:id="105"/>
    <w:bookmarkStart w:name="z628" w:id="106"/>
    <w:p>
      <w:pPr>
        <w:spacing w:after="0"/>
        <w:ind w:left="0"/>
        <w:jc w:val="both"/>
      </w:pPr>
      <w:r>
        <w:rPr>
          <w:rFonts w:ascii="Times New Roman"/>
          <w:b w:val="false"/>
          <w:i w:val="false"/>
          <w:color w:val="000000"/>
          <w:sz w:val="28"/>
        </w:rPr>
        <w:t xml:space="preserve">
      The main tasks and the procedure for organizing the activities of the Council for Governmental audit and Risk are defined in the rules for conducting internal governmental audit and financial control. </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 as amended by the Law of the Republic of Kazakhstan dated 11.01.2018 № 135-VI (shall be enforced upon expiry of ten calendar days after its first official publication).</w:t>
      </w:r>
      <w:r>
        <w:br/>
      </w:r>
      <w:r>
        <w:rPr>
          <w:rFonts w:ascii="Times New Roman"/>
          <w:b w:val="false"/>
          <w:i w:val="false"/>
          <w:color w:val="000000"/>
          <w:sz w:val="28"/>
        </w:rPr>
        <w:t>
</w:t>
      </w:r>
    </w:p>
    <w:bookmarkStart w:name="z630" w:id="107"/>
    <w:p>
      <w:pPr>
        <w:spacing w:after="0"/>
        <w:ind w:left="0"/>
        <w:jc w:val="left"/>
      </w:pPr>
      <w:r>
        <w:rPr>
          <w:rFonts w:ascii="Times New Roman"/>
          <w:b/>
          <w:i w:val="false"/>
          <w:color w:val="000000"/>
        </w:rPr>
        <w:t xml:space="preserve"> Chapter 3. PROCEDURAL FRAMEWORK OF GOVERNMENTAL AUDIT</w:t>
      </w:r>
    </w:p>
    <w:bookmarkEnd w:id="107"/>
    <w:bookmarkStart w:name="z631" w:id="108"/>
    <w:p>
      <w:pPr>
        <w:spacing w:after="0"/>
        <w:ind w:left="0"/>
        <w:jc w:val="left"/>
      </w:pPr>
      <w:r>
        <w:rPr>
          <w:rFonts w:ascii="Times New Roman"/>
          <w:b/>
          <w:i w:val="false"/>
          <w:color w:val="000000"/>
        </w:rPr>
        <w:t xml:space="preserve"> Article 17. Procedure for conducting governmental audit.</w:t>
      </w:r>
    </w:p>
    <w:bookmarkEnd w:id="108"/>
    <w:bookmarkStart w:name="z632" w:id="109"/>
    <w:p>
      <w:pPr>
        <w:spacing w:after="0"/>
        <w:ind w:left="0"/>
        <w:jc w:val="both"/>
      </w:pPr>
      <w:r>
        <w:rPr>
          <w:rFonts w:ascii="Times New Roman"/>
          <w:b w:val="false"/>
          <w:i w:val="false"/>
          <w:color w:val="000000"/>
          <w:sz w:val="28"/>
        </w:rPr>
        <w:t>
      1. The governmental audit consists of the following interrelated stages:</w:t>
      </w:r>
    </w:p>
    <w:bookmarkEnd w:id="109"/>
    <w:bookmarkStart w:name="z633" w:id="110"/>
    <w:p>
      <w:pPr>
        <w:spacing w:after="0"/>
        <w:ind w:left="0"/>
        <w:jc w:val="both"/>
      </w:pPr>
      <w:r>
        <w:rPr>
          <w:rFonts w:ascii="Times New Roman"/>
          <w:b w:val="false"/>
          <w:i w:val="false"/>
          <w:color w:val="000000"/>
          <w:sz w:val="28"/>
        </w:rPr>
        <w:t>
      1) the formation of the list of objects of governmental audit for the relevant year, providing for the organization of governmental audit on the basis of the risk management system, unless otherwise provided by this Law;</w:t>
      </w:r>
    </w:p>
    <w:bookmarkEnd w:id="110"/>
    <w:bookmarkStart w:name="z634" w:id="111"/>
    <w:p>
      <w:pPr>
        <w:spacing w:after="0"/>
        <w:ind w:left="0"/>
        <w:jc w:val="both"/>
      </w:pPr>
      <w:r>
        <w:rPr>
          <w:rFonts w:ascii="Times New Roman"/>
          <w:b w:val="false"/>
          <w:i w:val="false"/>
          <w:color w:val="000000"/>
          <w:sz w:val="28"/>
        </w:rPr>
        <w:t>
      2) planning of a separate state audit and its conduct. When planning a separate state audit, the results of the current control, conducted in accordance with Article 116 of the Budget Code of the Republic of Kazakhstan, shall be taken into account;</w:t>
      </w:r>
    </w:p>
    <w:bookmarkEnd w:id="111"/>
    <w:bookmarkStart w:name="z635" w:id="112"/>
    <w:p>
      <w:pPr>
        <w:spacing w:after="0"/>
        <w:ind w:left="0"/>
        <w:jc w:val="both"/>
      </w:pPr>
      <w:r>
        <w:rPr>
          <w:rFonts w:ascii="Times New Roman"/>
          <w:b w:val="false"/>
          <w:i w:val="false"/>
          <w:color w:val="000000"/>
          <w:sz w:val="28"/>
        </w:rPr>
        <w:t>
      3) making decisions and drawing up documents based on the results of the governmental audit.</w:t>
      </w:r>
    </w:p>
    <w:bookmarkEnd w:id="112"/>
    <w:bookmarkStart w:name="z636" w:id="113"/>
    <w:p>
      <w:pPr>
        <w:spacing w:after="0"/>
        <w:ind w:left="0"/>
        <w:jc w:val="both"/>
      </w:pPr>
      <w:r>
        <w:rPr>
          <w:rFonts w:ascii="Times New Roman"/>
          <w:b w:val="false"/>
          <w:i w:val="false"/>
          <w:color w:val="000000"/>
          <w:sz w:val="28"/>
        </w:rPr>
        <w:t>
      2. The period for carrying out the governmental audit shall be established by the executive of the governmental audit and financial control body, depending on the type of governmental audit, the scope of forthcoming works, the amount of funds covered by the governmental audit, the number of governmental audit facilities within the framework provided for by the relevant rules for conducting governmental audit and financial control.</w:t>
      </w:r>
    </w:p>
    <w:bookmarkEnd w:id="113"/>
    <w:bookmarkStart w:name="z637" w:id="114"/>
    <w:p>
      <w:pPr>
        <w:spacing w:after="0"/>
        <w:ind w:left="0"/>
        <w:jc w:val="both"/>
      </w:pPr>
      <w:r>
        <w:rPr>
          <w:rFonts w:ascii="Times New Roman"/>
          <w:b w:val="false"/>
          <w:i w:val="false"/>
          <w:color w:val="000000"/>
          <w:sz w:val="28"/>
        </w:rPr>
        <w:t>
      3. The period for carrying out the governmental audit can be extended no later than one working day before its end by the representative of the governmental audit and financial control body upon a written request of the governmental auditor with introduction of appropriate changes to the list of objects of governmental audit for the corresponding year.</w:t>
      </w:r>
    </w:p>
    <w:bookmarkEnd w:id="114"/>
    <w:bookmarkStart w:name="z638" w:id="115"/>
    <w:p>
      <w:pPr>
        <w:spacing w:after="0"/>
        <w:ind w:left="0"/>
        <w:jc w:val="both"/>
      </w:pPr>
      <w:r>
        <w:rPr>
          <w:rFonts w:ascii="Times New Roman"/>
          <w:b w:val="false"/>
          <w:i w:val="false"/>
          <w:color w:val="000000"/>
          <w:sz w:val="28"/>
        </w:rPr>
        <w:t>
      4. Within the framework of the governmental audit, the following inspections are carried out:</w:t>
      </w:r>
    </w:p>
    <w:bookmarkEnd w:id="115"/>
    <w:bookmarkStart w:name="z639" w:id="116"/>
    <w:p>
      <w:pPr>
        <w:spacing w:after="0"/>
        <w:ind w:left="0"/>
        <w:jc w:val="both"/>
      </w:pPr>
      <w:r>
        <w:rPr>
          <w:rFonts w:ascii="Times New Roman"/>
          <w:b w:val="false"/>
          <w:i w:val="false"/>
          <w:color w:val="000000"/>
          <w:sz w:val="28"/>
        </w:rPr>
        <w:t>
      1) counter-checking which is a verification of third parties, which is conducted solely on matters of relationship with the main object of governmental audit within the scope of the audited question.</w:t>
      </w:r>
    </w:p>
    <w:bookmarkEnd w:id="116"/>
    <w:bookmarkStart w:name="z640" w:id="117"/>
    <w:p>
      <w:pPr>
        <w:spacing w:after="0"/>
        <w:ind w:left="0"/>
        <w:jc w:val="both"/>
      </w:pPr>
      <w:r>
        <w:rPr>
          <w:rFonts w:ascii="Times New Roman"/>
          <w:b w:val="false"/>
          <w:i w:val="false"/>
          <w:color w:val="000000"/>
          <w:sz w:val="28"/>
        </w:rPr>
        <w:t>
      As the third persons there can be individuals and legal persons participating in the formation of budget revenues and (or) using budgetary funds, assets of the state and subjects of the quasi-public sector, state and state guaranteed loans, related grants, loans attracted under the guarantee of the state, and carrying out management and use of the state property;</w:t>
      </w:r>
    </w:p>
    <w:bookmarkEnd w:id="117"/>
    <w:bookmarkStart w:name="z641" w:id="118"/>
    <w:p>
      <w:pPr>
        <w:spacing w:after="0"/>
        <w:ind w:left="0"/>
        <w:jc w:val="both"/>
      </w:pPr>
      <w:r>
        <w:rPr>
          <w:rFonts w:ascii="Times New Roman"/>
          <w:b w:val="false"/>
          <w:i w:val="false"/>
          <w:color w:val="000000"/>
          <w:sz w:val="28"/>
        </w:rPr>
        <w:t>
      2) joint inspection which is a check conducted jointly with the governmental audit and financial control authorities and (or) state bodies, including the highest governmental audit bodies of other countries, within the agreed time frame, within the framework of a single program and a group of governmental audit, following which a single final document is adopted;</w:t>
      </w:r>
    </w:p>
    <w:bookmarkEnd w:id="118"/>
    <w:bookmarkStart w:name="z642" w:id="119"/>
    <w:p>
      <w:pPr>
        <w:spacing w:after="0"/>
        <w:ind w:left="0"/>
        <w:jc w:val="both"/>
      </w:pPr>
      <w:r>
        <w:rPr>
          <w:rFonts w:ascii="Times New Roman"/>
          <w:b w:val="false"/>
          <w:i w:val="false"/>
          <w:color w:val="000000"/>
          <w:sz w:val="28"/>
        </w:rPr>
        <w:t>
      3) parallel inspection that is a verification conducted with other state bodies, including with the highest governmental audit bodies of other countries, independently on agreed issues and terms of carrying out with the subsequent exchange of results of inspections.</w:t>
      </w:r>
    </w:p>
    <w:bookmarkEnd w:id="119"/>
    <w:bookmarkStart w:name="z643" w:id="120"/>
    <w:p>
      <w:pPr>
        <w:spacing w:after="0"/>
        <w:ind w:left="0"/>
        <w:jc w:val="both"/>
      </w:pPr>
      <w:r>
        <w:rPr>
          <w:rFonts w:ascii="Times New Roman"/>
          <w:b w:val="false"/>
          <w:i w:val="false"/>
          <w:color w:val="000000"/>
          <w:sz w:val="28"/>
        </w:rPr>
        <w:t>
      5. The laws of the Republic of Kazakhstan may establish the specifics of the procedure for organizing and conducting inspections of certain areas of activity.</w:t>
      </w:r>
    </w:p>
    <w:bookmarkEnd w:id="120"/>
    <w:bookmarkStart w:name="z644" w:id="121"/>
    <w:p>
      <w:pPr>
        <w:spacing w:after="0"/>
        <w:ind w:left="0"/>
        <w:jc w:val="both"/>
      </w:pPr>
      <w:r>
        <w:rPr>
          <w:rFonts w:ascii="Times New Roman"/>
          <w:b w:val="false"/>
          <w:i w:val="false"/>
          <w:color w:val="000000"/>
          <w:sz w:val="28"/>
        </w:rPr>
        <w:t>
      6. It is allowed to conduct electronic governmental audit within the limits of authorities provided for by the legislation of the Republic of Kazakhstan.</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as amended by the Law of the Republic of Kazakhstan dated 11.01.2018 № 135-VI (shall be enforced upon expiry of ten calendar days after its first official publication); dated 15.03.2025 № 172-VIII ((shall enter into force dated 01.01.2025).</w:t>
      </w:r>
      <w:r>
        <w:br/>
      </w:r>
      <w:r>
        <w:rPr>
          <w:rFonts w:ascii="Times New Roman"/>
          <w:b w:val="false"/>
          <w:i w:val="false"/>
          <w:color w:val="000000"/>
          <w:sz w:val="28"/>
        </w:rPr>
        <w:t>
</w:t>
      </w:r>
    </w:p>
    <w:bookmarkStart w:name="z1072" w:id="122"/>
    <w:p>
      <w:pPr>
        <w:spacing w:after="0"/>
        <w:ind w:left="0"/>
        <w:jc w:val="left"/>
      </w:pPr>
      <w:r>
        <w:rPr>
          <w:rFonts w:ascii="Times New Roman"/>
          <w:b/>
          <w:i w:val="false"/>
          <w:color w:val="000000"/>
        </w:rPr>
        <w:t xml:space="preserve"> Article 18. Formation of the list of objects of governmental audit for the relevant year</w:t>
      </w:r>
    </w:p>
    <w:bookmarkEnd w:id="122"/>
    <w:bookmarkStart w:name="z1073" w:id="123"/>
    <w:p>
      <w:pPr>
        <w:spacing w:after="0"/>
        <w:ind w:left="0"/>
        <w:jc w:val="both"/>
      </w:pPr>
      <w:r>
        <w:rPr>
          <w:rFonts w:ascii="Times New Roman"/>
          <w:b w:val="false"/>
          <w:i w:val="false"/>
          <w:color w:val="000000"/>
          <w:sz w:val="28"/>
        </w:rPr>
        <w:t>
      1. The list of governmental audit objects for the relevant year is formed on the basis of risk management systems which are quantitative and qualitative indicators of the performance of public audit facilities, on the basis of which a decision is made to classify the object of governmental audit as a certain risk group, with a view to their maximum coverage by governmental audit.</w:t>
      </w:r>
    </w:p>
    <w:bookmarkEnd w:id="123"/>
    <w:p>
      <w:pPr>
        <w:spacing w:after="0"/>
        <w:ind w:left="0"/>
        <w:jc w:val="both"/>
      </w:pPr>
      <w:r>
        <w:rPr>
          <w:rFonts w:ascii="Times New Roman"/>
          <w:b w:val="false"/>
          <w:i w:val="false"/>
          <w:color w:val="000000"/>
          <w:sz w:val="28"/>
        </w:rPr>
        <w:t>
      The risk management system is based on common principles and approaches established jointly by the Supreme Audit Chamber and the authorized body for internal state audit.</w:t>
      </w:r>
    </w:p>
    <w:bookmarkStart w:name="z1074" w:id="124"/>
    <w:p>
      <w:pPr>
        <w:spacing w:after="0"/>
        <w:ind w:left="0"/>
        <w:jc w:val="both"/>
      </w:pPr>
      <w:r>
        <w:rPr>
          <w:rFonts w:ascii="Times New Roman"/>
          <w:b w:val="false"/>
          <w:i w:val="false"/>
          <w:color w:val="000000"/>
          <w:sz w:val="28"/>
        </w:rPr>
        <w:t>
      2. The activities of the governmental audit and financial control bodies in order to ensure the implementation of the tasks and authorities entrusted to them are carried out in accordance with the list of objects of governmental audit for the relevant year, approved by their first supervisors.</w:t>
      </w:r>
    </w:p>
    <w:bookmarkEnd w:id="124"/>
    <w:p>
      <w:pPr>
        <w:spacing w:after="0"/>
        <w:ind w:left="0"/>
        <w:jc w:val="both"/>
      </w:pPr>
      <w:r>
        <w:rPr>
          <w:rFonts w:ascii="Times New Roman"/>
          <w:b w:val="false"/>
          <w:i w:val="false"/>
          <w:color w:val="000000"/>
          <w:sz w:val="28"/>
        </w:rPr>
        <w:t>
      In the internal audit services the list of objects of state audit for the relevant year shall be approved by:</w:t>
      </w:r>
    </w:p>
    <w:p>
      <w:pPr>
        <w:spacing w:after="0"/>
        <w:ind w:left="0"/>
        <w:jc w:val="both"/>
      </w:pPr>
      <w:r>
        <w:rPr>
          <w:rFonts w:ascii="Times New Roman"/>
          <w:b w:val="false"/>
          <w:i w:val="false"/>
          <w:color w:val="000000"/>
          <w:sz w:val="28"/>
        </w:rPr>
        <w:t>
      the head of the state body in which the internal audit service is established - in the central state bodies, with the exception of the internal audit service of the National Bank of the Republic of Kazakhstan and the authorized body for regulation, control and supervision of the financial market and financial organizations;</w:t>
      </w:r>
    </w:p>
    <w:p>
      <w:pPr>
        <w:spacing w:after="0"/>
        <w:ind w:left="0"/>
        <w:jc w:val="both"/>
      </w:pPr>
      <w:r>
        <w:rPr>
          <w:rFonts w:ascii="Times New Roman"/>
          <w:b w:val="false"/>
          <w:i w:val="false"/>
          <w:color w:val="000000"/>
          <w:sz w:val="28"/>
        </w:rPr>
        <w:t>
      akim of the region, city of republican significance, the capital - in the local executive bodies of regions, cities of republican significance, the capital.</w:t>
      </w:r>
    </w:p>
    <w:p>
      <w:pPr>
        <w:spacing w:after="0"/>
        <w:ind w:left="0"/>
        <w:jc w:val="both"/>
      </w:pPr>
      <w:r>
        <w:rPr>
          <w:rFonts w:ascii="Times New Roman"/>
          <w:b w:val="false"/>
          <w:i w:val="false"/>
          <w:color w:val="000000"/>
          <w:sz w:val="28"/>
        </w:rPr>
        <w:t>
      It is not allowed to make changes in the lists of objects of governmental audit for the relevant year:</w:t>
      </w:r>
    </w:p>
    <w:p>
      <w:pPr>
        <w:spacing w:after="0"/>
        <w:ind w:left="0"/>
        <w:jc w:val="both"/>
      </w:pPr>
      <w:r>
        <w:rPr>
          <w:rFonts w:ascii="Times New Roman"/>
          <w:b w:val="false"/>
          <w:i w:val="false"/>
          <w:color w:val="000000"/>
          <w:sz w:val="28"/>
        </w:rPr>
        <w:t>
      1) the Supreme Audit Chamber, except for the instructions of the President of the Republic of Kazakhstan and the initiative of the Chairman of the Supreme Audit Chamber;</w:t>
      </w:r>
    </w:p>
    <w:p>
      <w:pPr>
        <w:spacing w:after="0"/>
        <w:ind w:left="0"/>
        <w:jc w:val="both"/>
      </w:pPr>
      <w:r>
        <w:rPr>
          <w:rFonts w:ascii="Times New Roman"/>
          <w:b w:val="false"/>
          <w:i w:val="false"/>
          <w:color w:val="000000"/>
          <w:sz w:val="28"/>
        </w:rPr>
        <w:t>
      2) audit commissions, except for the instructions of the President of the Republic of Kazakhstan, requests of the Supreme Audit Chamber based on the instructions of the Administration of the President of the Republic of Kazakhstan, decisions of the relevant maslikhats and the initiative of the chairman of the audit commission.</w:t>
      </w:r>
    </w:p>
    <w:bookmarkStart w:name="z1075" w:id="125"/>
    <w:p>
      <w:pPr>
        <w:spacing w:after="0"/>
        <w:ind w:left="0"/>
        <w:jc w:val="both"/>
      </w:pPr>
      <w:r>
        <w:rPr>
          <w:rFonts w:ascii="Times New Roman"/>
          <w:b w:val="false"/>
          <w:i w:val="false"/>
          <w:color w:val="000000"/>
          <w:sz w:val="28"/>
        </w:rPr>
        <w:t>
      3. The instructions of the President of the Republic of Kazakhstan, the persons of the Administration of the President of the Republic of Kazakhstan, authorized by the President of the Republic of Kazakhstan, are subject to mandatory consideration and accounting when forming the list of objects of state audit for the corresponding year of the Supreme Audit Chamber.</w:t>
      </w:r>
    </w:p>
    <w:bookmarkEnd w:id="125"/>
    <w:p>
      <w:pPr>
        <w:spacing w:after="0"/>
        <w:ind w:left="0"/>
        <w:jc w:val="both"/>
      </w:pPr>
      <w:r>
        <w:rPr>
          <w:rFonts w:ascii="Times New Roman"/>
          <w:b w:val="false"/>
          <w:i w:val="false"/>
          <w:color w:val="000000"/>
          <w:sz w:val="28"/>
        </w:rPr>
        <w:t>
      Instructions of the President of the Republic of Kazakhstan, persons of the Administration of the President of the Republic of Kazakhstan, authorized by the President of the Republic of Kazakhstan, requests of the Supreme Audit Chamber are subject to mandatory consideration and accounting when forming the list of objects of state audit for the corresponding year of the audit commission.</w:t>
      </w:r>
    </w:p>
    <w:bookmarkStart w:name="z1076" w:id="126"/>
    <w:p>
      <w:pPr>
        <w:spacing w:after="0"/>
        <w:ind w:left="0"/>
        <w:jc w:val="both"/>
      </w:pPr>
      <w:r>
        <w:rPr>
          <w:rFonts w:ascii="Times New Roman"/>
          <w:b w:val="false"/>
          <w:i w:val="false"/>
          <w:color w:val="000000"/>
          <w:sz w:val="28"/>
        </w:rPr>
        <w:t>
      4. When forming the lists of objects of state audit for the corresponding year of the Supreme Audit Chamber and the audit commission, proposals of law enforcement agencies, special state bodies are analyzed, which are submitted for discussion at a meeting of the Supreme Audit Chamber or the relevant audit commission to consider their expediency and relevance.</w:t>
      </w:r>
    </w:p>
    <w:bookmarkEnd w:id="126"/>
    <w:p>
      <w:pPr>
        <w:spacing w:after="0"/>
        <w:ind w:left="0"/>
        <w:jc w:val="both"/>
      </w:pPr>
      <w:r>
        <w:rPr>
          <w:rFonts w:ascii="Times New Roman"/>
          <w:b w:val="false"/>
          <w:i w:val="false"/>
          <w:color w:val="000000"/>
          <w:sz w:val="28"/>
        </w:rPr>
        <w:t>
      Mandatory consideration and accounting for the formation of the list of objects of governmental audit for the relevant year of the authorized body for internal governmental audit are subject to instructions of the President of the Republic of Kazakhstan, authorized by him persons of the Administration of the President of the Republic of Kazakhstan, the Government of the Republic of Kazakhstan, deputy requests, inquiries of prosecutors and prosecution.</w:t>
      </w:r>
    </w:p>
    <w:bookmarkStart w:name="z1077" w:id="127"/>
    <w:p>
      <w:pPr>
        <w:spacing w:after="0"/>
        <w:ind w:left="0"/>
        <w:jc w:val="both"/>
      </w:pPr>
      <w:r>
        <w:rPr>
          <w:rFonts w:ascii="Times New Roman"/>
          <w:b w:val="false"/>
          <w:i w:val="false"/>
          <w:color w:val="000000"/>
          <w:sz w:val="28"/>
        </w:rPr>
        <w:t>
      5. An unscheduled audit of the authorized body for internal governmental audit is conducted:</w:t>
      </w:r>
    </w:p>
    <w:bookmarkEnd w:id="127"/>
    <w:p>
      <w:pPr>
        <w:spacing w:after="0"/>
        <w:ind w:left="0"/>
        <w:jc w:val="both"/>
      </w:pPr>
      <w:r>
        <w:rPr>
          <w:rFonts w:ascii="Times New Roman"/>
          <w:b w:val="false"/>
          <w:i w:val="false"/>
          <w:color w:val="000000"/>
          <w:sz w:val="28"/>
        </w:rPr>
        <w:t>
      1) on behalf of the President of the Republic of Kazakhstan, the Head of the Administration of the President of the Republic of Kazakhstan, the Government of the Republic of Kazakhstan, the Prime Minister of the Republic of Kazakhstan and his deputies;</w:t>
      </w:r>
    </w:p>
    <w:p>
      <w:pPr>
        <w:spacing w:after="0"/>
        <w:ind w:left="0"/>
        <w:jc w:val="both"/>
      </w:pPr>
      <w:r>
        <w:rPr>
          <w:rFonts w:ascii="Times New Roman"/>
          <w:b w:val="false"/>
          <w:i w:val="false"/>
          <w:color w:val="000000"/>
          <w:sz w:val="28"/>
        </w:rPr>
        <w:t>
      1-1) at the request of deputies of the Parliament of the Republic of Kazakhstan;</w:t>
      </w:r>
    </w:p>
    <w:p>
      <w:pPr>
        <w:spacing w:after="0"/>
        <w:ind w:left="0"/>
        <w:jc w:val="both"/>
      </w:pPr>
      <w:r>
        <w:rPr>
          <w:rFonts w:ascii="Times New Roman"/>
          <w:b w:val="false"/>
          <w:i w:val="false"/>
          <w:color w:val="000000"/>
          <w:sz w:val="28"/>
        </w:rPr>
        <w:t>
      2) on the issues, related to the adjustment of the feasibility study, financial and economic feasibility study and estimated cost of budget investments;</w:t>
      </w:r>
    </w:p>
    <w:p>
      <w:pPr>
        <w:spacing w:after="0"/>
        <w:ind w:left="0"/>
        <w:jc w:val="both"/>
      </w:pPr>
      <w:r>
        <w:rPr>
          <w:rFonts w:ascii="Times New Roman"/>
          <w:b w:val="false"/>
          <w:i w:val="false"/>
          <w:color w:val="000000"/>
          <w:sz w:val="28"/>
        </w:rPr>
        <w:t>
      3) based on the results of monitoring the data of information systems of the central authorized body for budget execution, using a risk management system;</w:t>
      </w:r>
    </w:p>
    <w:p>
      <w:pPr>
        <w:spacing w:after="0"/>
        <w:ind w:left="0"/>
        <w:jc w:val="both"/>
      </w:pPr>
      <w:r>
        <w:rPr>
          <w:rFonts w:ascii="Times New Roman"/>
          <w:b w:val="false"/>
          <w:i w:val="false"/>
          <w:color w:val="000000"/>
          <w:sz w:val="28"/>
        </w:rPr>
        <w:t>
      4) on appeals of individuals and legal entities only on the issues set forth in them, with the exception of issues (arguments) considered by the customer, the organizer of public procurement, the single organizer of public procurement as part of the consideration of complaints about the results of public procurement.</w:t>
      </w:r>
    </w:p>
    <w:bookmarkStart w:name="z1078" w:id="128"/>
    <w:p>
      <w:pPr>
        <w:spacing w:after="0"/>
        <w:ind w:left="0"/>
        <w:jc w:val="both"/>
      </w:pPr>
      <w:r>
        <w:rPr>
          <w:rFonts w:ascii="Times New Roman"/>
          <w:b w:val="false"/>
          <w:i w:val="false"/>
          <w:color w:val="000000"/>
          <w:sz w:val="28"/>
        </w:rPr>
        <w:t>
      6. The list of objects of governmental audit for the relevant year of the Audit Commission includes objects of governmental audit, financed and (or) receiving funds from the regional budget, the budget of the city of the republican value, the capital, including the budgets of districts (cities of regional significance) for carrying out external governmental audit in the reporting year at their administrative-territorial unit, as well as state revenue bodies and other authorized state bodies to ensure the completeness and timeliness of revenues to the local budget.</w:t>
      </w:r>
    </w:p>
    <w:bookmarkEnd w:id="128"/>
    <w:bookmarkStart w:name="z1079" w:id="129"/>
    <w:p>
      <w:pPr>
        <w:spacing w:after="0"/>
        <w:ind w:left="0"/>
        <w:jc w:val="both"/>
      </w:pPr>
      <w:r>
        <w:rPr>
          <w:rFonts w:ascii="Times New Roman"/>
          <w:b w:val="false"/>
          <w:i w:val="false"/>
          <w:color w:val="000000"/>
          <w:sz w:val="28"/>
        </w:rPr>
        <w:t>
      7. Approved lists of objects of governmental audit for the relevant year and changes to them, with the exception of information constituting state secrets in accordance with the legislation of the Republic of Kazakhstan on state secrets, and (or) information containing official information of limited distribution, determined by the Government of the Republic of Kazakhstan, in within five calendar days from the date of their approval shall be posted on the Internet resource of the relevant state audit and financial institution trol.</w:t>
      </w:r>
    </w:p>
    <w:bookmarkEnd w:id="129"/>
    <w:bookmarkStart w:name="z1080" w:id="130"/>
    <w:p>
      <w:pPr>
        <w:spacing w:after="0"/>
        <w:ind w:left="0"/>
        <w:jc w:val="both"/>
      </w:pPr>
      <w:r>
        <w:rPr>
          <w:rFonts w:ascii="Times New Roman"/>
          <w:b w:val="false"/>
          <w:i w:val="false"/>
          <w:color w:val="000000"/>
          <w:sz w:val="28"/>
        </w:rPr>
        <w:t>
      8. The Supreme Audit Chamber, the audit commission, the authorized body for internal state audit have the right to involve relevant specialists of state bodies to conduct a state audit (in agreement with them), as well as, if necessary, audit organizations, experts, paying for their services within the funds allocated from the relevant budget.</w:t>
      </w:r>
    </w:p>
    <w:bookmarkEnd w:id="130"/>
    <w:bookmarkStart w:name="z1081" w:id="131"/>
    <w:p>
      <w:pPr>
        <w:spacing w:after="0"/>
        <w:ind w:left="0"/>
        <w:jc w:val="both"/>
      </w:pPr>
      <w:r>
        <w:rPr>
          <w:rFonts w:ascii="Times New Roman"/>
          <w:b w:val="false"/>
          <w:i w:val="false"/>
          <w:color w:val="000000"/>
          <w:sz w:val="28"/>
        </w:rPr>
        <w:t>
      9. To form a list of objects of state audit, the bodies of state audit and financial control are obliged to post materials of state audit and financial control, reporting in a single database on state audit and financial control, as well as exchange information on the lists of objects of state audit for the corresponding year before their approval.</w:t>
      </w:r>
    </w:p>
    <w:bookmarkEnd w:id="131"/>
    <w:p>
      <w:pPr>
        <w:spacing w:after="0"/>
        <w:ind w:left="0"/>
        <w:jc w:val="both"/>
      </w:pPr>
      <w:r>
        <w:rPr>
          <w:rFonts w:ascii="Times New Roman"/>
          <w:b w:val="false"/>
          <w:i w:val="false"/>
          <w:color w:val="000000"/>
          <w:sz w:val="28"/>
        </w:rPr>
        <w:t xml:space="preserve">
      In order to avoid duplication of audits, the governmental audit and financial control bodies are obliged to agree among themselves lists of objects of governmental audit for the relevant year and changes thereto. </w:t>
      </w:r>
    </w:p>
    <w:p>
      <w:pPr>
        <w:spacing w:after="0"/>
        <w:ind w:left="0"/>
        <w:jc w:val="both"/>
      </w:pPr>
      <w:r>
        <w:rPr>
          <w:rFonts w:ascii="Times New Roman"/>
          <w:b w:val="false"/>
          <w:i w:val="false"/>
          <w:color w:val="000000"/>
          <w:sz w:val="28"/>
        </w:rPr>
        <w:t>
      It is not allowed to conduct an unscheduled state audit at the objects of state audit included in the list of objects of state audit approved by the Supreme Audit Chamber for the corresponding year, except for the provisions of Article 15 of this Law and paragraph 5 of this Article.</w:t>
      </w:r>
    </w:p>
    <w:bookmarkStart w:name="z1082" w:id="132"/>
    <w:p>
      <w:pPr>
        <w:spacing w:after="0"/>
        <w:ind w:left="0"/>
        <w:jc w:val="both"/>
      </w:pPr>
      <w:r>
        <w:rPr>
          <w:rFonts w:ascii="Times New Roman"/>
          <w:b w:val="false"/>
          <w:i w:val="false"/>
          <w:color w:val="000000"/>
          <w:sz w:val="28"/>
        </w:rPr>
        <w:t>
      10. The governmental audit and financial control bodies, with the exception of internal audit services, shall register audits with the authorized body on legal statistics and special accounts in accordance with the legislation of the Republic of Kazakhstan.</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11.01.2018 № 135-VI (shall be enforced upon expiry of ten calendar days after its first official publication); dated 26.12.2018 № 202-VІ (shall be enforced from 01.01.2019); dated 03.07.2019 № 262-VI (shall be enforced from 01.01.2020); dated 03.07.2020 № 358-VI (shall be enforced one year after its first official publication); dated 05.11.2022 № 157-VII (shall be enforced ten calendar days after the date of its first official publication); dated 19.06.2024 №97-VIII (effective from 01.07.2024); dated 01.07.2024 № 107-VIII (for the order of implementation, see Article 2).</w:t>
      </w:r>
      <w:r>
        <w:br/>
      </w:r>
      <w:r>
        <w:rPr>
          <w:rFonts w:ascii="Times New Roman"/>
          <w:b w:val="false"/>
          <w:i w:val="false"/>
          <w:color w:val="000000"/>
          <w:sz w:val="28"/>
        </w:rPr>
        <w:t>
</w:t>
      </w:r>
    </w:p>
    <w:bookmarkStart w:name="z1083" w:id="133"/>
    <w:p>
      <w:pPr>
        <w:spacing w:after="0"/>
        <w:ind w:left="0"/>
        <w:jc w:val="left"/>
      </w:pPr>
      <w:r>
        <w:rPr>
          <w:rFonts w:ascii="Times New Roman"/>
          <w:b/>
          <w:i w:val="false"/>
          <w:color w:val="000000"/>
        </w:rPr>
        <w:t xml:space="preserve"> Article 19. Recognition of the results of governmental audit</w:t>
      </w:r>
    </w:p>
    <w:bookmarkEnd w:id="133"/>
    <w:bookmarkStart w:name="z1084" w:id="134"/>
    <w:p>
      <w:pPr>
        <w:spacing w:after="0"/>
        <w:ind w:left="0"/>
        <w:jc w:val="both"/>
      </w:pPr>
      <w:r>
        <w:rPr>
          <w:rFonts w:ascii="Times New Roman"/>
          <w:b w:val="false"/>
          <w:i w:val="false"/>
          <w:color w:val="000000"/>
          <w:sz w:val="28"/>
        </w:rPr>
        <w:t>
      1. The state audit and financial control bodies shall recognize state audit results conducted by other state audit and financial control bodies, pursuant to paragraphs 2-5 of this article, unless they are recognized by the court as unlawful in accordance with the civil procedural legislation of the Republic of Kazakhstan.</w:t>
      </w:r>
    </w:p>
    <w:bookmarkEnd w:id="134"/>
    <w:p>
      <w:pPr>
        <w:spacing w:after="0"/>
        <w:ind w:left="0"/>
        <w:jc w:val="both"/>
      </w:pPr>
      <w:r>
        <w:rPr>
          <w:rFonts w:ascii="Times New Roman"/>
          <w:b w:val="false"/>
          <w:i w:val="false"/>
          <w:color w:val="000000"/>
          <w:sz w:val="28"/>
        </w:rPr>
        <w:t>
      The state audit and financial control bodies shall recognize the results of state audit of compliance of internal audit services that have passed the quality control of the internal state audit authority.</w:t>
      </w:r>
    </w:p>
    <w:bookmarkStart w:name="z1085" w:id="135"/>
    <w:p>
      <w:pPr>
        <w:spacing w:after="0"/>
        <w:ind w:left="0"/>
        <w:jc w:val="both"/>
      </w:pPr>
      <w:r>
        <w:rPr>
          <w:rFonts w:ascii="Times New Roman"/>
          <w:b w:val="false"/>
          <w:i w:val="false"/>
          <w:color w:val="000000"/>
          <w:sz w:val="28"/>
        </w:rPr>
        <w:t>
      2. In order to recognize the results of the state audit of the audit commissions, the authorized body for internal state audit and internal audit services, the Supreme Audit Chamber shall conduct monitoring of their compliance with the standards of state audit and financial control.</w:t>
      </w:r>
    </w:p>
    <w:bookmarkEnd w:id="135"/>
    <w:bookmarkStart w:name="z1169" w:id="136"/>
    <w:p>
      <w:pPr>
        <w:spacing w:after="0"/>
        <w:ind w:left="0"/>
        <w:jc w:val="both"/>
      </w:pPr>
      <w:r>
        <w:rPr>
          <w:rFonts w:ascii="Times New Roman"/>
          <w:b w:val="false"/>
          <w:i w:val="false"/>
          <w:color w:val="000000"/>
          <w:sz w:val="28"/>
        </w:rPr>
        <w:t>
      3. The authorized body for internal state audit shall recognize the results of a state audit conducted by the Supreme Audit Chamber, audit committees and internal audit services, if they are not recognized by the Supreme Audit Chamber as not complying with the standards of state audit and financial control.</w:t>
      </w:r>
    </w:p>
    <w:bookmarkEnd w:id="136"/>
    <w:bookmarkStart w:name="z1170" w:id="137"/>
    <w:p>
      <w:pPr>
        <w:spacing w:after="0"/>
        <w:ind w:left="0"/>
        <w:jc w:val="both"/>
      </w:pPr>
      <w:r>
        <w:rPr>
          <w:rFonts w:ascii="Times New Roman"/>
          <w:b w:val="false"/>
          <w:i w:val="false"/>
          <w:color w:val="000000"/>
          <w:sz w:val="28"/>
        </w:rPr>
        <w:t>
      4. The audit commission recognizes the results of the state audit conducted by the Supreme Audit Chamber, if they are not recognized by the Supreme Audit Chamber as not conforming to the standards of state audit and financial control.</w:t>
      </w:r>
    </w:p>
    <w:bookmarkEnd w:id="137"/>
    <w:bookmarkStart w:name="z1171" w:id="138"/>
    <w:p>
      <w:pPr>
        <w:spacing w:after="0"/>
        <w:ind w:left="0"/>
        <w:jc w:val="both"/>
      </w:pPr>
      <w:r>
        <w:rPr>
          <w:rFonts w:ascii="Times New Roman"/>
          <w:b w:val="false"/>
          <w:i w:val="false"/>
          <w:color w:val="000000"/>
          <w:sz w:val="28"/>
        </w:rPr>
        <w:t>
      5. The Audit Committee shall recognize the results of the state audit conducted by the authorized body for internal state audit and internal audit services, if they are not recognized by the Supreme Audit Chamber as not complying with the standards of state audit and financial control.</w:t>
      </w:r>
    </w:p>
    <w:bookmarkEnd w:id="138"/>
    <w:bookmarkStart w:name="z1092" w:id="139"/>
    <w:p>
      <w:pPr>
        <w:spacing w:after="0"/>
        <w:ind w:left="0"/>
        <w:jc w:val="both"/>
      </w:pPr>
      <w:r>
        <w:rPr>
          <w:rFonts w:ascii="Times New Roman"/>
          <w:b w:val="false"/>
          <w:i w:val="false"/>
          <w:color w:val="000000"/>
          <w:sz w:val="28"/>
        </w:rPr>
        <w:t>
      6. In cases of recognition of the results of governmental audit, the governmental audit and financial control bodies reduce the volume of governmental audit, based on the materials of governmental audit conducted by other state governmental and financial control bodies.</w:t>
      </w:r>
    </w:p>
    <w:bookmarkEnd w:id="139"/>
    <w:bookmarkStart w:name="z1090" w:id="140"/>
    <w:p>
      <w:pPr>
        <w:spacing w:after="0"/>
        <w:ind w:left="0"/>
        <w:jc w:val="both"/>
      </w:pPr>
      <w:r>
        <w:rPr>
          <w:rFonts w:ascii="Times New Roman"/>
          <w:b w:val="false"/>
          <w:i w:val="false"/>
          <w:color w:val="000000"/>
          <w:sz w:val="28"/>
        </w:rPr>
        <w:t>
      7. The state audit and financial control body notifies the state audit and financial control body that conducted the state audit about the fact of non-recognition of the results of the state audit conducted by other state audit and financial control bodies, and the object of state audit with the entry of relevant information into the unified database of state audit and financial control.</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29.06.2020 № 351-VI (shall be enforced from 01.07.2021); dated 03.07.2020 № 358-VI (shall be enforced one year after its first official publication); dated 05.11.2022 № 157-VII (shall be enforced ten calendar days after the date of its first official publication); dated 12.07.2023 № 23-VIII (shall be enforced ten calendar days after the date of its first official publication).</w:t>
      </w:r>
      <w:r>
        <w:br/>
      </w:r>
      <w:r>
        <w:rPr>
          <w:rFonts w:ascii="Times New Roman"/>
          <w:b w:val="false"/>
          <w:i w:val="false"/>
          <w:color w:val="000000"/>
          <w:sz w:val="28"/>
        </w:rPr>
        <w:t>
</w:t>
      </w:r>
    </w:p>
    <w:bookmarkStart w:name="z1172" w:id="141"/>
    <w:p>
      <w:pPr>
        <w:spacing w:after="0"/>
        <w:ind w:left="0"/>
        <w:jc w:val="left"/>
      </w:pPr>
      <w:r>
        <w:rPr>
          <w:rFonts w:ascii="Times New Roman"/>
          <w:b/>
          <w:i w:val="false"/>
          <w:color w:val="000000"/>
        </w:rPr>
        <w:t xml:space="preserve"> Article 20. Audit evidence</w:t>
      </w:r>
    </w:p>
    <w:bookmarkEnd w:id="141"/>
    <w:bookmarkStart w:name="z1173" w:id="142"/>
    <w:p>
      <w:pPr>
        <w:spacing w:after="0"/>
        <w:ind w:left="0"/>
        <w:jc w:val="both"/>
      </w:pPr>
      <w:r>
        <w:rPr>
          <w:rFonts w:ascii="Times New Roman"/>
          <w:b w:val="false"/>
          <w:i w:val="false"/>
          <w:color w:val="000000"/>
          <w:sz w:val="28"/>
        </w:rPr>
        <w:t>
      1. Identified facts of violations and deficiencies based on the results of state audit are based on audit evidence and / or other documents and information.</w:t>
      </w:r>
    </w:p>
    <w:bookmarkEnd w:id="142"/>
    <w:bookmarkStart w:name="z1174" w:id="143"/>
    <w:p>
      <w:pPr>
        <w:spacing w:after="0"/>
        <w:ind w:left="0"/>
        <w:jc w:val="both"/>
      </w:pPr>
      <w:r>
        <w:rPr>
          <w:rFonts w:ascii="Times New Roman"/>
          <w:b w:val="false"/>
          <w:i w:val="false"/>
          <w:color w:val="000000"/>
          <w:sz w:val="28"/>
        </w:rPr>
        <w:t>
      2. Audit evidence is factual data, taking into account their legality, reliability and admissibility, on the basis of which governmental auditors establish the presence or absence of violations and deficiencies, as well as other materials confirming the facts stated in the audit report.</w:t>
      </w:r>
    </w:p>
    <w:bookmarkEnd w:id="143"/>
    <w:bookmarkStart w:name="z1175" w:id="144"/>
    <w:p>
      <w:pPr>
        <w:spacing w:after="0"/>
        <w:ind w:left="0"/>
        <w:jc w:val="both"/>
      </w:pPr>
      <w:r>
        <w:rPr>
          <w:rFonts w:ascii="Times New Roman"/>
          <w:b w:val="false"/>
          <w:i w:val="false"/>
          <w:color w:val="000000"/>
          <w:sz w:val="28"/>
        </w:rPr>
        <w:t>
      3. Audit evidence, on the basis of which conclusions, recommendations and instructions on the results of governmental audit are formulated, must be consistent with its goals and objectives and be objective, reliable and sufficient.</w:t>
      </w:r>
    </w:p>
    <w:bookmarkEnd w:id="144"/>
    <w:bookmarkStart w:name="z1176" w:id="145"/>
    <w:p>
      <w:pPr>
        <w:spacing w:after="0"/>
        <w:ind w:left="0"/>
        <w:jc w:val="both"/>
      </w:pPr>
      <w:r>
        <w:rPr>
          <w:rFonts w:ascii="Times New Roman"/>
          <w:b w:val="false"/>
          <w:i w:val="false"/>
          <w:color w:val="000000"/>
          <w:sz w:val="28"/>
        </w:rPr>
        <w:t xml:space="preserve">
      4. The basis of audit evidence is documents (materials and information) collected directly at the governmental audit facility, as well as received from other reliable sources in compliance with the legislation of the Republic of Kazakhstan. </w:t>
      </w:r>
    </w:p>
    <w:bookmarkEnd w:id="145"/>
    <w:p>
      <w:pPr>
        <w:spacing w:after="0"/>
        <w:ind w:left="0"/>
        <w:jc w:val="both"/>
      </w:pPr>
      <w:r>
        <w:rPr>
          <w:rFonts w:ascii="Times New Roman"/>
          <w:b w:val="false"/>
          <w:i w:val="false"/>
          <w:color w:val="000000"/>
          <w:sz w:val="28"/>
        </w:rPr>
        <w:t>
      When auditing quasi-public sector entities, the state auditor has the right to use, inter alia, information from the report on the implementation of action plans, development plans, as well as an audit report, an audit opinion on the special purpose audit of quasi-public sector entities, compiled by an audit organization in accordance with the requirements of international audit standards and the legislation of the Republic of Kazakhstan on audit activity.</w:t>
      </w:r>
    </w:p>
    <w:bookmarkStart w:name="z1177" w:id="146"/>
    <w:p>
      <w:pPr>
        <w:spacing w:after="0"/>
        <w:ind w:left="0"/>
        <w:jc w:val="both"/>
      </w:pPr>
      <w:r>
        <w:rPr>
          <w:rFonts w:ascii="Times New Roman"/>
          <w:b w:val="false"/>
          <w:i w:val="false"/>
          <w:color w:val="000000"/>
          <w:sz w:val="28"/>
        </w:rPr>
        <w:t>
      5. Documents may contain information recorded in both written and other forms. The documents include, among other things, explanations, financial and other documents, inventory records, certificates, certificates of control measurements, as well as materials containing electronic information, photographs.</w:t>
      </w:r>
    </w:p>
    <w:bookmarkEnd w:id="146"/>
    <w:bookmarkStart w:name="z1178" w:id="147"/>
    <w:p>
      <w:pPr>
        <w:spacing w:after="0"/>
        <w:ind w:left="0"/>
        <w:jc w:val="both"/>
      </w:pPr>
      <w:r>
        <w:rPr>
          <w:rFonts w:ascii="Times New Roman"/>
          <w:b w:val="false"/>
          <w:i w:val="false"/>
          <w:color w:val="000000"/>
          <w:sz w:val="28"/>
        </w:rPr>
        <w:t>
      6. When collecting audit evidence, governmental auditors use all available means of collecting audit evidence that does not contradict the requirements of the legislation of the Republic of Kazakhstan. The collection of audit evidence is done by a single or selective method.</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30.12.2021 № 95-VII (shall be enforced ten calendar days after the date of its first official publication).</w:t>
      </w:r>
      <w:r>
        <w:br/>
      </w:r>
      <w:r>
        <w:rPr>
          <w:rFonts w:ascii="Times New Roman"/>
          <w:b w:val="false"/>
          <w:i w:val="false"/>
          <w:color w:val="000000"/>
          <w:sz w:val="28"/>
        </w:rPr>
        <w:t>
</w:t>
      </w:r>
    </w:p>
    <w:bookmarkStart w:name="z688" w:id="148"/>
    <w:p>
      <w:pPr>
        <w:spacing w:after="0"/>
        <w:ind w:left="0"/>
        <w:jc w:val="left"/>
      </w:pPr>
      <w:r>
        <w:rPr>
          <w:rFonts w:ascii="Times New Roman"/>
          <w:b/>
          <w:i w:val="false"/>
          <w:color w:val="000000"/>
        </w:rPr>
        <w:t xml:space="preserve"> Article 21. Requirements of the Governmental Audit and Financial Control Bodies</w:t>
      </w:r>
    </w:p>
    <w:bookmarkEnd w:id="148"/>
    <w:bookmarkStart w:name="z689" w:id="149"/>
    <w:p>
      <w:pPr>
        <w:spacing w:after="0"/>
        <w:ind w:left="0"/>
        <w:jc w:val="both"/>
      </w:pPr>
      <w:r>
        <w:rPr>
          <w:rFonts w:ascii="Times New Roman"/>
          <w:b w:val="false"/>
          <w:i w:val="false"/>
          <w:color w:val="000000"/>
          <w:sz w:val="28"/>
        </w:rPr>
        <w:t>
      1. The requirements of the governmental audit and financial control bodies provided by them within their competence are mandatory for execution by governmental audit facilities.</w:t>
      </w:r>
    </w:p>
    <w:bookmarkEnd w:id="149"/>
    <w:bookmarkStart w:name="z690" w:id="150"/>
    <w:p>
      <w:pPr>
        <w:spacing w:after="0"/>
        <w:ind w:left="0"/>
        <w:jc w:val="both"/>
      </w:pPr>
      <w:r>
        <w:rPr>
          <w:rFonts w:ascii="Times New Roman"/>
          <w:b w:val="false"/>
          <w:i w:val="false"/>
          <w:color w:val="000000"/>
          <w:sz w:val="28"/>
        </w:rPr>
        <w:t>
      2. At the request of the governmental audit and financial control bodies, the objects of governmental audit, officials, individuals and legal entities are obliged:</w:t>
      </w:r>
    </w:p>
    <w:bookmarkEnd w:id="150"/>
    <w:bookmarkStart w:name="z691" w:id="151"/>
    <w:p>
      <w:pPr>
        <w:spacing w:after="0"/>
        <w:ind w:left="0"/>
        <w:jc w:val="both"/>
      </w:pPr>
      <w:r>
        <w:rPr>
          <w:rFonts w:ascii="Times New Roman"/>
          <w:b w:val="false"/>
          <w:i w:val="false"/>
          <w:color w:val="000000"/>
          <w:sz w:val="28"/>
        </w:rPr>
        <w:t>
      1) to provide the requested information on the composition and formats of these departmental information systems free of charge, as well as the documentation and information necessary for the formation of the list of governmental audit objects for the relevant year and the implementation of governmental audit, preparation of performance reports, including for research in the field of governmental audit, taking into account the observance of the secrecy regime, official, commercial or other secret protected by law; 2) provide the necessary materials (evidence): certificates, oral and written explanations on issues related to the formation of the list of objects of state audit for the relevant year and its conduct without entering the object of governmental audit, within a maximum of five working days, on issues related to with the conduct of a governmental audit at the governmental audit facility, within a period of not more than one working day;</w:t>
      </w:r>
    </w:p>
    <w:bookmarkEnd w:id="151"/>
    <w:bookmarkStart w:name="z692" w:id="152"/>
    <w:p>
      <w:pPr>
        <w:spacing w:after="0"/>
        <w:ind w:left="0"/>
        <w:jc w:val="both"/>
      </w:pPr>
      <w:r>
        <w:rPr>
          <w:rFonts w:ascii="Times New Roman"/>
          <w:b w:val="false"/>
          <w:i w:val="false"/>
          <w:color w:val="000000"/>
          <w:sz w:val="28"/>
        </w:rPr>
        <w:t>
      3) to provide, in accordance with the legislation of the Republic of Kazakhstan, access to state and other information systems necessary for conducting state audit.</w:t>
      </w:r>
    </w:p>
    <w:bookmarkEnd w:id="152"/>
    <w:bookmarkStart w:name="z693" w:id="153"/>
    <w:p>
      <w:pPr>
        <w:spacing w:after="0"/>
        <w:ind w:left="0"/>
        <w:jc w:val="both"/>
      </w:pPr>
      <w:r>
        <w:rPr>
          <w:rFonts w:ascii="Times New Roman"/>
          <w:b w:val="false"/>
          <w:i w:val="false"/>
          <w:color w:val="000000"/>
          <w:sz w:val="28"/>
        </w:rPr>
        <w:t>
      3. The required information is provided to the governmental audit and financial control bodies in the requested forms, procedure, and within the time limits established by this Law.</w:t>
      </w:r>
    </w:p>
    <w:bookmarkEnd w:id="153"/>
    <w:bookmarkStart w:name="z694" w:id="154"/>
    <w:p>
      <w:pPr>
        <w:spacing w:after="0"/>
        <w:ind w:left="0"/>
        <w:jc w:val="both"/>
      </w:pPr>
      <w:r>
        <w:rPr>
          <w:rFonts w:ascii="Times New Roman"/>
          <w:b w:val="false"/>
          <w:i w:val="false"/>
          <w:color w:val="000000"/>
          <w:sz w:val="28"/>
        </w:rPr>
        <w:t>
      4. State bodies exercising control and supervisory functions, with the exception of the National Bank of the Republic of Kazakhstan and the authorized regulatory body, control and supervision of the financial market and financial institutions, law enforcement agencies, special state bodies assist the bodies of state audit and financial control in the performance of their tasks, provide, upon their request, information on the results of their inspections in compliance with the secrecy regime, official, commercial or other secrets protected by law in accordance with the laws of the Republic of Kazakhstan.</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19.06.2024 № 97-VIII (shall enter into force from 01.07.2024).</w:t>
      </w:r>
      <w:r>
        <w:br/>
      </w:r>
      <w:r>
        <w:rPr>
          <w:rFonts w:ascii="Times New Roman"/>
          <w:b w:val="false"/>
          <w:i w:val="false"/>
          <w:color w:val="000000"/>
          <w:sz w:val="28"/>
        </w:rPr>
        <w:t>
</w:t>
      </w:r>
    </w:p>
    <w:bookmarkStart w:name="z1179" w:id="155"/>
    <w:p>
      <w:pPr>
        <w:spacing w:after="0"/>
        <w:ind w:left="0"/>
        <w:jc w:val="left"/>
      </w:pPr>
      <w:r>
        <w:rPr>
          <w:rFonts w:ascii="Times New Roman"/>
          <w:b/>
          <w:i w:val="false"/>
          <w:color w:val="000000"/>
        </w:rPr>
        <w:t xml:space="preserve"> Article 22. Documents adopted on the basis of the results of the governmental audit</w:t>
      </w:r>
    </w:p>
    <w:bookmarkEnd w:id="155"/>
    <w:p>
      <w:pPr>
        <w:spacing w:after="0"/>
        <w:ind w:left="0"/>
        <w:jc w:val="both"/>
      </w:pPr>
      <w:r>
        <w:rPr>
          <w:rFonts w:ascii="Times New Roman"/>
          <w:b w:val="false"/>
          <w:i w:val="false"/>
          <w:color w:val="000000"/>
          <w:sz w:val="28"/>
        </w:rPr>
        <w:t>
      The following documents are accepted by the governmental audit and financial control bodies based on the results of the governmental audit:</w:t>
      </w:r>
    </w:p>
    <w:p>
      <w:pPr>
        <w:spacing w:after="0"/>
        <w:ind w:left="0"/>
        <w:jc w:val="both"/>
      </w:pPr>
      <w:r>
        <w:rPr>
          <w:rFonts w:ascii="Times New Roman"/>
          <w:b w:val="false"/>
          <w:i w:val="false"/>
          <w:color w:val="000000"/>
          <w:sz w:val="28"/>
        </w:rPr>
        <w:t>
      1) audit report on financial statements is a document compiled by governmental auditors directly conducting governmental audit, containing a written opinion on the reliability of the financial reporting, as well as compliance of accounting and financial reporting requirements established by the legislation of the Republic of Kazakhstan;</w:t>
      </w:r>
    </w:p>
    <w:p>
      <w:pPr>
        <w:spacing w:after="0"/>
        <w:ind w:left="0"/>
        <w:jc w:val="both"/>
      </w:pPr>
      <w:r>
        <w:rPr>
          <w:rFonts w:ascii="Times New Roman"/>
          <w:b w:val="false"/>
          <w:i w:val="false"/>
          <w:color w:val="000000"/>
          <w:sz w:val="28"/>
        </w:rPr>
        <w:t>
      2) the audit report is a document compiled directly by state auditors by governmental auditors, containing the results of an audit of the effectiveness and (or) compliance audit for a certain period of time;</w:t>
      </w:r>
    </w:p>
    <w:p>
      <w:pPr>
        <w:spacing w:after="0"/>
        <w:ind w:left="0"/>
        <w:jc w:val="both"/>
      </w:pPr>
      <w:r>
        <w:rPr>
          <w:rFonts w:ascii="Times New Roman"/>
          <w:b w:val="false"/>
          <w:i w:val="false"/>
          <w:color w:val="000000"/>
          <w:sz w:val="28"/>
        </w:rPr>
        <w:t>
      3) audit opinion – a document drawn up on the basis of audit reports and (or) audit reports on financial statements, containing conclusions and recommendations and approved by the resolution of the Supreme Audit Chamber, the audit commission, the order of the head of the authorized body for internal state audit within their powers;</w:t>
      </w:r>
    </w:p>
    <w:p>
      <w:pPr>
        <w:spacing w:after="0"/>
        <w:ind w:left="0"/>
        <w:jc w:val="both"/>
      </w:pPr>
      <w:r>
        <w:rPr>
          <w:rFonts w:ascii="Times New Roman"/>
          <w:b w:val="false"/>
          <w:i w:val="false"/>
          <w:color w:val="000000"/>
          <w:sz w:val="28"/>
        </w:rPr>
        <w:t>
      4) internal audit report - a document drawn up by the internal audit service containing recommendations for improving internal procedures, rules, processes in order to improve the efficiency of work, achieve the final results of the activities of the state audit object, submitted to the first head of the central state body or akim of the region, city of republican significance, capital and authorized body for internal state audit.</w:t>
      </w:r>
    </w:p>
    <w:p>
      <w:pPr>
        <w:spacing w:after="0"/>
        <w:ind w:left="0"/>
        <w:jc w:val="both"/>
      </w:pPr>
      <w:r>
        <w:rPr>
          <w:rFonts w:ascii="Times New Roman"/>
          <w:b w:val="false"/>
          <w:i w:val="false"/>
          <w:color w:val="000000"/>
          <w:sz w:val="28"/>
        </w:rPr>
        <w:t>
      The assistant to the state auditor shall not sign documents on the results of the state audit (audit report).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11.01.2018 № 135-VI (shall be enforced upon expiry of ten calendar days after its first official publication); dated 05.11.2022 № 157-VII (shall be enforced ten calendar days after the date of its first official publication); dated 15.03.2025 № 172-VIII ((shall enter into force dated 01.01.2025).</w:t>
      </w:r>
      <w:r>
        <w:br/>
      </w:r>
      <w:r>
        <w:rPr>
          <w:rFonts w:ascii="Times New Roman"/>
          <w:b w:val="false"/>
          <w:i w:val="false"/>
          <w:color w:val="000000"/>
          <w:sz w:val="28"/>
        </w:rPr>
        <w:t>
</w:t>
      </w:r>
    </w:p>
    <w:bookmarkStart w:name="z703" w:id="156"/>
    <w:p>
      <w:pPr>
        <w:spacing w:after="0"/>
        <w:ind w:left="0"/>
        <w:jc w:val="left"/>
      </w:pPr>
      <w:r>
        <w:rPr>
          <w:rFonts w:ascii="Times New Roman"/>
          <w:b/>
          <w:i w:val="false"/>
          <w:color w:val="000000"/>
        </w:rPr>
        <w:t xml:space="preserve"> Article 23. Features of the audit report on the financial statements</w:t>
      </w:r>
    </w:p>
    <w:bookmarkEnd w:id="156"/>
    <w:bookmarkStart w:name="z704" w:id="157"/>
    <w:p>
      <w:pPr>
        <w:spacing w:after="0"/>
        <w:ind w:left="0"/>
        <w:jc w:val="both"/>
      </w:pPr>
      <w:r>
        <w:rPr>
          <w:rFonts w:ascii="Times New Roman"/>
          <w:b w:val="false"/>
          <w:i w:val="false"/>
          <w:color w:val="000000"/>
          <w:sz w:val="28"/>
        </w:rPr>
        <w:t>
      1. The audit results of the consolidated or separate financial statements are adopted:</w:t>
      </w:r>
    </w:p>
    <w:bookmarkEnd w:id="157"/>
    <w:bookmarkStart w:name="z705" w:id="158"/>
    <w:p>
      <w:pPr>
        <w:spacing w:after="0"/>
        <w:ind w:left="0"/>
        <w:jc w:val="both"/>
      </w:pPr>
      <w:r>
        <w:rPr>
          <w:rFonts w:ascii="Times New Roman"/>
          <w:b w:val="false"/>
          <w:i w:val="false"/>
          <w:color w:val="000000"/>
          <w:sz w:val="28"/>
        </w:rPr>
        <w:t>
      1) a positive audit report on the financial statements - in the absence of material errors; 2) an audit report on financial statements subject to a caveat - if there are material errors. 2. In cases of ignorance of accounting or loss of accounting documents at the governmental audit site, the head of the governmental audit and financial control unit shall send to the head of the object of governmental audit and to the higher authority conducting or managing the object of governmental audit, a precept with the requirement to restore accounting at the governmental audit with the determination of the deadline for completion of this work and makes a decision on the temporary suspension of state impact audit with the introduction of appropriate changes in the list of objects of state audit for the relevant year.</w:t>
      </w:r>
    </w:p>
    <w:bookmarkEnd w:id="158"/>
    <w:bookmarkStart w:name="z706" w:id="159"/>
    <w:p>
      <w:pPr>
        <w:spacing w:after="0"/>
        <w:ind w:left="0"/>
        <w:jc w:val="both"/>
      </w:pPr>
      <w:r>
        <w:rPr>
          <w:rFonts w:ascii="Times New Roman"/>
          <w:b w:val="false"/>
          <w:i w:val="false"/>
          <w:color w:val="000000"/>
          <w:sz w:val="28"/>
        </w:rPr>
        <w:t>
      At the same time, as a result of the audit of a separate financial statement, the governmental auditor issues an audit report with a refusal to express an opinion.</w:t>
      </w:r>
    </w:p>
    <w:bookmarkEnd w:id="159"/>
    <w:bookmarkStart w:name="z1093" w:id="160"/>
    <w:p>
      <w:pPr>
        <w:spacing w:after="0"/>
        <w:ind w:left="0"/>
        <w:jc w:val="left"/>
      </w:pPr>
      <w:r>
        <w:rPr>
          <w:rFonts w:ascii="Times New Roman"/>
          <w:b/>
          <w:i w:val="false"/>
          <w:color w:val="000000"/>
        </w:rPr>
        <w:t xml:space="preserve"> Article 24. Quality control</w:t>
      </w:r>
    </w:p>
    <w:bookmarkEnd w:id="160"/>
    <w:bookmarkStart w:name="z1094" w:id="161"/>
    <w:p>
      <w:pPr>
        <w:spacing w:after="0"/>
        <w:ind w:left="0"/>
        <w:jc w:val="both"/>
      </w:pPr>
      <w:r>
        <w:rPr>
          <w:rFonts w:ascii="Times New Roman"/>
          <w:b w:val="false"/>
          <w:i w:val="false"/>
          <w:color w:val="000000"/>
          <w:sz w:val="28"/>
        </w:rPr>
        <w:t>
      1. The heads of the state audit and financial control bodies ensure the organization of quality control by conducting regular inspections and (or) analyzing documents compiled by state auditors and other officials of the state audit and financial control bodies in the course of their activities, for compliance with the standards of state audit and financial control in the manner determined by the relevant rules for conducting state audit and financial control based on the risk management system.</w:t>
      </w:r>
    </w:p>
    <w:bookmarkEnd w:id="161"/>
    <w:bookmarkStart w:name="z1095" w:id="162"/>
    <w:p>
      <w:pPr>
        <w:spacing w:after="0"/>
        <w:ind w:left="0"/>
        <w:jc w:val="both"/>
      </w:pPr>
      <w:r>
        <w:rPr>
          <w:rFonts w:ascii="Times New Roman"/>
          <w:b w:val="false"/>
          <w:i w:val="false"/>
          <w:color w:val="000000"/>
          <w:sz w:val="28"/>
        </w:rPr>
        <w:t>
      2. Quality control is subject to all stages of the audit activities of state audit and financial control bodies, all activities of state auditors.</w:t>
      </w:r>
    </w:p>
    <w:bookmarkEnd w:id="162"/>
    <w:bookmarkStart w:name="z1096" w:id="163"/>
    <w:p>
      <w:pPr>
        <w:spacing w:after="0"/>
        <w:ind w:left="0"/>
        <w:jc w:val="both"/>
      </w:pPr>
      <w:r>
        <w:rPr>
          <w:rFonts w:ascii="Times New Roman"/>
          <w:b w:val="false"/>
          <w:i w:val="false"/>
          <w:color w:val="000000"/>
          <w:sz w:val="28"/>
        </w:rPr>
        <w:t>
      3. Necessity and frequency of quality control, including the need to recheck the results of governmental audit, as well as the timing and duration of quality control in order to ensure its promptness and effectiveness are determined in accordance with the appropriate rules for conducting governmental audit and financial control.</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03.07.2020 № 358-VI (see Article 2 for the enforcement procedure).</w:t>
      </w:r>
      <w:r>
        <w:br/>
      </w:r>
      <w:r>
        <w:rPr>
          <w:rFonts w:ascii="Times New Roman"/>
          <w:b w:val="false"/>
          <w:i w:val="false"/>
          <w:color w:val="000000"/>
          <w:sz w:val="28"/>
        </w:rPr>
        <w:t>
</w:t>
      </w:r>
    </w:p>
    <w:bookmarkStart w:name="z711" w:id="164"/>
    <w:p>
      <w:pPr>
        <w:spacing w:after="0"/>
        <w:ind w:left="0"/>
        <w:jc w:val="left"/>
      </w:pPr>
      <w:r>
        <w:rPr>
          <w:rFonts w:ascii="Times New Roman"/>
          <w:b/>
          <w:i w:val="false"/>
          <w:color w:val="000000"/>
        </w:rPr>
        <w:t xml:space="preserve"> Article 25. Monitoring of documents adopted based on the results of governmental audit and financial control</w:t>
      </w:r>
    </w:p>
    <w:bookmarkEnd w:id="164"/>
    <w:bookmarkStart w:name="z712" w:id="165"/>
    <w:p>
      <w:pPr>
        <w:spacing w:after="0"/>
        <w:ind w:left="0"/>
        <w:jc w:val="both"/>
      </w:pPr>
      <w:r>
        <w:rPr>
          <w:rFonts w:ascii="Times New Roman"/>
          <w:b w:val="false"/>
          <w:i w:val="false"/>
          <w:color w:val="000000"/>
          <w:sz w:val="28"/>
        </w:rPr>
        <w:t>
      1. Governmental audit and financial control bodies on a systematic basis monitor their data in the audit opinion of recommendations and directed for compulsory execution of instructions.</w:t>
      </w:r>
    </w:p>
    <w:bookmarkEnd w:id="165"/>
    <w:bookmarkStart w:name="z713" w:id="166"/>
    <w:p>
      <w:pPr>
        <w:spacing w:after="0"/>
        <w:ind w:left="0"/>
        <w:jc w:val="both"/>
      </w:pPr>
      <w:r>
        <w:rPr>
          <w:rFonts w:ascii="Times New Roman"/>
          <w:b w:val="false"/>
          <w:i w:val="false"/>
          <w:color w:val="000000"/>
          <w:sz w:val="28"/>
        </w:rPr>
        <w:t>
      2. Information on the results of consideration of recommendations and on the implementation of prescriptions, the state audit object and other interested persons must send to the appropriate state audit and financial control authority in the terms specified in the relevant documents with the attachment of supporting documents.</w:t>
      </w:r>
    </w:p>
    <w:bookmarkEnd w:id="166"/>
    <w:bookmarkStart w:name="z714" w:id="167"/>
    <w:p>
      <w:pPr>
        <w:spacing w:after="0"/>
        <w:ind w:left="0"/>
        <w:jc w:val="both"/>
      </w:pPr>
      <w:r>
        <w:rPr>
          <w:rFonts w:ascii="Times New Roman"/>
          <w:b w:val="false"/>
          <w:i w:val="false"/>
          <w:color w:val="000000"/>
          <w:sz w:val="28"/>
        </w:rPr>
        <w:t xml:space="preserve">
      3. Officials of the object of state audit shall be held liable for failure to comply with the requirements of governmental audit and financial control bodies in accordance with the Code of the Republic of Kazakhstan on Administrative Offenses. </w:t>
      </w:r>
    </w:p>
    <w:bookmarkEnd w:id="167"/>
    <w:bookmarkStart w:name="z1097" w:id="168"/>
    <w:p>
      <w:pPr>
        <w:spacing w:after="0"/>
        <w:ind w:left="0"/>
        <w:jc w:val="left"/>
      </w:pPr>
      <w:r>
        <w:rPr>
          <w:rFonts w:ascii="Times New Roman"/>
          <w:b/>
          <w:i w:val="false"/>
          <w:color w:val="000000"/>
        </w:rPr>
        <w:t xml:space="preserve"> Chapter 4. OTHER DIRECTIONS OF ACTIVITIES OF GOVERNMENT AUDIT AND FINANCIAL CONTROL BODIES</w:t>
      </w:r>
    </w:p>
    <w:bookmarkEnd w:id="168"/>
    <w:bookmarkStart w:name="z1098" w:id="169"/>
    <w:p>
      <w:pPr>
        <w:spacing w:after="0"/>
        <w:ind w:left="0"/>
        <w:jc w:val="left"/>
      </w:pPr>
      <w:r>
        <w:rPr>
          <w:rFonts w:ascii="Times New Roman"/>
          <w:b/>
          <w:i w:val="false"/>
          <w:color w:val="000000"/>
        </w:rPr>
        <w:t xml:space="preserve"> Article 26. Expert and analytical activities of authorized bodies of external governmental audit and financial control</w:t>
      </w:r>
    </w:p>
    <w:bookmarkEnd w:id="169"/>
    <w:bookmarkStart w:name="z1099" w:id="170"/>
    <w:p>
      <w:pPr>
        <w:spacing w:after="0"/>
        <w:ind w:left="0"/>
        <w:jc w:val="both"/>
      </w:pPr>
      <w:r>
        <w:rPr>
          <w:rFonts w:ascii="Times New Roman"/>
          <w:b w:val="false"/>
          <w:i w:val="false"/>
          <w:color w:val="000000"/>
          <w:sz w:val="28"/>
        </w:rPr>
        <w:t>
      1. The expert and analytical activities of the authorized bodies of external state audit and financial control are carried out in the form of expert and analytical activities, as well as preliminary, current and subsequent budget assessments.</w:t>
      </w:r>
    </w:p>
    <w:bookmarkEnd w:id="170"/>
    <w:bookmarkStart w:name="z1100" w:id="171"/>
    <w:p>
      <w:pPr>
        <w:spacing w:after="0"/>
        <w:ind w:left="0"/>
        <w:jc w:val="both"/>
      </w:pPr>
      <w:r>
        <w:rPr>
          <w:rFonts w:ascii="Times New Roman"/>
          <w:b w:val="false"/>
          <w:i w:val="false"/>
          <w:color w:val="000000"/>
          <w:sz w:val="28"/>
        </w:rPr>
        <w:t>
      2. The Supreme Audit Chamber carries out expert and analytical activities in relation to the republican budget, and also summarizes information on the execution of local budgets to audit the consolidated financial statements of the republican budget.</w:t>
      </w:r>
    </w:p>
    <w:bookmarkEnd w:id="171"/>
    <w:bookmarkStart w:name="z1101" w:id="172"/>
    <w:p>
      <w:pPr>
        <w:spacing w:after="0"/>
        <w:ind w:left="0"/>
        <w:jc w:val="both"/>
      </w:pPr>
      <w:r>
        <w:rPr>
          <w:rFonts w:ascii="Times New Roman"/>
          <w:b w:val="false"/>
          <w:i w:val="false"/>
          <w:color w:val="000000"/>
          <w:sz w:val="28"/>
        </w:rPr>
        <w:t>
      3. The audit commissions established in the respective administrative-territorial unit carry out expert and analytical activities in relation to the regional budget, the budgets of the city of republican significance, the capital in whose territories they operate, as well as the district (town of regional significance) budget.</w:t>
      </w:r>
    </w:p>
    <w:bookmarkEnd w:id="172"/>
    <w:bookmarkStart w:name="z1102" w:id="173"/>
    <w:p>
      <w:pPr>
        <w:spacing w:after="0"/>
        <w:ind w:left="0"/>
        <w:jc w:val="both"/>
      </w:pPr>
      <w:r>
        <w:rPr>
          <w:rFonts w:ascii="Times New Roman"/>
          <w:b w:val="false"/>
          <w:i w:val="false"/>
          <w:color w:val="000000"/>
          <w:sz w:val="28"/>
        </w:rPr>
        <w:t xml:space="preserve">
      4. In order to conduct expert and analytical activities, the Supreme Audit Chamber has the right to involve third parties to conduct research within the funds allocated from the budget. </w:t>
      </w:r>
    </w:p>
    <w:bookmarkEnd w:id="173"/>
    <w:bookmarkStart w:name="z1103" w:id="174"/>
    <w:p>
      <w:pPr>
        <w:spacing w:after="0"/>
        <w:ind w:left="0"/>
        <w:jc w:val="both"/>
      </w:pPr>
      <w:r>
        <w:rPr>
          <w:rFonts w:ascii="Times New Roman"/>
          <w:b w:val="false"/>
          <w:i w:val="false"/>
          <w:color w:val="000000"/>
          <w:sz w:val="28"/>
        </w:rPr>
        <w:t>
      5. The Supreme Audit Chamber, audit commissions conduct expert and analytical activities in the form of analysis, evaluation of the effectiveness of budget planning and execution, management and use of budget funds, state assets (except for assets of the National Fund of the Republic of Kazakhstan and the National Bank of the Republic of Kazakhstan) and quasi-public sector entities, implementation of documents of the State Planning System in the Republic of Kazakhstan, as well as studies of their impact on the development of the economy (or a separate branch of the economy), the social sphere, based on a risk management system. The procedure for organizing and conducting an expert-analytical activity is determined by the procedural standard of external state audit and financial control approved by the Supreme Audit Chamber.</w:t>
      </w:r>
    </w:p>
    <w:bookmarkEnd w:id="174"/>
    <w:p>
      <w:pPr>
        <w:spacing w:after="0"/>
        <w:ind w:left="0"/>
        <w:jc w:val="both"/>
      </w:pPr>
      <w:r>
        <w:rPr>
          <w:rFonts w:ascii="Times New Roman"/>
          <w:b w:val="false"/>
          <w:i w:val="false"/>
          <w:color w:val="000000"/>
          <w:sz w:val="28"/>
        </w:rPr>
        <w:t>
      The Supreme Audit Chamber and the audit commissions notify the object of the state audit of the expert and analytical activity and discuss with the object of the state audit its results, the decision on which is advisory in nature.</w:t>
      </w:r>
    </w:p>
    <w:p>
      <w:pPr>
        <w:spacing w:after="0"/>
        <w:ind w:left="0"/>
        <w:jc w:val="both"/>
      </w:pPr>
      <w:r>
        <w:rPr>
          <w:rFonts w:ascii="Times New Roman"/>
          <w:b w:val="false"/>
          <w:i w:val="false"/>
          <w:color w:val="000000"/>
          <w:sz w:val="28"/>
        </w:rPr>
        <w:t>
      This procedure does not apply to current and subsequent budget estimates.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03.07.2020 № 358-VI (shall be enforced one year after its first official publication); dated 05.11.2022 № 157-VII (shall be enforced ten calendar days after the date of its first official publication).</w:t>
      </w:r>
      <w:r>
        <w:br/>
      </w:r>
      <w:r>
        <w:rPr>
          <w:rFonts w:ascii="Times New Roman"/>
          <w:b w:val="false"/>
          <w:i w:val="false"/>
          <w:color w:val="000000"/>
          <w:sz w:val="28"/>
        </w:rPr>
        <w:t>
</w:t>
      </w:r>
    </w:p>
    <w:bookmarkStart w:name="z1180" w:id="175"/>
    <w:p>
      <w:pPr>
        <w:spacing w:after="0"/>
        <w:ind w:left="0"/>
        <w:jc w:val="both"/>
      </w:pPr>
      <w:r>
        <w:rPr>
          <w:rFonts w:ascii="Times New Roman"/>
          <w:b w:val="false"/>
          <w:i w:val="false"/>
          <w:color w:val="000000"/>
          <w:sz w:val="28"/>
        </w:rPr>
        <w:t>
      Article 27. Preliminary assessment of the draft republican budget</w:t>
      </w:r>
    </w:p>
    <w:bookmarkEnd w:id="175"/>
    <w:p>
      <w:pPr>
        <w:spacing w:after="0"/>
        <w:ind w:left="0"/>
        <w:jc w:val="both"/>
      </w:pPr>
      <w:r>
        <w:rPr>
          <w:rFonts w:ascii="Times New Roman"/>
          <w:b w:val="false"/>
          <w:i w:val="false"/>
          <w:color w:val="000000"/>
          <w:sz w:val="28"/>
        </w:rPr>
        <w:t>
      1. The Supreme audit chamber shall carry out a preliminary assessment of the draft republican budget, the draft revised republican budget in the main areas of its expenses in the manner determined by the President of the Republic of Kazakhstan.</w:t>
      </w:r>
    </w:p>
    <w:p>
      <w:pPr>
        <w:spacing w:after="0"/>
        <w:ind w:left="0"/>
        <w:jc w:val="both"/>
      </w:pPr>
      <w:r>
        <w:rPr>
          <w:rFonts w:ascii="Times New Roman"/>
          <w:b w:val="false"/>
          <w:i w:val="false"/>
          <w:color w:val="000000"/>
          <w:sz w:val="28"/>
        </w:rPr>
        <w:t>
      2. The preliminary assessment of the draft republican budget in the main areas of its expenditures shall be carried out for the compliance of the expenditures of the draft republican budget with the national priorities of the country, priority areas of expenditures of the republican budget, the results of the assessment of documents of the State Planning System of the Republic of Kazakhstan and other documents of central state bodies, conclusions and recommendations given by the Supreme Audit Chamber to the report of the Government of the Republic of Kazakhstan on the execution of the republican budget for the reporting fiscal year.</w:t>
      </w:r>
    </w:p>
    <w:p>
      <w:pPr>
        <w:spacing w:after="0"/>
        <w:ind w:left="0"/>
        <w:jc w:val="both"/>
      </w:pPr>
      <w:r>
        <w:rPr>
          <w:rFonts w:ascii="Times New Roman"/>
          <w:b w:val="false"/>
          <w:i w:val="false"/>
          <w:color w:val="000000"/>
          <w:sz w:val="28"/>
        </w:rPr>
        <w:t>
      3. The results of the preliminary assessment of the draft republican budget shall be submitted to the Government of the Republic of Kazakhstan and the Mazhilis of the Parliament of the Republic of Kazakhstan within twenty calendar days from the date of submission of the draft republican budget by the Government of the Republic of Kazakhstan to the Supreme Audit Chamber.</w:t>
      </w:r>
    </w:p>
    <w:p>
      <w:pPr>
        <w:spacing w:after="0"/>
        <w:ind w:left="0"/>
        <w:jc w:val="both"/>
      </w:pPr>
      <w:r>
        <w:rPr>
          <w:rFonts w:ascii="Times New Roman"/>
          <w:b w:val="false"/>
          <w:i w:val="false"/>
          <w:color w:val="000000"/>
          <w:sz w:val="28"/>
        </w:rPr>
        <w:t>
      The results of the preliminary assessment of the draft revised republican budget shall be submitted to the Government of the Republic of Kazakhstan and the Mazhilis of the Parliament of the Republic of Kazakhstan within fifteen calendar days from the date of submission of the draft republican budget by the Government of the Republic of Kazakhstan to the Supreme Audit Chamber.</w:t>
      </w:r>
    </w:p>
    <w:p>
      <w:pPr>
        <w:spacing w:after="0"/>
        <w:ind w:left="0"/>
        <w:jc w:val="both"/>
      </w:pPr>
      <w:r>
        <w:rPr>
          <w:rFonts w:ascii="Times New Roman"/>
          <w:b w:val="false"/>
          <w:i w:val="false"/>
          <w:color w:val="000000"/>
          <w:sz w:val="28"/>
        </w:rPr>
        <w:t>
      4. The results of preliminary assessments shall be advisory in 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in the wording of the Law of the Republic of Kazakhstan dated 15.03.2025 № 172-VIII (shall enter into force dated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Chapter 4 as added by the Article 27-1 in accordance with the Law of the Republic of Kazakhstan dated 15.03.2025 </w:t>
      </w:r>
      <w:r>
        <w:rPr>
          <w:rFonts w:ascii="Times New Roman"/>
          <w:b w:val="false"/>
          <w:i w:val="false"/>
          <w:color w:val="ff0000"/>
          <w:sz w:val="28"/>
          <w:u w:val="single"/>
        </w:rPr>
        <w:t>№ 172-VIII</w:t>
      </w:r>
      <w:r>
        <w:rPr>
          <w:rFonts w:ascii="Times New Roman"/>
          <w:b w:val="false"/>
          <w:i w:val="false"/>
          <w:color w:val="ff0000"/>
          <w:sz w:val="28"/>
        </w:rPr>
        <w:t xml:space="preserve"> (</w:t>
      </w:r>
      <w:r>
        <w:rPr>
          <w:rFonts w:ascii="Times New Roman"/>
          <w:b w:val="false"/>
          <w:i w:val="false"/>
          <w:color w:val="ff0000"/>
          <w:sz w:val="28"/>
          <w:u w:val="single"/>
        </w:rPr>
        <w:t>shall enter into force</w:t>
      </w:r>
      <w:r>
        <w:rPr>
          <w:rFonts w:ascii="Times New Roman"/>
          <w:b w:val="false"/>
          <w:i w:val="false"/>
          <w:color w:val="ff0000"/>
          <w:sz w:val="28"/>
        </w:rPr>
        <w:t xml:space="preserve"> dated 01.01.2028).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Ongoing assessment</w:t>
      </w:r>
    </w:p>
    <w:bookmarkStart w:name="z1186" w:id="176"/>
    <w:p>
      <w:pPr>
        <w:spacing w:after="0"/>
        <w:ind w:left="0"/>
        <w:jc w:val="both"/>
      </w:pPr>
      <w:r>
        <w:rPr>
          <w:rFonts w:ascii="Times New Roman"/>
          <w:b w:val="false"/>
          <w:i w:val="false"/>
          <w:color w:val="000000"/>
          <w:sz w:val="28"/>
        </w:rPr>
        <w:t xml:space="preserve">
      1. The current evaluation is carried out in order to generate operational information for the President of the Republic of Kazakhstan, the Parliament of the Republic of Kazakhstan, the Government of the Republic of Kazakhstan, maslikhats and akims on the execution of the relevant budget. </w:t>
      </w:r>
    </w:p>
    <w:bookmarkEnd w:id="176"/>
    <w:p>
      <w:pPr>
        <w:spacing w:after="0"/>
        <w:ind w:left="0"/>
        <w:jc w:val="both"/>
      </w:pPr>
      <w:r>
        <w:rPr>
          <w:rFonts w:ascii="Times New Roman"/>
          <w:b w:val="false"/>
          <w:i w:val="false"/>
          <w:color w:val="000000"/>
          <w:sz w:val="28"/>
        </w:rPr>
        <w:t>
      The Supreme Audit Chamber and audit commissions, in the process of budget execution, analyze the completeness and timeliness of tax and non-tax revenues to the relevant budget, the actual expenditure of budget funds in comparison with the approved indicators of the law (maslikhat's decisions) on the relevant budget, identify the reasons for deviations and the related violations, imperfection of the legislation of the Republic of Kazakhstan, make proposals for their elimination.</w:t>
      </w:r>
    </w:p>
    <w:bookmarkStart w:name="z1187" w:id="177"/>
    <w:p>
      <w:pPr>
        <w:spacing w:after="0"/>
        <w:ind w:left="0"/>
        <w:jc w:val="both"/>
      </w:pPr>
      <w:r>
        <w:rPr>
          <w:rFonts w:ascii="Times New Roman"/>
          <w:b w:val="false"/>
          <w:i w:val="false"/>
          <w:color w:val="000000"/>
          <w:sz w:val="28"/>
        </w:rPr>
        <w:t>
      2. When conducting the current assessment, the materials of the conducted state audit are used, as well as analytical information based on the processing and analysis of operational reports and information provided to the Supreme Audit Chamber and audit commissions by relevant state bodies, administrators of budget programs and quasi-public sector entities in electronic form, including through a single database on state audit and financial control, including:</w:t>
      </w:r>
    </w:p>
    <w:bookmarkEnd w:id="177"/>
    <w:p>
      <w:pPr>
        <w:spacing w:after="0"/>
        <w:ind w:left="0"/>
        <w:jc w:val="both"/>
      </w:pPr>
      <w:r>
        <w:rPr>
          <w:rFonts w:ascii="Times New Roman"/>
          <w:b w:val="false"/>
          <w:i w:val="false"/>
          <w:color w:val="000000"/>
          <w:sz w:val="28"/>
        </w:rPr>
        <w:t>
      1) reports on the final results achieved through the use of allocated targeted transfers;</w:t>
      </w:r>
    </w:p>
    <w:p>
      <w:pPr>
        <w:spacing w:after="0"/>
        <w:ind w:left="0"/>
        <w:jc w:val="both"/>
      </w:pPr>
      <w:r>
        <w:rPr>
          <w:rFonts w:ascii="Times New Roman"/>
          <w:b w:val="false"/>
          <w:i w:val="false"/>
          <w:color w:val="000000"/>
          <w:sz w:val="28"/>
        </w:rPr>
        <w:t>
      2) a consolidated plan for financing commitments, a consolidated revenue plan and financing for payments;</w:t>
      </w:r>
    </w:p>
    <w:p>
      <w:pPr>
        <w:spacing w:after="0"/>
        <w:ind w:left="0"/>
        <w:jc w:val="both"/>
      </w:pPr>
      <w:r>
        <w:rPr>
          <w:rFonts w:ascii="Times New Roman"/>
          <w:b w:val="false"/>
          <w:i w:val="false"/>
          <w:color w:val="000000"/>
          <w:sz w:val="28"/>
        </w:rPr>
        <w:t>
      3) plans of financing for obligations and payments of administrators of budget programs; 4) individual financing plans for liabilities and payments of state institutions;</w:t>
      </w:r>
    </w:p>
    <w:p>
      <w:pPr>
        <w:spacing w:after="0"/>
        <w:ind w:left="0"/>
        <w:jc w:val="both"/>
      </w:pPr>
      <w:r>
        <w:rPr>
          <w:rFonts w:ascii="Times New Roman"/>
          <w:b w:val="false"/>
          <w:i w:val="false"/>
          <w:color w:val="000000"/>
          <w:sz w:val="28"/>
        </w:rPr>
        <w:t>
      5) amendments to the documents specified in subparagraphs 1) to 4) of this paragraph, with justifications for such changes;</w:t>
      </w:r>
    </w:p>
    <w:p>
      <w:pPr>
        <w:spacing w:after="0"/>
        <w:ind w:left="0"/>
        <w:jc w:val="both"/>
      </w:pPr>
      <w:r>
        <w:rPr>
          <w:rFonts w:ascii="Times New Roman"/>
          <w:b w:val="false"/>
          <w:i w:val="false"/>
          <w:color w:val="000000"/>
          <w:sz w:val="28"/>
        </w:rPr>
        <w:t>
      6) all forms of financial reporting provided for by the legislation of the Republic of Kazakhstan.</w:t>
      </w:r>
    </w:p>
    <w:bookmarkStart w:name="z1188" w:id="178"/>
    <w:p>
      <w:pPr>
        <w:spacing w:after="0"/>
        <w:ind w:left="0"/>
        <w:jc w:val="both"/>
      </w:pPr>
      <w:r>
        <w:rPr>
          <w:rFonts w:ascii="Times New Roman"/>
          <w:b w:val="false"/>
          <w:i w:val="false"/>
          <w:color w:val="000000"/>
          <w:sz w:val="28"/>
        </w:rPr>
        <w:t>
      3. The results of the current assessment are taken into account in the formation of the risk management system.</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05.11.2022 № 157-VII (shall be enforced ten calendar days after the date of its first official publication); dated 15.03.2025 № 172-VIII (shall enter into force dated 01.01.2025).</w:t>
      </w:r>
      <w:r>
        <w:br/>
      </w:r>
      <w:r>
        <w:rPr>
          <w:rFonts w:ascii="Times New Roman"/>
          <w:b w:val="false"/>
          <w:i w:val="false"/>
          <w:color w:val="000000"/>
          <w:sz w:val="28"/>
        </w:rPr>
        <w:t>
</w:t>
      </w:r>
    </w:p>
    <w:bookmarkStart w:name="z1189" w:id="179"/>
    <w:p>
      <w:pPr>
        <w:spacing w:after="0"/>
        <w:ind w:left="0"/>
        <w:jc w:val="left"/>
      </w:pPr>
      <w:r>
        <w:rPr>
          <w:rFonts w:ascii="Times New Roman"/>
          <w:b/>
          <w:i w:val="false"/>
          <w:color w:val="000000"/>
        </w:rPr>
        <w:t xml:space="preserve"> Article 29. Subsequent assessment</w:t>
      </w:r>
    </w:p>
    <w:bookmarkEnd w:id="179"/>
    <w:bookmarkStart w:name="z1190" w:id="180"/>
    <w:p>
      <w:pPr>
        <w:spacing w:after="0"/>
        <w:ind w:left="0"/>
        <w:jc w:val="both"/>
      </w:pPr>
      <w:r>
        <w:rPr>
          <w:rFonts w:ascii="Times New Roman"/>
          <w:b w:val="false"/>
          <w:i w:val="false"/>
          <w:color w:val="000000"/>
          <w:sz w:val="28"/>
        </w:rPr>
        <w:t>
      1. During the state audit, the Supreme Audit Chamber and audit commissions carry out a subsequent assessment of the execution of the law (decisions of maslikhats) on the budget for the reporting financial year to determine the compliance of the actual performance indicators of budgets to the indicators approved by the relevant law (decisions of maslikhats) on the budget, completeness and timeliness of the execution of budget indicators, annual reports on budget execution, budget statements of administrators of budget programs in order to establish the legality of budget execution, reliability of accounting and reporting, the efficiency of the use of budgetary funds and state assets.</w:t>
      </w:r>
    </w:p>
    <w:bookmarkEnd w:id="180"/>
    <w:bookmarkStart w:name="z1191" w:id="181"/>
    <w:p>
      <w:pPr>
        <w:spacing w:after="0"/>
        <w:ind w:left="0"/>
        <w:jc w:val="both"/>
      </w:pPr>
      <w:r>
        <w:rPr>
          <w:rFonts w:ascii="Times New Roman"/>
          <w:b w:val="false"/>
          <w:i w:val="false"/>
          <w:color w:val="000000"/>
          <w:sz w:val="28"/>
        </w:rPr>
        <w:t>
      2. Based on the results of the subsequent evaluation, conclusions are prepared for the report of the Government of the Republic of Kazakhstan or the report of the local executive body of the region, the city of the republican significance, the capital, the district (city of regional significance) on the execution of the relevant budget, the submission and consideration of which is carried out in accordance with the Budget Code of the Republic of Kazakhstan. The requirements for the structure and content of the conclusion are determined in the relevant procedural standards of governmental audit and financial control.</w:t>
      </w:r>
    </w:p>
    <w:bookmarkEnd w:id="181"/>
    <w:bookmarkStart w:name="z1192" w:id="182"/>
    <w:p>
      <w:pPr>
        <w:spacing w:after="0"/>
        <w:ind w:left="0"/>
        <w:jc w:val="both"/>
      </w:pPr>
      <w:r>
        <w:rPr>
          <w:rFonts w:ascii="Times New Roman"/>
          <w:b w:val="false"/>
          <w:i w:val="false"/>
          <w:color w:val="000000"/>
          <w:sz w:val="28"/>
        </w:rPr>
        <w:t>
      3. The conclusion includes an assessment of:</w:t>
      </w:r>
    </w:p>
    <w:bookmarkEnd w:id="182"/>
    <w:p>
      <w:pPr>
        <w:spacing w:after="0"/>
        <w:ind w:left="0"/>
        <w:jc w:val="both"/>
      </w:pPr>
      <w:r>
        <w:rPr>
          <w:rFonts w:ascii="Times New Roman"/>
          <w:b w:val="false"/>
          <w:i w:val="false"/>
          <w:color w:val="000000"/>
          <w:sz w:val="28"/>
        </w:rPr>
        <w:t>
      1) the performance of the main budget parameters: budget receipts and expenditures; efficiency of tax and customs administration;</w:t>
      </w:r>
    </w:p>
    <w:p>
      <w:pPr>
        <w:spacing w:after="0"/>
        <w:ind w:left="0"/>
        <w:jc w:val="both"/>
      </w:pPr>
      <w:r>
        <w:rPr>
          <w:rFonts w:ascii="Times New Roman"/>
          <w:b w:val="false"/>
          <w:i w:val="false"/>
          <w:color w:val="000000"/>
          <w:sz w:val="28"/>
        </w:rPr>
        <w:t>
      2) achievement by state bodies of target indicators and final results provided for by their development plans and other documents of the State Planning System of the Republic of Kazakhstan, including for previous periods, and budget programs;</w:t>
      </w:r>
    </w:p>
    <w:p>
      <w:pPr>
        <w:spacing w:after="0"/>
        <w:ind w:left="0"/>
        <w:jc w:val="both"/>
      </w:pPr>
      <w:r>
        <w:rPr>
          <w:rFonts w:ascii="Times New Roman"/>
          <w:b w:val="false"/>
          <w:i w:val="false"/>
          <w:color w:val="000000"/>
          <w:sz w:val="28"/>
        </w:rPr>
        <w:t>
      3) use of budgetary funds, including targeted transfers and loans, related grants, state and state-guaranteed loans, loans attracted under the guarantee of the state, guarantees and assets of the state, as well as financing the fulfillment of state obligations under public-private partnership projects;</w:t>
      </w:r>
    </w:p>
    <w:p>
      <w:pPr>
        <w:spacing w:after="0"/>
        <w:ind w:left="0"/>
        <w:jc w:val="both"/>
      </w:pPr>
      <w:r>
        <w:rPr>
          <w:rFonts w:ascii="Times New Roman"/>
          <w:b w:val="false"/>
          <w:i w:val="false"/>
          <w:color w:val="000000"/>
          <w:sz w:val="28"/>
        </w:rPr>
        <w:t>
      4) the use by the subjects of the quasi-public sector of the budget allocated to them for compliance with the financial and economic justification, the effectiveness of budgetary investments, the efficiency of asset management of the subjects of the quasi-public sector;</w:t>
      </w:r>
    </w:p>
    <w:p>
      <w:pPr>
        <w:spacing w:after="0"/>
        <w:ind w:left="0"/>
        <w:jc w:val="both"/>
      </w:pPr>
      <w:r>
        <w:rPr>
          <w:rFonts w:ascii="Times New Roman"/>
          <w:b w:val="false"/>
          <w:i w:val="false"/>
          <w:color w:val="000000"/>
          <w:sz w:val="28"/>
        </w:rPr>
        <w:t>
      5) reliability and correctness of conducting by the objects of governmental audit of accounting and reporting.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05.11.2022 № 157-VII (shall be enforced ten calendar days after the date of its first official publication); dated 15.03.2025 № 172-VIII (shall enter into force dated 01.01.2025).</w:t>
      </w:r>
      <w:r>
        <w:br/>
      </w:r>
      <w:r>
        <w:rPr>
          <w:rFonts w:ascii="Times New Roman"/>
          <w:b w:val="false"/>
          <w:i w:val="false"/>
          <w:color w:val="000000"/>
          <w:sz w:val="28"/>
        </w:rPr>
        <w:t>
</w:t>
      </w:r>
    </w:p>
    <w:bookmarkStart w:name="z1104" w:id="183"/>
    <w:p>
      <w:pPr>
        <w:spacing w:after="0"/>
        <w:ind w:left="0"/>
        <w:jc w:val="left"/>
      </w:pPr>
      <w:r>
        <w:rPr>
          <w:rFonts w:ascii="Times New Roman"/>
          <w:b/>
          <w:i w:val="false"/>
          <w:color w:val="000000"/>
        </w:rPr>
        <w:t xml:space="preserve"> Article 30. Cameral control</w:t>
      </w:r>
    </w:p>
    <w:bookmarkEnd w:id="183"/>
    <w:bookmarkStart w:name="z1105" w:id="184"/>
    <w:p>
      <w:pPr>
        <w:spacing w:after="0"/>
        <w:ind w:left="0"/>
        <w:jc w:val="both"/>
      </w:pPr>
      <w:r>
        <w:rPr>
          <w:rFonts w:ascii="Times New Roman"/>
          <w:b w:val="false"/>
          <w:i w:val="false"/>
          <w:color w:val="000000"/>
          <w:sz w:val="28"/>
        </w:rPr>
        <w:t>
      1. The internal control is conducted by the authorized body on internal governmental audit without visiting the object of governmental audit in accordance with the procedure established by this Law and the rules for carrying out desk control by comparing information obtained from various sources of information on the activities of public audit facilities.</w:t>
      </w:r>
    </w:p>
    <w:bookmarkEnd w:id="184"/>
    <w:p>
      <w:pPr>
        <w:spacing w:after="0"/>
        <w:ind w:left="0"/>
        <w:jc w:val="both"/>
      </w:pPr>
      <w:r>
        <w:rPr>
          <w:rFonts w:ascii="Times New Roman"/>
          <w:b w:val="false"/>
          <w:i w:val="false"/>
          <w:color w:val="000000"/>
          <w:sz w:val="28"/>
        </w:rPr>
        <w:t>
      In the course of office control and appellate settlement of complaints, quality control of office control shall be carried out.</w:t>
      </w:r>
    </w:p>
    <w:p>
      <w:pPr>
        <w:spacing w:after="0"/>
        <w:ind w:left="0"/>
        <w:jc w:val="both"/>
      </w:pPr>
      <w:r>
        <w:rPr>
          <w:rFonts w:ascii="Times New Roman"/>
          <w:b w:val="false"/>
          <w:i w:val="false"/>
          <w:color w:val="000000"/>
          <w:sz w:val="28"/>
        </w:rPr>
        <w:t>
      2. The purpose of desk control is the timely suppression and prevention of violations, the provision of the governmental audit of the right to self-repair violations identified by the results of desk control, and reduce the administrative burden on public audit facilities.</w:t>
      </w:r>
    </w:p>
    <w:bookmarkStart w:name="z1107" w:id="185"/>
    <w:p>
      <w:pPr>
        <w:spacing w:after="0"/>
        <w:ind w:left="0"/>
        <w:jc w:val="both"/>
      </w:pPr>
      <w:r>
        <w:rPr>
          <w:rFonts w:ascii="Times New Roman"/>
          <w:b w:val="false"/>
          <w:i w:val="false"/>
          <w:color w:val="000000"/>
          <w:sz w:val="28"/>
        </w:rPr>
        <w:t>
      3. Cameral control is an integral part of the risk management system.</w:t>
      </w:r>
    </w:p>
    <w:bookmarkEnd w:id="185"/>
    <w:bookmarkStart w:name="z1108" w:id="186"/>
    <w:p>
      <w:pPr>
        <w:spacing w:after="0"/>
        <w:ind w:left="0"/>
        <w:jc w:val="both"/>
      </w:pPr>
      <w:r>
        <w:rPr>
          <w:rFonts w:ascii="Times New Roman"/>
          <w:b w:val="false"/>
          <w:i w:val="false"/>
          <w:color w:val="000000"/>
          <w:sz w:val="28"/>
        </w:rPr>
        <w:t>
      4. Measures for the response of desk control are:</w:t>
      </w:r>
    </w:p>
    <w:bookmarkEnd w:id="186"/>
    <w:p>
      <w:pPr>
        <w:spacing w:after="0"/>
        <w:ind w:left="0"/>
        <w:jc w:val="both"/>
      </w:pPr>
      <w:r>
        <w:rPr>
          <w:rFonts w:ascii="Times New Roman"/>
          <w:b w:val="false"/>
          <w:i w:val="false"/>
          <w:color w:val="000000"/>
          <w:sz w:val="28"/>
        </w:rPr>
        <w:t>
      1) the direction of mandatory for execution by all state bodies, organizations and officials of the notice on the elimination of violations identified by the results of desk control;</w:t>
      </w:r>
    </w:p>
    <w:p>
      <w:pPr>
        <w:spacing w:after="0"/>
        <w:ind w:left="0"/>
        <w:jc w:val="both"/>
      </w:pPr>
      <w:r>
        <w:rPr>
          <w:rFonts w:ascii="Times New Roman"/>
          <w:b w:val="false"/>
          <w:i w:val="false"/>
          <w:color w:val="000000"/>
          <w:sz w:val="28"/>
        </w:rPr>
        <w:t>
      2) the suspension of spending operations on codes and accounts of governmental audit facilities opened in the central authorized body for budget execution, as well as bank accounts (with the exception of correspondent ones) in accordance with the procedure established by Article 32 of this Law and other legislative acts of the Republic of Kazakhstan;</w:t>
      </w:r>
    </w:p>
    <w:p>
      <w:pPr>
        <w:spacing w:after="0"/>
        <w:ind w:left="0"/>
        <w:jc w:val="both"/>
      </w:pPr>
      <w:r>
        <w:rPr>
          <w:rFonts w:ascii="Times New Roman"/>
          <w:b w:val="false"/>
          <w:i w:val="false"/>
          <w:color w:val="000000"/>
          <w:sz w:val="28"/>
        </w:rPr>
        <w:t>
      3) the initiation of administrative proceedings within the competence provided for by the legislation of the Republic of Kazakhstan on administrative offenses.</w:t>
      </w:r>
    </w:p>
    <w:bookmarkStart w:name="z1109" w:id="187"/>
    <w:p>
      <w:pPr>
        <w:spacing w:after="0"/>
        <w:ind w:left="0"/>
        <w:jc w:val="both"/>
      </w:pPr>
      <w:r>
        <w:rPr>
          <w:rFonts w:ascii="Times New Roman"/>
          <w:b w:val="false"/>
          <w:i w:val="false"/>
          <w:color w:val="000000"/>
          <w:sz w:val="28"/>
        </w:rPr>
        <w:t>
      5. The amounts of financial violations identified by the results of cameral control are subject to reimbursement to the budget, restoration through performance of work, provision of services, delivery of goods and / or accounting records on the basis of notification of elimination of violations identified by results of desk control.</w:t>
      </w:r>
    </w:p>
    <w:bookmarkEnd w:id="187"/>
    <w:bookmarkStart w:name="z1110" w:id="188"/>
    <w:p>
      <w:pPr>
        <w:spacing w:after="0"/>
        <w:ind w:left="0"/>
        <w:jc w:val="both"/>
      </w:pPr>
      <w:r>
        <w:rPr>
          <w:rFonts w:ascii="Times New Roman"/>
          <w:b w:val="false"/>
          <w:i w:val="false"/>
          <w:color w:val="000000"/>
          <w:sz w:val="28"/>
        </w:rPr>
        <w:t>
      6. Cameral control is carried out without registration in the authorized body on legal statistics and special records in accordance with the legislation of the Republic of Kazakhstan.</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03.07.2020 № 358-VI (shall be enforced one year after its first official publication); dated 01.07.2024 № 107-VIII (shall enter into force dated 01.01.2025).</w:t>
      </w:r>
      <w:r>
        <w:br/>
      </w:r>
      <w:r>
        <w:rPr>
          <w:rFonts w:ascii="Times New Roman"/>
          <w:b w:val="false"/>
          <w:i w:val="false"/>
          <w:color w:val="000000"/>
          <w:sz w:val="28"/>
        </w:rPr>
        <w:t>
</w:t>
      </w:r>
    </w:p>
    <w:bookmarkStart w:name="z755" w:id="189"/>
    <w:p>
      <w:pPr>
        <w:spacing w:after="0"/>
        <w:ind w:left="0"/>
        <w:jc w:val="left"/>
      </w:pPr>
      <w:r>
        <w:rPr>
          <w:rFonts w:ascii="Times New Roman"/>
          <w:b/>
          <w:i w:val="false"/>
          <w:color w:val="000000"/>
        </w:rPr>
        <w:t xml:space="preserve"> Article 31. Notification of elimination of violations identified by the results of desk control</w:t>
      </w:r>
    </w:p>
    <w:bookmarkEnd w:id="189"/>
    <w:bookmarkStart w:name="z756" w:id="190"/>
    <w:p>
      <w:pPr>
        <w:spacing w:after="0"/>
        <w:ind w:left="0"/>
        <w:jc w:val="both"/>
      </w:pPr>
      <w:r>
        <w:rPr>
          <w:rFonts w:ascii="Times New Roman"/>
          <w:b w:val="false"/>
          <w:i w:val="false"/>
          <w:color w:val="000000"/>
          <w:sz w:val="28"/>
        </w:rPr>
        <w:t>
      1. In case of detection of violations based on the results of desk audit, the authorized body on internal state audit shall issue and send a notification to the objects of state audit about the elimination of violations, identified following the results of the desk audit, with a description of the revealed violations in the form, prescribed by the rules of conduct of desk audit, not later than five working days from the day the violations were revealed.</w:t>
      </w:r>
    </w:p>
    <w:bookmarkEnd w:id="190"/>
    <w:bookmarkStart w:name="z757" w:id="191"/>
    <w:p>
      <w:pPr>
        <w:spacing w:after="0"/>
        <w:ind w:left="0"/>
        <w:jc w:val="both"/>
      </w:pPr>
      <w:r>
        <w:rPr>
          <w:rFonts w:ascii="Times New Roman"/>
          <w:b w:val="false"/>
          <w:i w:val="false"/>
          <w:color w:val="000000"/>
          <w:sz w:val="28"/>
        </w:rPr>
        <w:t>
      2. Notification of elimination of violations revealed by the results of desk control must be performed by the object of governmental audit within ten working days from the day following the day of its delivery (receipt).</w:t>
      </w:r>
    </w:p>
    <w:bookmarkEnd w:id="191"/>
    <w:bookmarkStart w:name="z758" w:id="192"/>
    <w:p>
      <w:pPr>
        <w:spacing w:after="0"/>
        <w:ind w:left="0"/>
        <w:jc w:val="both"/>
      </w:pPr>
      <w:r>
        <w:rPr>
          <w:rFonts w:ascii="Times New Roman"/>
          <w:b w:val="false"/>
          <w:i w:val="false"/>
          <w:color w:val="000000"/>
          <w:sz w:val="28"/>
        </w:rPr>
        <w:t>
      3. The procedure for sending and considering objections to notifications on the elimination of violations identified as a result of desk audit shall be determined by this Law and the rules for the conduct of a desk audit.</w:t>
      </w:r>
    </w:p>
    <w:bookmarkEnd w:id="192"/>
    <w:bookmarkStart w:name="z759" w:id="193"/>
    <w:p>
      <w:pPr>
        <w:spacing w:after="0"/>
        <w:ind w:left="0"/>
        <w:jc w:val="both"/>
      </w:pPr>
      <w:r>
        <w:rPr>
          <w:rFonts w:ascii="Times New Roman"/>
          <w:b w:val="false"/>
          <w:i w:val="false"/>
          <w:color w:val="000000"/>
          <w:sz w:val="28"/>
        </w:rPr>
        <w:t>
      4. In case of self-imposed elimination of violations revealed by the results of desk control, within 10 working days from the day following the day of delivery to the auditor of notification of violations elimination identified by the results of desk control, an official shall not be brought to administrative responsibility.</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31 as amended by the Law of the Republic of Kazakhstan dated 11.01.2018 № 135-VI (shall be enforced upon expiry of ten calendar days after its first official publication); dated 26.12.2018 № 202-VІ (shall be enforced from 01.01.2019).</w:t>
      </w:r>
      <w:r>
        <w:br/>
      </w:r>
      <w:r>
        <w:rPr>
          <w:rFonts w:ascii="Times New Roman"/>
          <w:b w:val="false"/>
          <w:i w:val="false"/>
          <w:color w:val="000000"/>
          <w:sz w:val="28"/>
        </w:rPr>
        <w:t>
</w:t>
      </w:r>
    </w:p>
    <w:bookmarkStart w:name="z1111" w:id="194"/>
    <w:p>
      <w:pPr>
        <w:spacing w:after="0"/>
        <w:ind w:left="0"/>
        <w:jc w:val="left"/>
      </w:pPr>
      <w:r>
        <w:rPr>
          <w:rFonts w:ascii="Times New Roman"/>
          <w:b/>
          <w:i w:val="false"/>
          <w:color w:val="000000"/>
        </w:rPr>
        <w:t xml:space="preserve"> Article 32. Suspension of expenditure transactions by codes and accounts of governmental audit facilities opened with the central authorized body for budget execution, as well as bank accounts (excluding correspondent) objects of governmental audit</w:t>
      </w:r>
    </w:p>
    <w:bookmarkEnd w:id="194"/>
    <w:bookmarkStart w:name="z1112" w:id="195"/>
    <w:p>
      <w:pPr>
        <w:spacing w:after="0"/>
        <w:ind w:left="0"/>
        <w:jc w:val="both"/>
      </w:pPr>
      <w:r>
        <w:rPr>
          <w:rFonts w:ascii="Times New Roman"/>
          <w:b w:val="false"/>
          <w:i w:val="false"/>
          <w:color w:val="000000"/>
          <w:sz w:val="28"/>
        </w:rPr>
        <w:t xml:space="preserve">
      1. Failure to fill in the due date notification of elimination of violations identified by the results of desk control, associated with the management and use of funds of the republican and local budgets, entails the suspension of expenditure transactions by codes and accounts of state facilities governmental audit, open in the central authorized body on budget execution, as well as bank accounts (except for correspondent) object of public audit in accordance with the procedure established by legislative acts of the Republic of Kazakhstan. </w:t>
      </w:r>
    </w:p>
    <w:bookmarkEnd w:id="195"/>
    <w:p>
      <w:pPr>
        <w:spacing w:after="0"/>
        <w:ind w:left="0"/>
        <w:jc w:val="both"/>
      </w:pPr>
      <w:r>
        <w:rPr>
          <w:rFonts w:ascii="Times New Roman"/>
          <w:b w:val="false"/>
          <w:i w:val="false"/>
          <w:color w:val="000000"/>
          <w:sz w:val="28"/>
        </w:rPr>
        <w:t>
      The effect of this paragraph is suspended for the period of consideration of objections to notifications for the elimination of violations identified by the results of desk control.</w:t>
      </w:r>
    </w:p>
    <w:p>
      <w:pPr>
        <w:spacing w:after="0"/>
        <w:ind w:left="0"/>
        <w:jc w:val="both"/>
      </w:pPr>
      <w:r>
        <w:rPr>
          <w:rFonts w:ascii="Times New Roman"/>
          <w:b w:val="false"/>
          <w:i w:val="false"/>
          <w:color w:val="000000"/>
          <w:sz w:val="28"/>
        </w:rPr>
        <w:t>
      The response measure, provided for in this paragraph, shall not be applied in the cases where violations cannot be eliminated.</w:t>
      </w:r>
    </w:p>
    <w:bookmarkStart w:name="z1113" w:id="196"/>
    <w:p>
      <w:pPr>
        <w:spacing w:after="0"/>
        <w:ind w:left="0"/>
        <w:jc w:val="both"/>
      </w:pPr>
      <w:r>
        <w:rPr>
          <w:rFonts w:ascii="Times New Roman"/>
          <w:b w:val="false"/>
          <w:i w:val="false"/>
          <w:color w:val="000000"/>
          <w:sz w:val="28"/>
        </w:rPr>
        <w:t>
      2. Suspension of expenditure transactions by codes and accounts of governmental audit facilities opened in the central authorized body for budget execution, as well as bank accounts (excluding correspondent accounts), covers all expenditure transactions of the governmental audit object, except for:</w:t>
      </w:r>
    </w:p>
    <w:bookmarkEnd w:id="196"/>
    <w:p>
      <w:pPr>
        <w:spacing w:after="0"/>
        <w:ind w:left="0"/>
        <w:jc w:val="both"/>
      </w:pPr>
      <w:r>
        <w:rPr>
          <w:rFonts w:ascii="Times New Roman"/>
          <w:b w:val="false"/>
          <w:i w:val="false"/>
          <w:color w:val="000000"/>
          <w:sz w:val="28"/>
        </w:rPr>
        <w:t>
      1) wage transactions, provided by the legislation of the Republic of Kazakhstan;</w:t>
      </w:r>
    </w:p>
    <w:p>
      <w:pPr>
        <w:spacing w:after="0"/>
        <w:ind w:left="0"/>
        <w:jc w:val="both"/>
      </w:pPr>
      <w:r>
        <w:rPr>
          <w:rFonts w:ascii="Times New Roman"/>
          <w:b w:val="false"/>
          <w:i w:val="false"/>
          <w:color w:val="000000"/>
          <w:sz w:val="28"/>
        </w:rPr>
        <w:t>
      2) operations for the payment of all receipts to the budget provided for by the legislation of the Republic of Kazakhstan, as well as mandatory pension contributions, mandatory pension contributions of the employer, mandatory professional pension contributions, social contributions;</w:t>
      </w:r>
    </w:p>
    <w:p>
      <w:pPr>
        <w:spacing w:after="0"/>
        <w:ind w:left="0"/>
        <w:jc w:val="both"/>
      </w:pPr>
      <w:r>
        <w:rPr>
          <w:rFonts w:ascii="Times New Roman"/>
          <w:b w:val="false"/>
          <w:i w:val="false"/>
          <w:color w:val="000000"/>
          <w:sz w:val="28"/>
        </w:rPr>
        <w:t>
      3) withdrawal of money: on executive documents providing for satisfaction of claims for compensation for harm caused to life and health, as well as claims for recovery of alimony; on executive documents that provide for the withdrawal of money for payment of severance payments and pay for work with persons working under an employment contract, payment of remuneration under an author's contract, the obligations of the client for the transfer of mandatory pension contributions, mandatory employer pension contributions, mandatory professional pension contributions and social contributions; on the repayment of tax debts, as well as on executive documents on recovery of state revenue;</w:t>
      </w:r>
    </w:p>
    <w:p>
      <w:pPr>
        <w:spacing w:after="0"/>
        <w:ind w:left="0"/>
        <w:jc w:val="both"/>
      </w:pPr>
      <w:r>
        <w:rPr>
          <w:rFonts w:ascii="Times New Roman"/>
          <w:b w:val="false"/>
          <w:i w:val="false"/>
          <w:color w:val="000000"/>
          <w:sz w:val="28"/>
        </w:rPr>
        <w:t xml:space="preserve">
      4) payment for banking services for operations, provided for in subparagraphs 1) and 2) of this paragraph; </w:t>
      </w:r>
    </w:p>
    <w:p>
      <w:pPr>
        <w:spacing w:after="0"/>
        <w:ind w:left="0"/>
        <w:jc w:val="both"/>
      </w:pPr>
      <w:r>
        <w:rPr>
          <w:rFonts w:ascii="Times New Roman"/>
          <w:b w:val="false"/>
          <w:i w:val="false"/>
          <w:color w:val="000000"/>
          <w:sz w:val="28"/>
        </w:rPr>
        <w:t>
      5) money held on the bank account of a single operator in the field of public procurement, intended to be deposited by potential suppliers or suppliers of money as security measures in the framework of participation in public procurement in accordance with the Law of the Republic of Kazakhstan "On Public Procurement".</w:t>
      </w:r>
    </w:p>
    <w:bookmarkStart w:name="z1114" w:id="197"/>
    <w:p>
      <w:pPr>
        <w:spacing w:after="0"/>
        <w:ind w:left="0"/>
        <w:jc w:val="both"/>
      </w:pPr>
      <w:r>
        <w:rPr>
          <w:rFonts w:ascii="Times New Roman"/>
          <w:b w:val="false"/>
          <w:i w:val="false"/>
          <w:color w:val="000000"/>
          <w:sz w:val="28"/>
        </w:rPr>
        <w:t>
      3. The order of the authorized body on internal governmental audit on the suspension of expenditure transactions on codes and accounts of objects of state audit opened in the central authorized body for budget execution, as well as bank accounts (excluding correspondent ones) of the state audit object shall be made in the form established by the authorized body for internal governmental audit in coordination with the National Bank of the Republic of Kazakhstan, and comes into force from the date it was received by the central authorized body on budget execution, bank or organization carrying out certain types of banking operations.</w:t>
      </w:r>
    </w:p>
    <w:bookmarkEnd w:id="197"/>
    <w:bookmarkStart w:name="z1115" w:id="198"/>
    <w:p>
      <w:pPr>
        <w:spacing w:after="0"/>
        <w:ind w:left="0"/>
        <w:jc w:val="both"/>
      </w:pPr>
      <w:r>
        <w:rPr>
          <w:rFonts w:ascii="Times New Roman"/>
          <w:b w:val="false"/>
          <w:i w:val="false"/>
          <w:color w:val="000000"/>
          <w:sz w:val="28"/>
        </w:rPr>
        <w:t>
      4. The order of the authorized body on internal governmental audit on the suspension of expenditure transactions on codes and accounts of objects of governmental audit opened in the central authorized body for budget execution, as well as bank accounts (except for correspondent ones) of the object of governmental audit shall be subject to unconditional execution by the central authorized execution authority budget, banks or organizations engaged in certain types of banking operations.</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11.01.2018 № 135-VI (shall be enforced upon expiry of ten calendar days after its first official publication); dated 15.11.2021 № 72-VII (shall be enforced from 01.01.2022).</w:t>
      </w:r>
      <w:r>
        <w:br/>
      </w:r>
      <w:r>
        <w:rPr>
          <w:rFonts w:ascii="Times New Roman"/>
          <w:b w:val="false"/>
          <w:i w:val="false"/>
          <w:color w:val="000000"/>
          <w:sz w:val="28"/>
        </w:rPr>
        <w:t>
</w:t>
      </w:r>
    </w:p>
    <w:bookmarkStart w:name="z773" w:id="199"/>
    <w:p>
      <w:pPr>
        <w:spacing w:after="0"/>
        <w:ind w:left="0"/>
        <w:jc w:val="left"/>
      </w:pPr>
      <w:r>
        <w:rPr>
          <w:rFonts w:ascii="Times New Roman"/>
          <w:b/>
          <w:i w:val="false"/>
          <w:color w:val="000000"/>
        </w:rPr>
        <w:t xml:space="preserve"> Article 33. Analysis of the results of governmental audit and financial control.</w:t>
      </w:r>
    </w:p>
    <w:bookmarkEnd w:id="199"/>
    <w:bookmarkStart w:name="z774" w:id="200"/>
    <w:p>
      <w:pPr>
        <w:spacing w:after="0"/>
        <w:ind w:left="0"/>
        <w:jc w:val="both"/>
      </w:pPr>
      <w:r>
        <w:rPr>
          <w:rFonts w:ascii="Times New Roman"/>
          <w:b w:val="false"/>
          <w:i w:val="false"/>
          <w:color w:val="000000"/>
          <w:sz w:val="28"/>
        </w:rPr>
        <w:t>
      Governmental audit and financial control bodies systematically analyze the results of the governmental audit and financial control, summarize and investigate the causes and consequences of identified violations and deficiencies in the process of budget execution, use of state assets and subjects of the quasi-public sector.</w:t>
      </w:r>
    </w:p>
    <w:bookmarkEnd w:id="200"/>
    <w:bookmarkStart w:name="z775" w:id="201"/>
    <w:p>
      <w:pPr>
        <w:spacing w:after="0"/>
        <w:ind w:left="0"/>
        <w:jc w:val="both"/>
      </w:pPr>
      <w:r>
        <w:rPr>
          <w:rFonts w:ascii="Times New Roman"/>
          <w:b w:val="false"/>
          <w:i w:val="false"/>
          <w:color w:val="000000"/>
          <w:sz w:val="28"/>
        </w:rPr>
        <w:t>
      Based on the results of the analysis, state audit and financial control bodies develop proposals for improving the budget legislation of the Republic of Kazakhstan and developing the financial system of the Republic of Kazakhstan and submit them for consideration to the appropriate authorized bodies.</w:t>
      </w:r>
    </w:p>
    <w:bookmarkEnd w:id="201"/>
    <w:bookmarkStart w:name="z1193" w:id="202"/>
    <w:p>
      <w:pPr>
        <w:spacing w:after="0"/>
        <w:ind w:left="0"/>
        <w:jc w:val="left"/>
      </w:pPr>
      <w:r>
        <w:rPr>
          <w:rFonts w:ascii="Times New Roman"/>
          <w:b/>
          <w:i w:val="false"/>
          <w:color w:val="000000"/>
        </w:rPr>
        <w:t xml:space="preserve"> Article 34. International cooperation</w:t>
      </w:r>
    </w:p>
    <w:bookmarkEnd w:id="202"/>
    <w:p>
      <w:pPr>
        <w:spacing w:after="0"/>
        <w:ind w:left="0"/>
        <w:jc w:val="both"/>
      </w:pPr>
      <w:r>
        <w:rPr>
          <w:rFonts w:ascii="Times New Roman"/>
          <w:b w:val="false"/>
          <w:i w:val="false"/>
          <w:color w:val="000000"/>
          <w:sz w:val="28"/>
        </w:rPr>
        <w:t>
      The Supreme Audit Chamber, as well as, within the powers provided by the Government of the Republic of Kazakhstan, the authorized body for internal state audit, interact with the relevant bodies of other states and their international associations, conclude cooperation agreements, participate in joint, parallel inspections and expert-analytical activities, are part of these international associations.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194" w:id="203"/>
    <w:p>
      <w:pPr>
        <w:spacing w:after="0"/>
        <w:ind w:left="0"/>
        <w:jc w:val="left"/>
      </w:pPr>
      <w:r>
        <w:rPr>
          <w:rFonts w:ascii="Times New Roman"/>
          <w:b/>
          <w:i w:val="false"/>
          <w:color w:val="000000"/>
        </w:rPr>
        <w:t xml:space="preserve"> Article 35. Unified database on governmental audit and financial control</w:t>
      </w:r>
    </w:p>
    <w:bookmarkEnd w:id="203"/>
    <w:bookmarkStart w:name="z1195" w:id="204"/>
    <w:p>
      <w:pPr>
        <w:spacing w:after="0"/>
        <w:ind w:left="0"/>
        <w:jc w:val="both"/>
      </w:pPr>
      <w:r>
        <w:rPr>
          <w:rFonts w:ascii="Times New Roman"/>
          <w:b w:val="false"/>
          <w:i w:val="false"/>
          <w:color w:val="000000"/>
          <w:sz w:val="28"/>
        </w:rPr>
        <w:t>
      1. To optimize managerial processes during governmental audit, to eliminate duplication and ensure recognition of the results of governmental audit, there is a unified database on governmental audit and financial control (hereinafter referred to as a single database) integrated with system of “e-government” and information systems of state bodies.</w:t>
      </w:r>
    </w:p>
    <w:bookmarkEnd w:id="204"/>
    <w:p>
      <w:pPr>
        <w:spacing w:after="0"/>
        <w:ind w:left="0"/>
        <w:jc w:val="both"/>
      </w:pPr>
      <w:r>
        <w:rPr>
          <w:rFonts w:ascii="Times New Roman"/>
          <w:b w:val="false"/>
          <w:i w:val="false"/>
          <w:color w:val="000000"/>
          <w:sz w:val="28"/>
        </w:rPr>
        <w:t>
      The procedure for integrating a unified database with the information systems of state bodies is determined jointly by the Supreme Audit Chamber and the relevant state bodies.</w:t>
      </w:r>
    </w:p>
    <w:bookmarkStart w:name="z1196" w:id="205"/>
    <w:p>
      <w:pPr>
        <w:spacing w:after="0"/>
        <w:ind w:left="0"/>
        <w:jc w:val="both"/>
      </w:pPr>
      <w:r>
        <w:rPr>
          <w:rFonts w:ascii="Times New Roman"/>
          <w:b w:val="false"/>
          <w:i w:val="false"/>
          <w:color w:val="000000"/>
          <w:sz w:val="28"/>
        </w:rPr>
        <w:t>
      2. The unified database contains all information on the lists of objects of governmental audit, the results of governmental audit, expert-analytical activities of governmental audit and financial control bodies, as well as other information necessary for conducting state audit.</w:t>
      </w:r>
    </w:p>
    <w:bookmarkEnd w:id="205"/>
    <w:p>
      <w:pPr>
        <w:spacing w:after="0"/>
        <w:ind w:left="0"/>
        <w:jc w:val="both"/>
      </w:pPr>
      <w:r>
        <w:rPr>
          <w:rFonts w:ascii="Times New Roman"/>
          <w:b w:val="false"/>
          <w:i w:val="false"/>
          <w:color w:val="000000"/>
          <w:sz w:val="28"/>
        </w:rPr>
        <w:t>
      The governmental audit and financial control bodies are provided with the appropriate level of access to a single database.</w:t>
      </w:r>
    </w:p>
    <w:bookmarkStart w:name="z1197" w:id="206"/>
    <w:p>
      <w:pPr>
        <w:spacing w:after="0"/>
        <w:ind w:left="0"/>
        <w:jc w:val="both"/>
      </w:pPr>
      <w:r>
        <w:rPr>
          <w:rFonts w:ascii="Times New Roman"/>
          <w:b w:val="false"/>
          <w:i w:val="false"/>
          <w:color w:val="000000"/>
          <w:sz w:val="28"/>
        </w:rPr>
        <w:t>
      3. For the formation of a risk management system, information on the objects of governmental audit, its financial and other indicators is consolidated in a single database.</w:t>
      </w:r>
    </w:p>
    <w:bookmarkEnd w:id="206"/>
    <w:p>
      <w:pPr>
        <w:spacing w:after="0"/>
        <w:ind w:left="0"/>
        <w:jc w:val="both"/>
      </w:pPr>
      <w:r>
        <w:rPr>
          <w:rFonts w:ascii="Times New Roman"/>
          <w:b w:val="false"/>
          <w:i w:val="false"/>
          <w:color w:val="000000"/>
          <w:sz w:val="28"/>
        </w:rPr>
        <w:t>
      The bodies of state audit and financial control are obliged to post the materials of state audit and financial control in a single database within the time frame established by the legislation of the Republic of Kazakhstan.</w:t>
      </w:r>
    </w:p>
    <w:p>
      <w:pPr>
        <w:spacing w:after="0"/>
        <w:ind w:left="0"/>
        <w:jc w:val="both"/>
      </w:pPr>
      <w:r>
        <w:rPr>
          <w:rFonts w:ascii="Times New Roman"/>
          <w:b w:val="false"/>
          <w:i w:val="false"/>
          <w:color w:val="000000"/>
          <w:sz w:val="28"/>
        </w:rPr>
        <w:t>
      Governmental audit facilities are required to provide the requested information necessary to replenish a single database.</w:t>
      </w:r>
    </w:p>
    <w:p>
      <w:pPr>
        <w:spacing w:after="0"/>
        <w:ind w:left="0"/>
        <w:jc w:val="both"/>
      </w:pPr>
      <w:r>
        <w:rPr>
          <w:rFonts w:ascii="Times New Roman"/>
          <w:b w:val="false"/>
          <w:i w:val="false"/>
          <w:color w:val="000000"/>
          <w:sz w:val="28"/>
        </w:rPr>
        <w:t xml:space="preserve">
      The unified database is administered by the Supreme Audit Chamber, which is responsible for its effective functioning, safety and security of the information posted in it. </w:t>
      </w:r>
    </w:p>
    <w:p>
      <w:pPr>
        <w:spacing w:after="0"/>
        <w:ind w:left="0"/>
        <w:jc w:val="both"/>
      </w:pPr>
      <w:r>
        <w:rPr>
          <w:rFonts w:ascii="Times New Roman"/>
          <w:b w:val="false"/>
          <w:i w:val="false"/>
          <w:color w:val="000000"/>
          <w:sz w:val="28"/>
        </w:rPr>
        <w:t>
      The objects of governmental audit are responsible for the reliability and completeness of the data provided for the formation of a single database.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03.07.2019 № 262-VI (shall be enforced from 01.01.2020); dated 05.11.2022 № 157-VII (shall be enforced ten calendar days after the date of its first official publication); dated 19.06.2024 № 97-VIII (shall enter into force from 01.07.2024).</w:t>
      </w:r>
      <w:r>
        <w:br/>
      </w:r>
      <w:r>
        <w:rPr>
          <w:rFonts w:ascii="Times New Roman"/>
          <w:b w:val="false"/>
          <w:i w:val="false"/>
          <w:color w:val="000000"/>
          <w:sz w:val="28"/>
        </w:rPr>
        <w:t>
</w:t>
      </w:r>
    </w:p>
    <w:bookmarkStart w:name="z786" w:id="207"/>
    <w:p>
      <w:pPr>
        <w:spacing w:after="0"/>
        <w:ind w:left="0"/>
        <w:jc w:val="left"/>
      </w:pPr>
      <w:r>
        <w:rPr>
          <w:rFonts w:ascii="Times New Roman"/>
          <w:b/>
          <w:i w:val="false"/>
          <w:color w:val="000000"/>
        </w:rPr>
        <w:t xml:space="preserve"> Chapter 5. RIGHTS AND OBLIGATIONS OF PARTICIPANTS OF GOVERNMENTAL AUDIT AND FINANCIAL CONTROL</w:t>
      </w:r>
    </w:p>
    <w:bookmarkEnd w:id="207"/>
    <w:bookmarkStart w:name="z787" w:id="208"/>
    <w:p>
      <w:pPr>
        <w:spacing w:after="0"/>
        <w:ind w:left="0"/>
        <w:jc w:val="left"/>
      </w:pPr>
      <w:r>
        <w:rPr>
          <w:rFonts w:ascii="Times New Roman"/>
          <w:b/>
          <w:i w:val="false"/>
          <w:color w:val="000000"/>
        </w:rPr>
        <w:t xml:space="preserve"> Article 36. Rights and duties of officials of the governmental audit and financial control bodies</w:t>
      </w:r>
    </w:p>
    <w:bookmarkEnd w:id="208"/>
    <w:bookmarkStart w:name="z788" w:id="209"/>
    <w:p>
      <w:pPr>
        <w:spacing w:after="0"/>
        <w:ind w:left="0"/>
        <w:jc w:val="both"/>
      </w:pPr>
      <w:r>
        <w:rPr>
          <w:rFonts w:ascii="Times New Roman"/>
          <w:b w:val="false"/>
          <w:i w:val="false"/>
          <w:color w:val="000000"/>
          <w:sz w:val="28"/>
        </w:rPr>
        <w:t>
      1. Officials of the governmental audit and financial control bodies during the governmental audit have the right:</w:t>
      </w:r>
    </w:p>
    <w:bookmarkEnd w:id="209"/>
    <w:bookmarkStart w:name="z789" w:id="210"/>
    <w:p>
      <w:pPr>
        <w:spacing w:after="0"/>
        <w:ind w:left="0"/>
        <w:jc w:val="both"/>
      </w:pPr>
      <w:r>
        <w:rPr>
          <w:rFonts w:ascii="Times New Roman"/>
          <w:b w:val="false"/>
          <w:i w:val="false"/>
          <w:color w:val="000000"/>
          <w:sz w:val="28"/>
        </w:rPr>
        <w:t>
      1) upon presentation of an official certificate or an identification card and an act on the appointment of an inspection with a mark of registration with the authorized body for legal statistics and special accounting within the framework of the governmental audit, obtain unhindered access to the territory and premises of the governmental audit facility, taking into account the observance of the secrecy regime, official , commercial or other secrets protected by law;</w:t>
      </w:r>
    </w:p>
    <w:bookmarkEnd w:id="210"/>
    <w:bookmarkStart w:name="z790" w:id="211"/>
    <w:p>
      <w:pPr>
        <w:spacing w:after="0"/>
        <w:ind w:left="0"/>
        <w:jc w:val="both"/>
      </w:pPr>
      <w:r>
        <w:rPr>
          <w:rFonts w:ascii="Times New Roman"/>
          <w:b w:val="false"/>
          <w:i w:val="false"/>
          <w:color w:val="000000"/>
          <w:sz w:val="28"/>
        </w:rPr>
        <w:t>
      2) in accordance with the objectives and subject of governmental audit, in order to prepare an audit report and/or an audit report on financial statements, to request and receive, within the time limits established by this Law, the necessary documentation, information, including electronic media, on issues included in the their competence, as well as access to information systems, written and oral explanations and other information, including those containing state secrets and other secrets protected by law, subject to the confidentiality regime and official, commercial or other secrets protected by law;</w:t>
      </w:r>
    </w:p>
    <w:bookmarkEnd w:id="211"/>
    <w:bookmarkStart w:name="z791" w:id="212"/>
    <w:p>
      <w:pPr>
        <w:spacing w:after="0"/>
        <w:ind w:left="0"/>
        <w:jc w:val="both"/>
      </w:pPr>
      <w:r>
        <w:rPr>
          <w:rFonts w:ascii="Times New Roman"/>
          <w:b w:val="false"/>
          <w:i w:val="false"/>
          <w:color w:val="000000"/>
          <w:sz w:val="28"/>
        </w:rPr>
        <w:t>
      3) to request acts and documents adopted based on the results of state control and supervision carried out by state control and supervision bodies;</w:t>
      </w:r>
    </w:p>
    <w:bookmarkEnd w:id="212"/>
    <w:bookmarkStart w:name="z792" w:id="213"/>
    <w:p>
      <w:pPr>
        <w:spacing w:after="0"/>
        <w:ind w:left="0"/>
        <w:jc w:val="both"/>
      </w:pPr>
      <w:r>
        <w:rPr>
          <w:rFonts w:ascii="Times New Roman"/>
          <w:b w:val="false"/>
          <w:i w:val="false"/>
          <w:color w:val="000000"/>
          <w:sz w:val="28"/>
        </w:rPr>
        <w:t>
      4) within the limits of their competence, require managers and other officials of governmental audit facilities to submit written explanations on the facts of violations found during the formation of the list of objects of governmental audit for the relevant year and conduct of governmental audit, as well as necessary copies of documents certified in accordance with the established procedure;</w:t>
      </w:r>
    </w:p>
    <w:bookmarkEnd w:id="213"/>
    <w:bookmarkStart w:name="z793" w:id="214"/>
    <w:p>
      <w:pPr>
        <w:spacing w:after="0"/>
        <w:ind w:left="0"/>
        <w:jc w:val="both"/>
      </w:pPr>
      <w:r>
        <w:rPr>
          <w:rFonts w:ascii="Times New Roman"/>
          <w:b w:val="false"/>
          <w:i w:val="false"/>
          <w:color w:val="000000"/>
          <w:sz w:val="28"/>
        </w:rPr>
        <w:t>
      5) draw up acts on the facts of failure to submit or untimely submission by state officials of objects of governmental audit of documents and materials requested during governmental audit;</w:t>
      </w:r>
    </w:p>
    <w:bookmarkEnd w:id="214"/>
    <w:bookmarkStart w:name="z794" w:id="215"/>
    <w:p>
      <w:pPr>
        <w:spacing w:after="0"/>
        <w:ind w:left="0"/>
        <w:jc w:val="both"/>
      </w:pPr>
      <w:r>
        <w:rPr>
          <w:rFonts w:ascii="Times New Roman"/>
          <w:b w:val="false"/>
          <w:i w:val="false"/>
          <w:color w:val="000000"/>
          <w:sz w:val="28"/>
        </w:rPr>
        <w:t>
      6) exercise other rights stipulated by the laws of the Republic of Kazakhstan.</w:t>
      </w:r>
    </w:p>
    <w:bookmarkEnd w:id="215"/>
    <w:bookmarkStart w:name="z795" w:id="216"/>
    <w:p>
      <w:pPr>
        <w:spacing w:after="0"/>
        <w:ind w:left="0"/>
        <w:jc w:val="both"/>
      </w:pPr>
      <w:r>
        <w:rPr>
          <w:rFonts w:ascii="Times New Roman"/>
          <w:b w:val="false"/>
          <w:i w:val="false"/>
          <w:color w:val="000000"/>
          <w:sz w:val="28"/>
        </w:rPr>
        <w:t>
      2. Officials of the bodies of governmental audit and financial control are obliged:</w:t>
      </w:r>
    </w:p>
    <w:bookmarkEnd w:id="216"/>
    <w:bookmarkStart w:name="z796" w:id="217"/>
    <w:p>
      <w:pPr>
        <w:spacing w:after="0"/>
        <w:ind w:left="0"/>
        <w:jc w:val="both"/>
      </w:pPr>
      <w:r>
        <w:rPr>
          <w:rFonts w:ascii="Times New Roman"/>
          <w:b w:val="false"/>
          <w:i w:val="false"/>
          <w:color w:val="000000"/>
          <w:sz w:val="28"/>
        </w:rPr>
        <w:t>
      1) to observe the legislation of the Republic of Kazakhstan, the rights and legitimate interests of objects of governmental audit;</w:t>
      </w:r>
    </w:p>
    <w:bookmarkEnd w:id="217"/>
    <w:bookmarkStart w:name="z797" w:id="218"/>
    <w:p>
      <w:pPr>
        <w:spacing w:after="0"/>
        <w:ind w:left="0"/>
        <w:jc w:val="both"/>
      </w:pPr>
      <w:r>
        <w:rPr>
          <w:rFonts w:ascii="Times New Roman"/>
          <w:b w:val="false"/>
          <w:i w:val="false"/>
          <w:color w:val="000000"/>
          <w:sz w:val="28"/>
        </w:rPr>
        <w:t>
      2) not to interfere with the established mode of operation of the object of governmental audit;</w:t>
      </w:r>
    </w:p>
    <w:bookmarkEnd w:id="218"/>
    <w:bookmarkStart w:name="z798" w:id="219"/>
    <w:p>
      <w:pPr>
        <w:spacing w:after="0"/>
        <w:ind w:left="0"/>
        <w:jc w:val="both"/>
      </w:pPr>
      <w:r>
        <w:rPr>
          <w:rFonts w:ascii="Times New Roman"/>
          <w:b w:val="false"/>
          <w:i w:val="false"/>
          <w:color w:val="000000"/>
          <w:sz w:val="28"/>
        </w:rPr>
        <w:t xml:space="preserve">
      3) timely and fully to implement the powers granted in accordance with the legislation of the Republic of Kazakhstan for the prevention, detection and suppression of violations; </w:t>
      </w:r>
    </w:p>
    <w:bookmarkEnd w:id="219"/>
    <w:bookmarkStart w:name="z799" w:id="220"/>
    <w:p>
      <w:pPr>
        <w:spacing w:after="0"/>
        <w:ind w:left="0"/>
        <w:jc w:val="both"/>
      </w:pPr>
      <w:r>
        <w:rPr>
          <w:rFonts w:ascii="Times New Roman"/>
          <w:b w:val="false"/>
          <w:i w:val="false"/>
          <w:color w:val="000000"/>
          <w:sz w:val="28"/>
        </w:rPr>
        <w:t>
      4) to conduct governmental audit and financial control in strict accordance with the standards of governmental audit and financial control;</w:t>
      </w:r>
    </w:p>
    <w:bookmarkEnd w:id="220"/>
    <w:bookmarkStart w:name="z800" w:id="221"/>
    <w:p>
      <w:pPr>
        <w:spacing w:after="0"/>
        <w:ind w:left="0"/>
        <w:jc w:val="both"/>
      </w:pPr>
      <w:r>
        <w:rPr>
          <w:rFonts w:ascii="Times New Roman"/>
          <w:b w:val="false"/>
          <w:i w:val="false"/>
          <w:color w:val="000000"/>
          <w:sz w:val="28"/>
        </w:rPr>
        <w:t>
      5) to comply with the requirements of professional and professional ethics;</w:t>
      </w:r>
    </w:p>
    <w:bookmarkEnd w:id="221"/>
    <w:bookmarkStart w:name="z801" w:id="222"/>
    <w:p>
      <w:pPr>
        <w:spacing w:after="0"/>
        <w:ind w:left="0"/>
        <w:jc w:val="both"/>
      </w:pPr>
      <w:r>
        <w:rPr>
          <w:rFonts w:ascii="Times New Roman"/>
          <w:b w:val="false"/>
          <w:i w:val="false"/>
          <w:color w:val="000000"/>
          <w:sz w:val="28"/>
        </w:rPr>
        <w:t>
      6) not to prevent the head (officials) of the object of state audit from being present during the governmental audit and financial control, to give explanations on issues related to the subject of governmental audit and financial control;</w:t>
      </w:r>
    </w:p>
    <w:bookmarkEnd w:id="222"/>
    <w:bookmarkStart w:name="z802" w:id="223"/>
    <w:p>
      <w:pPr>
        <w:spacing w:after="0"/>
        <w:ind w:left="0"/>
        <w:jc w:val="both"/>
      </w:pPr>
      <w:r>
        <w:rPr>
          <w:rFonts w:ascii="Times New Roman"/>
          <w:b w:val="false"/>
          <w:i w:val="false"/>
          <w:color w:val="000000"/>
          <w:sz w:val="28"/>
        </w:rPr>
        <w:t>
      7) to ensure the safety of documents and information obtained as a result of governmental audit and financial control, including not to disclose information relating to state secrets, official, commercial and other secrets protected by law;</w:t>
      </w:r>
    </w:p>
    <w:bookmarkEnd w:id="223"/>
    <w:bookmarkStart w:name="z803" w:id="224"/>
    <w:p>
      <w:pPr>
        <w:spacing w:after="0"/>
        <w:ind w:left="0"/>
        <w:jc w:val="both"/>
      </w:pPr>
      <w:r>
        <w:rPr>
          <w:rFonts w:ascii="Times New Roman"/>
          <w:b w:val="false"/>
          <w:i w:val="false"/>
          <w:color w:val="000000"/>
          <w:sz w:val="28"/>
        </w:rPr>
        <w:t>
      8)to report on the conditions conducive to the conflict of interests;</w:t>
      </w:r>
    </w:p>
    <w:bookmarkEnd w:id="224"/>
    <w:bookmarkStart w:name="z804" w:id="225"/>
    <w:p>
      <w:pPr>
        <w:spacing w:after="0"/>
        <w:ind w:left="0"/>
        <w:jc w:val="both"/>
      </w:pPr>
      <w:r>
        <w:rPr>
          <w:rFonts w:ascii="Times New Roman"/>
          <w:b w:val="false"/>
          <w:i w:val="false"/>
          <w:color w:val="000000"/>
          <w:sz w:val="28"/>
        </w:rPr>
        <w:t>
      9) to base the results of the governmental audit solely on information and evidence obtained and collected during the governmental audit;</w:t>
      </w:r>
    </w:p>
    <w:bookmarkEnd w:id="225"/>
    <w:bookmarkStart w:name="z805" w:id="226"/>
    <w:p>
      <w:pPr>
        <w:spacing w:after="0"/>
        <w:ind w:left="0"/>
        <w:jc w:val="both"/>
      </w:pPr>
      <w:r>
        <w:rPr>
          <w:rFonts w:ascii="Times New Roman"/>
          <w:b w:val="false"/>
          <w:i w:val="false"/>
          <w:color w:val="000000"/>
          <w:sz w:val="28"/>
        </w:rPr>
        <w:t>
      10) to bear other duties stipulated by the laws of the Republic of Kazakhstan.</w:t>
      </w:r>
    </w:p>
    <w:bookmarkEnd w:id="226"/>
    <w:bookmarkStart w:name="z806" w:id="227"/>
    <w:p>
      <w:pPr>
        <w:spacing w:after="0"/>
        <w:ind w:left="0"/>
        <w:jc w:val="both"/>
      </w:pPr>
      <w:r>
        <w:rPr>
          <w:rFonts w:ascii="Times New Roman"/>
          <w:b w:val="false"/>
          <w:i w:val="false"/>
          <w:color w:val="000000"/>
          <w:sz w:val="28"/>
        </w:rPr>
        <w:t>
      3. For violation of the basic principles and standards of governmental audit and financial control in the conduct of governmental audit, governmental auditors bear personal disciplinary, administrative and criminal liability in accordance with the laws of the Republic of Kazakhstan.</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36 as amended by the laws of the Republic of Kazakhstan dated November 26, 2019 № 273-VI (shall be enforced upon the expiration of six months after the day of its first official publication).</w:t>
      </w:r>
      <w:r>
        <w:br/>
      </w:r>
      <w:r>
        <w:rPr>
          <w:rFonts w:ascii="Times New Roman"/>
          <w:b w:val="false"/>
          <w:i w:val="false"/>
          <w:color w:val="000000"/>
          <w:sz w:val="28"/>
        </w:rPr>
        <w:t>
</w:t>
      </w:r>
    </w:p>
    <w:bookmarkStart w:name="z808" w:id="228"/>
    <w:p>
      <w:pPr>
        <w:spacing w:after="0"/>
        <w:ind w:left="0"/>
        <w:jc w:val="both"/>
      </w:pPr>
      <w:r>
        <w:rPr>
          <w:rFonts w:ascii="Times New Roman"/>
          <w:b w:val="false"/>
          <w:i w:val="false"/>
          <w:color w:val="000000"/>
          <w:sz w:val="28"/>
        </w:rPr>
        <w:t>
      Article 36-1. The rights and duties of the assistant to the state auditor</w:t>
      </w:r>
    </w:p>
    <w:bookmarkEnd w:id="228"/>
    <w:bookmarkStart w:name="z809" w:id="229"/>
    <w:p>
      <w:pPr>
        <w:spacing w:after="0"/>
        <w:ind w:left="0"/>
        <w:jc w:val="both"/>
      </w:pPr>
      <w:r>
        <w:rPr>
          <w:rFonts w:ascii="Times New Roman"/>
          <w:b w:val="false"/>
          <w:i w:val="false"/>
          <w:color w:val="000000"/>
          <w:sz w:val="28"/>
        </w:rPr>
        <w:t>
      1. Assistant to the state auditor shall have the right:</w:t>
      </w:r>
    </w:p>
    <w:bookmarkEnd w:id="229"/>
    <w:bookmarkStart w:name="z810" w:id="230"/>
    <w:p>
      <w:pPr>
        <w:spacing w:after="0"/>
        <w:ind w:left="0"/>
        <w:jc w:val="both"/>
      </w:pPr>
      <w:r>
        <w:rPr>
          <w:rFonts w:ascii="Times New Roman"/>
          <w:b w:val="false"/>
          <w:i w:val="false"/>
          <w:color w:val="000000"/>
          <w:sz w:val="28"/>
        </w:rPr>
        <w:t xml:space="preserve">
      1) to participate in the state audit; </w:t>
      </w:r>
    </w:p>
    <w:bookmarkEnd w:id="230"/>
    <w:bookmarkStart w:name="z811" w:id="231"/>
    <w:p>
      <w:pPr>
        <w:spacing w:after="0"/>
        <w:ind w:left="0"/>
        <w:jc w:val="both"/>
      </w:pPr>
      <w:r>
        <w:rPr>
          <w:rFonts w:ascii="Times New Roman"/>
          <w:b w:val="false"/>
          <w:i w:val="false"/>
          <w:color w:val="000000"/>
          <w:sz w:val="28"/>
        </w:rPr>
        <w:t>
      2) receive unhindered access to the territory and premises of the governmental audit facility, taking into account the observance of the secrecy regime, official, commercial or other secrets protected by law upon presentation of an official certificate or identification card and an act on the appointment of an audit of the governmental audit and financial control body, with the exception of the internal audit;</w:t>
      </w:r>
    </w:p>
    <w:bookmarkEnd w:id="231"/>
    <w:bookmarkStart w:name="z812" w:id="232"/>
    <w:p>
      <w:pPr>
        <w:spacing w:after="0"/>
        <w:ind w:left="0"/>
        <w:jc w:val="both"/>
      </w:pPr>
      <w:r>
        <w:rPr>
          <w:rFonts w:ascii="Times New Roman"/>
          <w:b w:val="false"/>
          <w:i w:val="false"/>
          <w:color w:val="000000"/>
          <w:sz w:val="28"/>
        </w:rPr>
        <w:t xml:space="preserve">
       3) to conduct an inventory of stocks and other assets in the relevant object of state audit in compliance with the requirements of subparagraph 2) of this paragraph; </w:t>
      </w:r>
    </w:p>
    <w:bookmarkEnd w:id="232"/>
    <w:bookmarkStart w:name="z813" w:id="233"/>
    <w:p>
      <w:pPr>
        <w:spacing w:after="0"/>
        <w:ind w:left="0"/>
        <w:jc w:val="both"/>
      </w:pPr>
      <w:r>
        <w:rPr>
          <w:rFonts w:ascii="Times New Roman"/>
          <w:b w:val="false"/>
          <w:i w:val="false"/>
          <w:color w:val="000000"/>
          <w:sz w:val="28"/>
        </w:rPr>
        <w:t>
      4) to draw up and sign documents in the course of the audit, except for the documents, stipulated in Article 22 of this Law;</w:t>
      </w:r>
    </w:p>
    <w:bookmarkEnd w:id="233"/>
    <w:bookmarkStart w:name="z814" w:id="234"/>
    <w:p>
      <w:pPr>
        <w:spacing w:after="0"/>
        <w:ind w:left="0"/>
        <w:jc w:val="both"/>
      </w:pPr>
      <w:r>
        <w:rPr>
          <w:rFonts w:ascii="Times New Roman"/>
          <w:b w:val="false"/>
          <w:i w:val="false"/>
          <w:color w:val="000000"/>
          <w:sz w:val="28"/>
        </w:rPr>
        <w:t>
      5) to exercise other rights, provided for by the laws of the Republic of Kazakhstan.</w:t>
      </w:r>
    </w:p>
    <w:bookmarkEnd w:id="234"/>
    <w:bookmarkStart w:name="z815" w:id="235"/>
    <w:p>
      <w:pPr>
        <w:spacing w:after="0"/>
        <w:ind w:left="0"/>
        <w:jc w:val="both"/>
      </w:pPr>
      <w:r>
        <w:rPr>
          <w:rFonts w:ascii="Times New Roman"/>
          <w:b w:val="false"/>
          <w:i w:val="false"/>
          <w:color w:val="000000"/>
          <w:sz w:val="28"/>
        </w:rPr>
        <w:t xml:space="preserve">
      2. The assistant to the state auditor shall be obliged: </w:t>
      </w:r>
    </w:p>
    <w:bookmarkEnd w:id="235"/>
    <w:bookmarkStart w:name="z816" w:id="236"/>
    <w:p>
      <w:pPr>
        <w:spacing w:after="0"/>
        <w:ind w:left="0"/>
        <w:jc w:val="both"/>
      </w:pPr>
      <w:r>
        <w:rPr>
          <w:rFonts w:ascii="Times New Roman"/>
          <w:b w:val="false"/>
          <w:i w:val="false"/>
          <w:color w:val="000000"/>
          <w:sz w:val="28"/>
        </w:rPr>
        <w:t xml:space="preserve">
      1) to comply with the legislation of the Republic of Kazakhstan, the rights and legitimate interests of objects of state audit; </w:t>
      </w:r>
    </w:p>
    <w:bookmarkEnd w:id="236"/>
    <w:bookmarkStart w:name="z817" w:id="237"/>
    <w:p>
      <w:pPr>
        <w:spacing w:after="0"/>
        <w:ind w:left="0"/>
        <w:jc w:val="both"/>
      </w:pPr>
      <w:r>
        <w:rPr>
          <w:rFonts w:ascii="Times New Roman"/>
          <w:b w:val="false"/>
          <w:i w:val="false"/>
          <w:color w:val="000000"/>
          <w:sz w:val="28"/>
        </w:rPr>
        <w:t xml:space="preserve">
      2) not to interfere with the established mode of operation of the object of state audit; </w:t>
      </w:r>
    </w:p>
    <w:bookmarkEnd w:id="237"/>
    <w:bookmarkStart w:name="z818" w:id="238"/>
    <w:p>
      <w:pPr>
        <w:spacing w:after="0"/>
        <w:ind w:left="0"/>
        <w:jc w:val="both"/>
      </w:pPr>
      <w:r>
        <w:rPr>
          <w:rFonts w:ascii="Times New Roman"/>
          <w:b w:val="false"/>
          <w:i w:val="false"/>
          <w:color w:val="000000"/>
          <w:sz w:val="28"/>
        </w:rPr>
        <w:t>
      3) timely and fully execute the powers granted in accordance with the legislation of the Republic of Kazakhstan to prevent, detect and stop violations;</w:t>
      </w:r>
    </w:p>
    <w:bookmarkEnd w:id="238"/>
    <w:bookmarkStart w:name="z819" w:id="239"/>
    <w:p>
      <w:pPr>
        <w:spacing w:after="0"/>
        <w:ind w:left="0"/>
        <w:jc w:val="both"/>
      </w:pPr>
      <w:r>
        <w:rPr>
          <w:rFonts w:ascii="Times New Roman"/>
          <w:b w:val="false"/>
          <w:i w:val="false"/>
          <w:color w:val="000000"/>
          <w:sz w:val="28"/>
        </w:rPr>
        <w:t xml:space="preserve">
      4) to comply with the standards of state audit and financial control; </w:t>
      </w:r>
    </w:p>
    <w:bookmarkEnd w:id="239"/>
    <w:bookmarkStart w:name="z820" w:id="240"/>
    <w:p>
      <w:pPr>
        <w:spacing w:after="0"/>
        <w:ind w:left="0"/>
        <w:jc w:val="both"/>
      </w:pPr>
      <w:r>
        <w:rPr>
          <w:rFonts w:ascii="Times New Roman"/>
          <w:b w:val="false"/>
          <w:i w:val="false"/>
          <w:color w:val="000000"/>
          <w:sz w:val="28"/>
        </w:rPr>
        <w:t xml:space="preserve">
      5) to comply with the requirements of professional ethics; </w:t>
      </w:r>
    </w:p>
    <w:bookmarkEnd w:id="240"/>
    <w:bookmarkStart w:name="z821" w:id="241"/>
    <w:p>
      <w:pPr>
        <w:spacing w:after="0"/>
        <w:ind w:left="0"/>
        <w:jc w:val="both"/>
      </w:pPr>
      <w:r>
        <w:rPr>
          <w:rFonts w:ascii="Times New Roman"/>
          <w:b w:val="false"/>
          <w:i w:val="false"/>
          <w:color w:val="000000"/>
          <w:sz w:val="28"/>
        </w:rPr>
        <w:t xml:space="preserve">
      6) not to impede the head (officials) of the object of state audit to attend the state audit and financial control, to give explanations on the issues, relating to the subject of state audit and financial control; </w:t>
      </w:r>
    </w:p>
    <w:bookmarkEnd w:id="241"/>
    <w:bookmarkStart w:name="z822" w:id="242"/>
    <w:p>
      <w:pPr>
        <w:spacing w:after="0"/>
        <w:ind w:left="0"/>
        <w:jc w:val="both"/>
      </w:pPr>
      <w:r>
        <w:rPr>
          <w:rFonts w:ascii="Times New Roman"/>
          <w:b w:val="false"/>
          <w:i w:val="false"/>
          <w:color w:val="000000"/>
          <w:sz w:val="28"/>
        </w:rPr>
        <w:t>
      7) to ensure the safety of documents and information obtained as a result of state audit and financial control, including not to disclose information relating to state secrets, official, commercial and other secrets protected by law;</w:t>
      </w:r>
    </w:p>
    <w:bookmarkEnd w:id="242"/>
    <w:bookmarkStart w:name="z823" w:id="243"/>
    <w:p>
      <w:pPr>
        <w:spacing w:after="0"/>
        <w:ind w:left="0"/>
        <w:jc w:val="both"/>
      </w:pPr>
      <w:r>
        <w:rPr>
          <w:rFonts w:ascii="Times New Roman"/>
          <w:b w:val="false"/>
          <w:i w:val="false"/>
          <w:color w:val="000000"/>
          <w:sz w:val="28"/>
        </w:rPr>
        <w:t xml:space="preserve">
       8) to report on conditions, facilitating a conflict of interest; </w:t>
      </w:r>
    </w:p>
    <w:bookmarkEnd w:id="243"/>
    <w:bookmarkStart w:name="z824" w:id="244"/>
    <w:p>
      <w:pPr>
        <w:spacing w:after="0"/>
        <w:ind w:left="0"/>
        <w:jc w:val="both"/>
      </w:pPr>
      <w:r>
        <w:rPr>
          <w:rFonts w:ascii="Times New Roman"/>
          <w:b w:val="false"/>
          <w:i w:val="false"/>
          <w:color w:val="000000"/>
          <w:sz w:val="28"/>
        </w:rPr>
        <w:t xml:space="preserve">
      9) to base the relevant documents adopted as a result of the state audit exclusively on the information and actual data, obtained and collected during the state audit; </w:t>
      </w:r>
    </w:p>
    <w:bookmarkEnd w:id="244"/>
    <w:bookmarkStart w:name="z825" w:id="245"/>
    <w:p>
      <w:pPr>
        <w:spacing w:after="0"/>
        <w:ind w:left="0"/>
        <w:jc w:val="both"/>
      </w:pPr>
      <w:r>
        <w:rPr>
          <w:rFonts w:ascii="Times New Roman"/>
          <w:b w:val="false"/>
          <w:i w:val="false"/>
          <w:color w:val="000000"/>
          <w:sz w:val="28"/>
        </w:rPr>
        <w:t>
      10) to perform other duties, stipulated by the laws of the Republic of Kazakhstan.</w:t>
      </w:r>
    </w:p>
    <w:bookmarkEnd w:id="245"/>
    <w:bookmarkStart w:name="z826" w:id="246"/>
    <w:p>
      <w:pPr>
        <w:spacing w:after="0"/>
        <w:ind w:left="0"/>
        <w:jc w:val="both"/>
      </w:pPr>
      <w:r>
        <w:rPr>
          <w:rFonts w:ascii="Times New Roman"/>
          <w:b w:val="false"/>
          <w:i w:val="false"/>
          <w:color w:val="000000"/>
          <w:sz w:val="28"/>
        </w:rPr>
        <w:t xml:space="preserve">
      3. The assistant to the state auditor shall be personally liable for documents, drawn up and signed by him during the audit. </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5 shall be supplemented by Article 36-1 in accordance with the Law of the Republic of Kazakhstan dated 11.01.2018 № 135-VI (shall be enforced upon expiry of ten calendar days after its first official publication); dated November 26, 2019 № 273-VI (shall be enforced upon the expiration of six months after the day of its first official publication).</w:t>
      </w:r>
      <w:r>
        <w:br/>
      </w:r>
      <w:r>
        <w:rPr>
          <w:rFonts w:ascii="Times New Roman"/>
          <w:b w:val="false"/>
          <w:i w:val="false"/>
          <w:color w:val="000000"/>
          <w:sz w:val="28"/>
        </w:rPr>
        <w:t>
</w:t>
      </w:r>
    </w:p>
    <w:bookmarkStart w:name="z1116" w:id="247"/>
    <w:p>
      <w:pPr>
        <w:spacing w:after="0"/>
        <w:ind w:left="0"/>
        <w:jc w:val="left"/>
      </w:pPr>
      <w:r>
        <w:rPr>
          <w:rFonts w:ascii="Times New Roman"/>
          <w:b/>
          <w:i w:val="false"/>
          <w:color w:val="000000"/>
        </w:rPr>
        <w:t xml:space="preserve"> Article 37. Rights and duties of the head of the object of governmental audit</w:t>
      </w:r>
    </w:p>
    <w:bookmarkEnd w:id="247"/>
    <w:bookmarkStart w:name="z1117" w:id="248"/>
    <w:p>
      <w:pPr>
        <w:spacing w:after="0"/>
        <w:ind w:left="0"/>
        <w:jc w:val="both"/>
      </w:pPr>
      <w:r>
        <w:rPr>
          <w:rFonts w:ascii="Times New Roman"/>
          <w:b w:val="false"/>
          <w:i w:val="false"/>
          <w:color w:val="000000"/>
          <w:sz w:val="28"/>
        </w:rPr>
        <w:t>
      1. The head of the object of governmental audit has the right:</w:t>
      </w:r>
    </w:p>
    <w:bookmarkEnd w:id="248"/>
    <w:p>
      <w:pPr>
        <w:spacing w:after="0"/>
        <w:ind w:left="0"/>
        <w:jc w:val="both"/>
      </w:pPr>
      <w:r>
        <w:rPr>
          <w:rFonts w:ascii="Times New Roman"/>
          <w:b w:val="false"/>
          <w:i w:val="false"/>
          <w:color w:val="000000"/>
          <w:sz w:val="28"/>
        </w:rPr>
        <w:t>
      1) to be acquainted with the purpose, duration of the governmental audit, its results, conclusions and recommendations;</w:t>
      </w:r>
    </w:p>
    <w:p>
      <w:pPr>
        <w:spacing w:after="0"/>
        <w:ind w:left="0"/>
        <w:jc w:val="both"/>
      </w:pPr>
      <w:r>
        <w:rPr>
          <w:rFonts w:ascii="Times New Roman"/>
          <w:b w:val="false"/>
          <w:i w:val="false"/>
          <w:color w:val="000000"/>
          <w:sz w:val="28"/>
        </w:rPr>
        <w:t>
      2) to be familiar with the measures taken to respond to financial control;</w:t>
      </w:r>
    </w:p>
    <w:p>
      <w:pPr>
        <w:spacing w:after="0"/>
        <w:ind w:left="0"/>
        <w:jc w:val="both"/>
      </w:pPr>
      <w:r>
        <w:rPr>
          <w:rFonts w:ascii="Times New Roman"/>
          <w:b w:val="false"/>
          <w:i w:val="false"/>
          <w:color w:val="000000"/>
          <w:sz w:val="28"/>
        </w:rPr>
        <w:t>
      3) not allow audit of governmental auditors who did not submit an act on the appointment of an audit;</w:t>
      </w:r>
    </w:p>
    <w:p>
      <w:pPr>
        <w:spacing w:after="0"/>
        <w:ind w:left="0"/>
        <w:jc w:val="both"/>
      </w:pPr>
      <w:r>
        <w:rPr>
          <w:rFonts w:ascii="Times New Roman"/>
          <w:b w:val="false"/>
          <w:i w:val="false"/>
          <w:color w:val="000000"/>
          <w:sz w:val="28"/>
        </w:rPr>
        <w:t>
      4) in case of disagreement with the results of the governmental audit within a period of not more than ten working days from the date of submission of the signed audit report and (or) the audit report on the financial statements, and in case of disagreement with the violations indicated in the notification on elimination of violations, control, within five working days from the day following the day of its delivery (receipt), to send to the relevant governmental audit and financial control authority objections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Law of the Republic of Kazakhstan dated 03.07.2020 № 358-VI (shall be enforced one year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to exercise other rights stipulated by the laws of the Republic of Kazakhstan.</w:t>
      </w:r>
    </w:p>
    <w:bookmarkStart w:name="z1118" w:id="249"/>
    <w:p>
      <w:pPr>
        <w:spacing w:after="0"/>
        <w:ind w:left="0"/>
        <w:jc w:val="both"/>
      </w:pPr>
      <w:r>
        <w:rPr>
          <w:rFonts w:ascii="Times New Roman"/>
          <w:b w:val="false"/>
          <w:i w:val="false"/>
          <w:color w:val="000000"/>
          <w:sz w:val="28"/>
        </w:rPr>
        <w:t>
      2. The head of the object of state audit is obliged:</w:t>
      </w:r>
    </w:p>
    <w:bookmarkEnd w:id="249"/>
    <w:p>
      <w:pPr>
        <w:spacing w:after="0"/>
        <w:ind w:left="0"/>
        <w:jc w:val="both"/>
      </w:pPr>
      <w:r>
        <w:rPr>
          <w:rFonts w:ascii="Times New Roman"/>
          <w:b w:val="false"/>
          <w:i w:val="false"/>
          <w:color w:val="000000"/>
          <w:sz w:val="28"/>
        </w:rPr>
        <w:t>
      1) to provide the governmental auditors with workplaces;</w:t>
      </w:r>
    </w:p>
    <w:p>
      <w:pPr>
        <w:spacing w:after="0"/>
        <w:ind w:left="0"/>
        <w:jc w:val="both"/>
      </w:pPr>
      <w:r>
        <w:rPr>
          <w:rFonts w:ascii="Times New Roman"/>
          <w:b w:val="false"/>
          <w:i w:val="false"/>
          <w:color w:val="000000"/>
          <w:sz w:val="28"/>
        </w:rPr>
        <w:t>
      2) to ensure the timeliness, reliability, objectivity and completeness of data requested by the governmental audit and financial control authorities;</w:t>
      </w:r>
    </w:p>
    <w:p>
      <w:pPr>
        <w:spacing w:after="0"/>
        <w:ind w:left="0"/>
        <w:jc w:val="both"/>
      </w:pPr>
      <w:r>
        <w:rPr>
          <w:rFonts w:ascii="Times New Roman"/>
          <w:b w:val="false"/>
          <w:i w:val="false"/>
          <w:color w:val="000000"/>
          <w:sz w:val="28"/>
        </w:rPr>
        <w:t>
      3) not to allow the introduction of changes and additions to the audited documents during the period of governmental audit and financial control, unless otherwise provided by this Law or other laws of the Republic of Kazakhstan;</w:t>
      </w:r>
    </w:p>
    <w:p>
      <w:pPr>
        <w:spacing w:after="0"/>
        <w:ind w:left="0"/>
        <w:jc w:val="both"/>
      </w:pPr>
      <w:r>
        <w:rPr>
          <w:rFonts w:ascii="Times New Roman"/>
          <w:b w:val="false"/>
          <w:i w:val="false"/>
          <w:color w:val="000000"/>
          <w:sz w:val="28"/>
        </w:rPr>
        <w:t>
      4) not to interfere with the actions of governmental auditors and do not interfere with governmental audit and financial control;</w:t>
      </w:r>
    </w:p>
    <w:p>
      <w:pPr>
        <w:spacing w:after="0"/>
        <w:ind w:left="0"/>
        <w:jc w:val="both"/>
      </w:pPr>
      <w:r>
        <w:rPr>
          <w:rFonts w:ascii="Times New Roman"/>
          <w:b w:val="false"/>
          <w:i w:val="false"/>
          <w:color w:val="000000"/>
          <w:sz w:val="28"/>
        </w:rPr>
        <w:t>
      5) to comply with the lawful requirements of the governmental audit and financial control bodies;</w:t>
      </w:r>
    </w:p>
    <w:p>
      <w:pPr>
        <w:spacing w:after="0"/>
        <w:ind w:left="0"/>
        <w:jc w:val="both"/>
      </w:pPr>
      <w:r>
        <w:rPr>
          <w:rFonts w:ascii="Times New Roman"/>
          <w:b w:val="false"/>
          <w:i w:val="false"/>
          <w:color w:val="000000"/>
          <w:sz w:val="28"/>
        </w:rPr>
        <w:t>
      6) timely provide information on the performance of data in the audit opinion of recommendations and instructions sent by the governmental audit and financial control authorities, as well as on the execution of the notice on the elimination of violations identified by the results of desk control;</w:t>
      </w:r>
    </w:p>
    <w:p>
      <w:pPr>
        <w:spacing w:after="0"/>
        <w:ind w:left="0"/>
        <w:jc w:val="both"/>
      </w:pPr>
      <w:r>
        <w:rPr>
          <w:rFonts w:ascii="Times New Roman"/>
          <w:b w:val="false"/>
          <w:i w:val="false"/>
          <w:color w:val="000000"/>
          <w:sz w:val="28"/>
        </w:rPr>
        <w:t>
      6-1) notify of detected financial violations of business entities and other persons whose interests are affected by audit activities of the state audit;</w:t>
      </w:r>
    </w:p>
    <w:p>
      <w:pPr>
        <w:spacing w:after="0"/>
        <w:ind w:left="0"/>
        <w:jc w:val="both"/>
      </w:pPr>
      <w:r>
        <w:rPr>
          <w:rFonts w:ascii="Times New Roman"/>
          <w:b w:val="false"/>
          <w:i w:val="false"/>
          <w:color w:val="000000"/>
          <w:sz w:val="28"/>
        </w:rPr>
        <w:t>
      7) to bear other duties stipulated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26.12.2018 № 202-VІ (shall be enforced from 01.01.2019); dated 03.07.2020 № 358-VI (shall be enforced one year after its first official publication); dated 30.12.2022 № 177-VII (shall be enforced ten calendar days after the date of its first official publication).</w:t>
      </w:r>
      <w:r>
        <w:br/>
      </w:r>
      <w:r>
        <w:rPr>
          <w:rFonts w:ascii="Times New Roman"/>
          <w:b w:val="false"/>
          <w:i w:val="false"/>
          <w:color w:val="000000"/>
          <w:sz w:val="28"/>
        </w:rPr>
        <w:t>
</w:t>
      </w:r>
    </w:p>
    <w:bookmarkStart w:name="z1119" w:id="250"/>
    <w:p>
      <w:pPr>
        <w:spacing w:after="0"/>
        <w:ind w:left="0"/>
        <w:jc w:val="left"/>
      </w:pPr>
      <w:r>
        <w:rPr>
          <w:rFonts w:ascii="Times New Roman"/>
          <w:b/>
          <w:i w:val="false"/>
          <w:color w:val="000000"/>
        </w:rPr>
        <w:t xml:space="preserve"> Article 38. Conflict of interest</w:t>
      </w:r>
    </w:p>
    <w:bookmarkEnd w:id="250"/>
    <w:bookmarkStart w:name="z1120" w:id="251"/>
    <w:p>
      <w:pPr>
        <w:spacing w:after="0"/>
        <w:ind w:left="0"/>
        <w:jc w:val="both"/>
      </w:pPr>
      <w:r>
        <w:rPr>
          <w:rFonts w:ascii="Times New Roman"/>
          <w:b w:val="false"/>
          <w:i w:val="false"/>
          <w:color w:val="000000"/>
          <w:sz w:val="28"/>
        </w:rPr>
        <w:t>
      1. In order to ensure objectivity and independence, governmental audit and financial control by governmental auditors is prohibited:</w:t>
      </w:r>
    </w:p>
    <w:bookmarkEnd w:id="251"/>
    <w:p>
      <w:pPr>
        <w:spacing w:after="0"/>
        <w:ind w:left="0"/>
        <w:jc w:val="both"/>
      </w:pPr>
      <w:r>
        <w:rPr>
          <w:rFonts w:ascii="Times New Roman"/>
          <w:b w:val="false"/>
          <w:i w:val="false"/>
          <w:color w:val="000000"/>
          <w:sz w:val="28"/>
        </w:rPr>
        <w:t>
      1) being close relatives, relatives or proxies of the head, head of staff, chief accountant or other person exercising their powers, founder, participant or shareholder of the object of state audit;</w:t>
      </w:r>
    </w:p>
    <w:p>
      <w:pPr>
        <w:spacing w:after="0"/>
        <w:ind w:left="0"/>
        <w:jc w:val="both"/>
      </w:pPr>
      <w:r>
        <w:rPr>
          <w:rFonts w:ascii="Times New Roman"/>
          <w:b w:val="false"/>
          <w:i w:val="false"/>
          <w:color w:val="000000"/>
          <w:sz w:val="28"/>
        </w:rPr>
        <w:t>
      2) who worked in the object of the state audit or who were close relatives, relatives or proxies of the head, head of staff, chief accountant or other person exercising their powers, founder, participant or shareholder of the object of state audit during the audited period;</w:t>
      </w:r>
    </w:p>
    <w:p>
      <w:pPr>
        <w:spacing w:after="0"/>
        <w:ind w:left="0"/>
        <w:jc w:val="both"/>
      </w:pPr>
      <w:r>
        <w:rPr>
          <w:rFonts w:ascii="Times New Roman"/>
          <w:b w:val="false"/>
          <w:i w:val="false"/>
          <w:color w:val="000000"/>
          <w:sz w:val="28"/>
        </w:rPr>
        <w:t>
      3) from the number of founders, participants or shareholders, officials of the object of governmental audit, who have personal property interests in it.</w:t>
      </w:r>
    </w:p>
    <w:bookmarkStart w:name="z1121" w:id="252"/>
    <w:p>
      <w:pPr>
        <w:spacing w:after="0"/>
        <w:ind w:left="0"/>
        <w:jc w:val="both"/>
      </w:pPr>
      <w:r>
        <w:rPr>
          <w:rFonts w:ascii="Times New Roman"/>
          <w:b w:val="false"/>
          <w:i w:val="false"/>
          <w:color w:val="000000"/>
          <w:sz w:val="28"/>
        </w:rPr>
        <w:t>
      2. In the event of a conflict of interest, the governmental auditors should inform the head, who appointed the governmental audit in writing, about this.</w:t>
      </w:r>
    </w:p>
    <w:bookmarkEnd w:id="252"/>
    <w:bookmarkStart w:name="z1122" w:id="253"/>
    <w:p>
      <w:pPr>
        <w:spacing w:after="0"/>
        <w:ind w:left="0"/>
        <w:jc w:val="both"/>
      </w:pPr>
      <w:r>
        <w:rPr>
          <w:rFonts w:ascii="Times New Roman"/>
          <w:b w:val="false"/>
          <w:i w:val="false"/>
          <w:color w:val="000000"/>
          <w:sz w:val="28"/>
        </w:rPr>
        <w:t>
      3. In the cases specified in paragraphs 1 and 2 of this article, the head of the governmental audit and financial control body shall take measures to eliminate the conflict of interests.</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30.12.2020 № 393-VI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Certification of applicants for qualification of the governmental auditor, retraining and advanced training of employees of governmental audit and financial control bodies</w:t>
      </w:r>
    </w:p>
    <w:bookmarkStart w:name="z1199" w:id="254"/>
    <w:p>
      <w:pPr>
        <w:spacing w:after="0"/>
        <w:ind w:left="0"/>
        <w:jc w:val="both"/>
      </w:pPr>
      <w:r>
        <w:rPr>
          <w:rFonts w:ascii="Times New Roman"/>
          <w:b w:val="false"/>
          <w:i w:val="false"/>
          <w:color w:val="000000"/>
          <w:sz w:val="28"/>
        </w:rPr>
        <w:t>
      1. In order to obtain a comprehensive and objective description of the professional, business qualities and potential capabilities of persons applying for the qualification of the state auditor, certification.</w:t>
      </w:r>
    </w:p>
    <w:bookmarkEnd w:id="254"/>
    <w:bookmarkStart w:name="z1200" w:id="255"/>
    <w:p>
      <w:pPr>
        <w:spacing w:after="0"/>
        <w:ind w:left="0"/>
        <w:jc w:val="both"/>
      </w:pPr>
      <w:r>
        <w:rPr>
          <w:rFonts w:ascii="Times New Roman"/>
          <w:b w:val="false"/>
          <w:i w:val="false"/>
          <w:color w:val="000000"/>
          <w:sz w:val="28"/>
        </w:rPr>
        <w:t xml:space="preserve">
      2. Certification is carried out by the National commission for certification of persons applying for the qualification of a state auditor (hereinafter referred to as the National commission), which includes: one representative from the Administration of the President of the Republic of Kazakhstan, one representative from the Government of the Republic of Kazakhstan, five representatives from the Supreme Audit Chamber, five representatives from the authorized body for internal state audit, deputies of the Parliament of the Republic of Kazakhstan (by agreement). </w:t>
      </w:r>
    </w:p>
    <w:bookmarkEnd w:id="255"/>
    <w:p>
      <w:pPr>
        <w:spacing w:after="0"/>
        <w:ind w:left="0"/>
        <w:jc w:val="both"/>
      </w:pPr>
      <w:r>
        <w:rPr>
          <w:rFonts w:ascii="Times New Roman"/>
          <w:b w:val="false"/>
          <w:i w:val="false"/>
          <w:color w:val="000000"/>
          <w:sz w:val="28"/>
        </w:rPr>
        <w:t xml:space="preserve">
      The working body of the National commission is the Supreme Audit Chamber, which approves the personal composition of the commission in the number of at least fourteen people on the basis of the proposals submitted. </w:t>
      </w:r>
    </w:p>
    <w:bookmarkStart w:name="z1201" w:id="256"/>
    <w:p>
      <w:pPr>
        <w:spacing w:after="0"/>
        <w:ind w:left="0"/>
        <w:jc w:val="both"/>
      </w:pPr>
      <w:r>
        <w:rPr>
          <w:rFonts w:ascii="Times New Roman"/>
          <w:b w:val="false"/>
          <w:i w:val="false"/>
          <w:color w:val="000000"/>
          <w:sz w:val="28"/>
        </w:rPr>
        <w:t>
      3. Certification of applicants for qualification of the state auditor includes confirmation of their knowledge and interview in the manner determined by the certification rules of persons applying for the assignment of the qualification of the state auditor.</w:t>
      </w:r>
    </w:p>
    <w:bookmarkEnd w:id="256"/>
    <w:bookmarkStart w:name="z1202" w:id="257"/>
    <w:p>
      <w:pPr>
        <w:spacing w:after="0"/>
        <w:ind w:left="0"/>
        <w:jc w:val="both"/>
      </w:pPr>
      <w:r>
        <w:rPr>
          <w:rFonts w:ascii="Times New Roman"/>
          <w:b w:val="false"/>
          <w:i w:val="false"/>
          <w:color w:val="000000"/>
          <w:sz w:val="28"/>
        </w:rPr>
        <w:t>
      4. Lists of posts for the employment of which a certificate certifying the qualification of the governmental auditor is approved by the relevant governmental audit and financial control bodies.</w:t>
      </w:r>
    </w:p>
    <w:bookmarkEnd w:id="257"/>
    <w:bookmarkStart w:name="z1203" w:id="258"/>
    <w:p>
      <w:pPr>
        <w:spacing w:after="0"/>
        <w:ind w:left="0"/>
        <w:jc w:val="both"/>
      </w:pPr>
      <w:r>
        <w:rPr>
          <w:rFonts w:ascii="Times New Roman"/>
          <w:b w:val="false"/>
          <w:i w:val="false"/>
          <w:color w:val="000000"/>
          <w:sz w:val="28"/>
        </w:rPr>
        <w:t>
      5. Certification is carried out according to a level system. The rules for certification of persons applying for the qualification of a state auditor, the regulations on the National commission are approved by the Supreme Audit Chamber in coordination with the authorized body for internal state audit.</w:t>
      </w:r>
    </w:p>
    <w:bookmarkEnd w:id="258"/>
    <w:bookmarkStart w:name="z1204" w:id="259"/>
    <w:p>
      <w:pPr>
        <w:spacing w:after="0"/>
        <w:ind w:left="0"/>
        <w:jc w:val="both"/>
      </w:pPr>
      <w:r>
        <w:rPr>
          <w:rFonts w:ascii="Times New Roman"/>
          <w:b w:val="false"/>
          <w:i w:val="false"/>
          <w:color w:val="000000"/>
          <w:sz w:val="28"/>
        </w:rPr>
        <w:t>
      6. The working body of the National commission maintains a register of persons who have a certificate of the state auditor, in accordance with the procedure determined by the Supreme Audit Chamber.</w:t>
      </w:r>
    </w:p>
    <w:bookmarkEnd w:id="259"/>
    <w:bookmarkStart w:name="z1205" w:id="260"/>
    <w:p>
      <w:pPr>
        <w:spacing w:after="0"/>
        <w:ind w:left="0"/>
        <w:jc w:val="both"/>
      </w:pPr>
      <w:r>
        <w:rPr>
          <w:rFonts w:ascii="Times New Roman"/>
          <w:b w:val="false"/>
          <w:i w:val="false"/>
          <w:color w:val="000000"/>
          <w:sz w:val="28"/>
        </w:rPr>
        <w:t>
      7. Retraining and advanced training of employees of state audit and financial control bodies are carried out in accordance with the rules for retraining and advanced training of employees of state audit and financial control bodies, developed and approved by the Supreme Audit Chamber jointly with the authorized body for internal state audit.</w:t>
      </w:r>
    </w:p>
    <w:bookmarkEnd w:id="260"/>
    <w:bookmarkStart w:name="z1206" w:id="261"/>
    <w:p>
      <w:pPr>
        <w:spacing w:after="0"/>
        <w:ind w:left="0"/>
        <w:jc w:val="both"/>
      </w:pPr>
      <w:r>
        <w:rPr>
          <w:rFonts w:ascii="Times New Roman"/>
          <w:b w:val="false"/>
          <w:i w:val="false"/>
          <w:color w:val="000000"/>
          <w:sz w:val="28"/>
        </w:rPr>
        <w:t xml:space="preserve">
      8. The National Commission shall revoke the certificate of the state auditor for the following reasons: </w:t>
      </w:r>
    </w:p>
    <w:bookmarkEnd w:id="261"/>
    <w:p>
      <w:pPr>
        <w:spacing w:after="0"/>
        <w:ind w:left="0"/>
        <w:jc w:val="both"/>
      </w:pPr>
      <w:r>
        <w:rPr>
          <w:rFonts w:ascii="Times New Roman"/>
          <w:b w:val="false"/>
          <w:i w:val="false"/>
          <w:color w:val="000000"/>
          <w:sz w:val="28"/>
        </w:rPr>
        <w:t xml:space="preserve">
      1) at the recommendation of the authorized body of external state audit and financial control for non-compliance with the requirements of professional ethics; </w:t>
      </w:r>
    </w:p>
    <w:p>
      <w:pPr>
        <w:spacing w:after="0"/>
        <w:ind w:left="0"/>
        <w:jc w:val="both"/>
      </w:pPr>
      <w:r>
        <w:rPr>
          <w:rFonts w:ascii="Times New Roman"/>
          <w:b w:val="false"/>
          <w:i w:val="false"/>
          <w:color w:val="000000"/>
          <w:sz w:val="28"/>
        </w:rPr>
        <w:t xml:space="preserve">
      2) at the recommendation of the authorized body on internal state audit for non-compliance with the requirements of professional ethics; </w:t>
      </w:r>
    </w:p>
    <w:p>
      <w:pPr>
        <w:spacing w:after="0"/>
        <w:ind w:left="0"/>
        <w:jc w:val="both"/>
      </w:pPr>
      <w:r>
        <w:rPr>
          <w:rFonts w:ascii="Times New Roman"/>
          <w:b w:val="false"/>
          <w:i w:val="false"/>
          <w:color w:val="000000"/>
          <w:sz w:val="28"/>
        </w:rPr>
        <w:t xml:space="preserve">
      3) at the recommendation of the relevant state audit body in relation to the state auditor who issued the unreliable audit report, which does not reflect the facts of financial violations, and whose audit report is not confirmed by the quality control materials of the state audit; </w:t>
      </w:r>
    </w:p>
    <w:p>
      <w:pPr>
        <w:spacing w:after="0"/>
        <w:ind w:left="0"/>
        <w:jc w:val="both"/>
      </w:pPr>
      <w:r>
        <w:rPr>
          <w:rFonts w:ascii="Times New Roman"/>
          <w:b w:val="false"/>
          <w:i w:val="false"/>
          <w:color w:val="000000"/>
          <w:sz w:val="28"/>
        </w:rPr>
        <w:t xml:space="preserve">
      4) for repeated violations of the standards of state audit and financial control, due to which the materials of the state auditor were not recognized (more than three times a year) during the control conducted by the Supreme Audit Chamber in accordance with paragraph 2 of Article 19 of this Law. </w:t>
      </w:r>
    </w:p>
    <w:p>
      <w:pPr>
        <w:spacing w:after="0"/>
        <w:ind w:left="0"/>
        <w:jc w:val="both"/>
      </w:pPr>
      <w:r>
        <w:rPr>
          <w:rFonts w:ascii="Times New Roman"/>
          <w:b w:val="false"/>
          <w:i w:val="false"/>
          <w:color w:val="000000"/>
          <w:sz w:val="28"/>
        </w:rPr>
        <w:t xml:space="preserve">
      State auditors who have committed violations for the first time, provided for in subparagraphs 1), 2) and 3) of this paragraph, shall be cautioned.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11.01.2018 № 135-VI (shall be enforced upon expiry of ten calendar days after its first official publication); dated 05.11.2022 № 157-VII (shall be enforced ten calendar days after the date of its first official publication).</w:t>
      </w:r>
      <w:r>
        <w:br/>
      </w:r>
      <w:r>
        <w:rPr>
          <w:rFonts w:ascii="Times New Roman"/>
          <w:b w:val="false"/>
          <w:i w:val="false"/>
          <w:color w:val="000000"/>
          <w:sz w:val="28"/>
        </w:rPr>
        <w:t>
</w:t>
      </w:r>
    </w:p>
    <w:bookmarkStart w:name="z868" w:id="262"/>
    <w:p>
      <w:pPr>
        <w:spacing w:after="0"/>
        <w:ind w:left="0"/>
        <w:jc w:val="both"/>
      </w:pPr>
      <w:r>
        <w:rPr>
          <w:rFonts w:ascii="Times New Roman"/>
          <w:b w:val="false"/>
          <w:i w:val="false"/>
          <w:color w:val="000000"/>
          <w:sz w:val="28"/>
        </w:rPr>
        <w:t xml:space="preserve">
      Article 39-1. Qualification requirements for positions of state auditors </w:t>
      </w:r>
    </w:p>
    <w:bookmarkEnd w:id="262"/>
    <w:bookmarkStart w:name="z869" w:id="263"/>
    <w:p>
      <w:pPr>
        <w:spacing w:after="0"/>
        <w:ind w:left="0"/>
        <w:jc w:val="both"/>
      </w:pPr>
      <w:r>
        <w:rPr>
          <w:rFonts w:ascii="Times New Roman"/>
          <w:b w:val="false"/>
          <w:i w:val="false"/>
          <w:color w:val="000000"/>
          <w:sz w:val="28"/>
        </w:rPr>
        <w:t>
      1. Qualification requirements for positions of state auditors who are administrative civil servants of corps B shall be approved by an official (body) having the right to appoint to public posts in coordination with the authorized body for civil service and its territorial subdivisions, based on standard qualification requirements to administrative state positions, approved by the authorized body for civil service affairs.</w:t>
      </w:r>
    </w:p>
    <w:bookmarkEnd w:id="263"/>
    <w:bookmarkStart w:name="z870" w:id="264"/>
    <w:p>
      <w:pPr>
        <w:spacing w:after="0"/>
        <w:ind w:left="0"/>
        <w:jc w:val="both"/>
      </w:pPr>
      <w:r>
        <w:rPr>
          <w:rFonts w:ascii="Times New Roman"/>
          <w:b w:val="false"/>
          <w:i w:val="false"/>
          <w:color w:val="000000"/>
          <w:sz w:val="28"/>
        </w:rPr>
        <w:t>
      2. Candidates for positions of state auditors, belonging to the administrative state posts of corps "A" must comply with special qualification requirements, approved by the President of the Republic of Kazakhstan.</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as excluded by the Law of the Republic of Kazakhstan dated 19.06.2024 № 97-VIII (shall enter into force from 01.07.2024).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5 shall be supplemented by Article 39-1 in accordance with the Law of the Republic of Kazakhstan dated 11.01.2018 №. 135-VI (shall be enforced upon expiry of ten calendar days after its first official publication); as amended by the Law of the Republic of Kazakhstan dated 03.07.2019 № 262-VI (shall be enforced from 01.01.2020); dated 19.06.2024 № 97-VIII (shall enter into force from 01.07.2024).</w:t>
      </w:r>
      <w:r>
        <w:br/>
      </w:r>
      <w:r>
        <w:rPr>
          <w:rFonts w:ascii="Times New Roman"/>
          <w:b w:val="false"/>
          <w:i w:val="false"/>
          <w:color w:val="000000"/>
          <w:sz w:val="28"/>
        </w:rPr>
        <w:t>
</w:t>
      </w:r>
    </w:p>
    <w:bookmarkStart w:name="z1207" w:id="265"/>
    <w:p>
      <w:pPr>
        <w:spacing w:after="0"/>
        <w:ind w:left="0"/>
        <w:jc w:val="left"/>
      </w:pPr>
      <w:r>
        <w:rPr>
          <w:rFonts w:ascii="Times New Roman"/>
          <w:b/>
          <w:i w:val="false"/>
          <w:color w:val="000000"/>
        </w:rPr>
        <w:t xml:space="preserve"> Chapter 6. ORGANIZATION OF ACTIVITIES OF THE SUPREME AUDIT CHAMBER</w:t>
      </w:r>
    </w:p>
    <w:bookmarkEnd w:id="265"/>
    <w:p>
      <w:pPr>
        <w:spacing w:after="0"/>
        <w:ind w:left="0"/>
        <w:jc w:val="both"/>
      </w:pPr>
      <w:r>
        <w:rPr>
          <w:rFonts w:ascii="Times New Roman"/>
          <w:b w:val="false"/>
          <w:i w:val="false"/>
          <w:color w:val="ff0000"/>
          <w:sz w:val="28"/>
        </w:rPr>
        <w:t>
      Footnote. The title of Chapter 6 as amended by the Law of the Republic of Kazakhstan dated 05.11.2022 № 157–VII (shall be enforced ten calendar days after the date of its first official publication).</w:t>
      </w:r>
    </w:p>
    <w:bookmarkStart w:name="z1208" w:id="266"/>
    <w:p>
      <w:pPr>
        <w:spacing w:after="0"/>
        <w:ind w:left="0"/>
        <w:jc w:val="both"/>
      </w:pPr>
      <w:r>
        <w:rPr>
          <w:rFonts w:ascii="Times New Roman"/>
          <w:b w:val="false"/>
          <w:i w:val="false"/>
          <w:color w:val="000000"/>
          <w:sz w:val="28"/>
        </w:rPr>
        <w:t>
      Article 40. Composition of the Supreme Audit Chamber</w:t>
      </w:r>
    </w:p>
    <w:bookmarkEnd w:id="266"/>
    <w:bookmarkStart w:name="z1209" w:id="267"/>
    <w:p>
      <w:pPr>
        <w:spacing w:after="0"/>
        <w:ind w:left="0"/>
        <w:jc w:val="both"/>
      </w:pPr>
      <w:r>
        <w:rPr>
          <w:rFonts w:ascii="Times New Roman"/>
          <w:b w:val="false"/>
          <w:i w:val="false"/>
          <w:color w:val="000000"/>
          <w:sz w:val="28"/>
        </w:rPr>
        <w:t>
      1. The leadership of the Supreme Audit Chamber is represented by the Chairman of the Supreme Audit Chamber and eight members appointed to the positions in accordance with the Constitution of the Republic of Kazakhstan.</w:t>
      </w:r>
    </w:p>
    <w:bookmarkEnd w:id="267"/>
    <w:bookmarkStart w:name="z1210" w:id="268"/>
    <w:p>
      <w:pPr>
        <w:spacing w:after="0"/>
        <w:ind w:left="0"/>
        <w:jc w:val="both"/>
      </w:pPr>
      <w:r>
        <w:rPr>
          <w:rFonts w:ascii="Times New Roman"/>
          <w:b w:val="false"/>
          <w:i w:val="false"/>
          <w:color w:val="000000"/>
          <w:sz w:val="28"/>
        </w:rPr>
        <w:t>
      2. In case of early termination of the powers of a member of the Supreme Audit Chamber in the form of submitting a resignation letter, a member of the Supreme Audit Chamber must notify the Chairman of the Supreme Audit Chamber in writing no later than one month before submitting the relevant resignation letter.</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11" w:id="269"/>
    <w:p>
      <w:pPr>
        <w:spacing w:after="0"/>
        <w:ind w:left="0"/>
        <w:jc w:val="both"/>
      </w:pPr>
      <w:r>
        <w:rPr>
          <w:rFonts w:ascii="Times New Roman"/>
          <w:b w:val="false"/>
          <w:i w:val="false"/>
          <w:color w:val="000000"/>
          <w:sz w:val="28"/>
        </w:rPr>
        <w:t xml:space="preserve">
      Article 41. Admission to the civil service in the Supreme Audit Chamber </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41 as amended by the Law of the Republic of Kazakhstan dated 05.11.2022 (shall be enforced ten calendar days after the date of its first official publication).</w:t>
      </w:r>
      <w:r>
        <w:br/>
      </w:r>
      <w:r>
        <w:rPr>
          <w:rFonts w:ascii="Times New Roman"/>
          <w:b w:val="false"/>
          <w:i w:val="false"/>
          <w:color w:val="000000"/>
          <w:sz w:val="28"/>
        </w:rPr>
        <w:t>
</w:t>
      </w:r>
    </w:p>
    <w:bookmarkStart w:name="z1212" w:id="270"/>
    <w:p>
      <w:pPr>
        <w:spacing w:after="0"/>
        <w:ind w:left="0"/>
        <w:jc w:val="both"/>
      </w:pPr>
      <w:r>
        <w:rPr>
          <w:rFonts w:ascii="Times New Roman"/>
          <w:b w:val="false"/>
          <w:i w:val="false"/>
          <w:color w:val="000000"/>
          <w:sz w:val="28"/>
        </w:rPr>
        <w:t>
      1. To organize the smooth operation of the Supreme Audit Chamber within the staff size limit approved by the President of the Republic of Kazakhstan, the apparatus of the Supreme Audit Chamber is formed, headed by the chief of staff appointed by the Chairman of the Supreme Audit Chamber.</w:t>
      </w:r>
    </w:p>
    <w:bookmarkEnd w:id="270"/>
    <w:bookmarkStart w:name="z1213" w:id="271"/>
    <w:p>
      <w:pPr>
        <w:spacing w:after="0"/>
        <w:ind w:left="0"/>
        <w:jc w:val="both"/>
      </w:pPr>
      <w:r>
        <w:rPr>
          <w:rFonts w:ascii="Times New Roman"/>
          <w:b w:val="false"/>
          <w:i w:val="false"/>
          <w:color w:val="000000"/>
          <w:sz w:val="28"/>
        </w:rPr>
        <w:t>
      2. Admission to the civil service in the apparatus of the Supreme Audit Chamber is carried out in accordance with the legislation of the Republic of Kazakhstan on civil service.</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14" w:id="272"/>
    <w:p>
      <w:pPr>
        <w:spacing w:after="0"/>
        <w:ind w:left="0"/>
        <w:jc w:val="both"/>
      </w:pPr>
      <w:r>
        <w:rPr>
          <w:rFonts w:ascii="Times New Roman"/>
          <w:b w:val="false"/>
          <w:i w:val="false"/>
          <w:color w:val="000000"/>
          <w:sz w:val="28"/>
        </w:rPr>
        <w:t>
      Article 42. Guarantees of independence of the Supreme Audit Chamber and its officials</w:t>
      </w:r>
    </w:p>
    <w:bookmarkEnd w:id="272"/>
    <w:bookmarkStart w:name="z1215" w:id="273"/>
    <w:p>
      <w:pPr>
        <w:spacing w:after="0"/>
        <w:ind w:left="0"/>
        <w:jc w:val="both"/>
      </w:pPr>
      <w:r>
        <w:rPr>
          <w:rFonts w:ascii="Times New Roman"/>
          <w:b w:val="false"/>
          <w:i w:val="false"/>
          <w:color w:val="000000"/>
          <w:sz w:val="28"/>
        </w:rPr>
        <w:t>
      1. Officials of the Supreme Audit Chamber, when carrying out their activities, are independent of the object of state audit.</w:t>
      </w:r>
    </w:p>
    <w:bookmarkEnd w:id="273"/>
    <w:bookmarkStart w:name="z1216" w:id="274"/>
    <w:p>
      <w:pPr>
        <w:spacing w:after="0"/>
        <w:ind w:left="0"/>
        <w:jc w:val="both"/>
      </w:pPr>
      <w:r>
        <w:rPr>
          <w:rFonts w:ascii="Times New Roman"/>
          <w:b w:val="false"/>
          <w:i w:val="false"/>
          <w:color w:val="000000"/>
          <w:sz w:val="28"/>
        </w:rPr>
        <w:t>
      2. Unlawful interference of state bodies and other organizations in the activities of the Supreme Audit Chamber is not allowed.</w:t>
      </w:r>
    </w:p>
    <w:bookmarkEnd w:id="274"/>
    <w:bookmarkStart w:name="z1217" w:id="275"/>
    <w:p>
      <w:pPr>
        <w:spacing w:after="0"/>
        <w:ind w:left="0"/>
        <w:jc w:val="both"/>
      </w:pPr>
      <w:r>
        <w:rPr>
          <w:rFonts w:ascii="Times New Roman"/>
          <w:b w:val="false"/>
          <w:i w:val="false"/>
          <w:color w:val="000000"/>
          <w:sz w:val="28"/>
        </w:rPr>
        <w:t>
      3. It is not allowed to involve state auditors and other officials of the Supreme Audit Chamber at the request of state bodies to conduct inspections that are not provided for in the lists of objects of state audit for the corresponding year.</w:t>
      </w:r>
    </w:p>
    <w:bookmarkEnd w:id="275"/>
    <w:bookmarkStart w:name="z1218" w:id="276"/>
    <w:p>
      <w:pPr>
        <w:spacing w:after="0"/>
        <w:ind w:left="0"/>
        <w:jc w:val="both"/>
      </w:pPr>
      <w:r>
        <w:rPr>
          <w:rFonts w:ascii="Times New Roman"/>
          <w:b w:val="false"/>
          <w:i w:val="false"/>
          <w:color w:val="000000"/>
          <w:sz w:val="28"/>
        </w:rPr>
        <w:t>
      4. State control and supervision of the financial activities of the Supreme Audit Chamber is carried out by state bodies with the consent or at the instruction of the President of the Republic of Kazakhstan.</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19" w:id="277"/>
    <w:p>
      <w:pPr>
        <w:spacing w:after="0"/>
        <w:ind w:left="0"/>
        <w:jc w:val="left"/>
      </w:pPr>
      <w:r>
        <w:rPr>
          <w:rFonts w:ascii="Times New Roman"/>
          <w:b/>
          <w:i w:val="false"/>
          <w:color w:val="000000"/>
        </w:rPr>
        <w:t xml:space="preserve"> Chapter 7. FUNDAMENTALS OF INTERACTION OF THE SUPREME AUDIT CHAMBER WITH OFFICIALS, STATE BODIES AND OTHER ORGANIZATIONS </w:t>
      </w:r>
    </w:p>
    <w:bookmarkEnd w:id="277"/>
    <w:p>
      <w:pPr>
        <w:spacing w:after="0"/>
        <w:ind w:left="0"/>
        <w:jc w:val="both"/>
      </w:pPr>
      <w:r>
        <w:rPr>
          <w:rFonts w:ascii="Times New Roman"/>
          <w:b w:val="false"/>
          <w:i w:val="false"/>
          <w:color w:val="ff0000"/>
          <w:sz w:val="28"/>
        </w:rPr>
        <w:t>
      Footnote. The title of Chapter 7 as amended by the Law of the Republic of Kazakhstan dated 05.11.2022 № 157–VII (shall be enforced ten calendar days after the date of its first official publication).</w:t>
      </w:r>
    </w:p>
    <w:bookmarkStart w:name="z1220" w:id="278"/>
    <w:p>
      <w:pPr>
        <w:spacing w:after="0"/>
        <w:ind w:left="0"/>
        <w:jc w:val="both"/>
      </w:pPr>
      <w:r>
        <w:rPr>
          <w:rFonts w:ascii="Times New Roman"/>
          <w:b w:val="false"/>
          <w:i w:val="false"/>
          <w:color w:val="000000"/>
          <w:sz w:val="28"/>
        </w:rPr>
        <w:t>
      Article 43. Interaction of the Supreme Audit Chamber with the President of the Republic of Kazakhstan</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43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21" w:id="279"/>
    <w:p>
      <w:pPr>
        <w:spacing w:after="0"/>
        <w:ind w:left="0"/>
        <w:jc w:val="both"/>
      </w:pPr>
      <w:r>
        <w:rPr>
          <w:rFonts w:ascii="Times New Roman"/>
          <w:b w:val="false"/>
          <w:i w:val="false"/>
          <w:color w:val="000000"/>
          <w:sz w:val="28"/>
        </w:rPr>
        <w:t>
      1. The chairman of the Supreme Audit Chamber shall provide the President of the Republic of Kazakhstan with information on the work of the Supreme Audit Chamber at least once a quarter.</w:t>
      </w:r>
    </w:p>
    <w:bookmarkEnd w:id="279"/>
    <w:bookmarkStart w:name="z1222" w:id="280"/>
    <w:p>
      <w:pPr>
        <w:spacing w:after="0"/>
        <w:ind w:left="0"/>
        <w:jc w:val="both"/>
      </w:pPr>
      <w:r>
        <w:rPr>
          <w:rFonts w:ascii="Times New Roman"/>
          <w:b w:val="false"/>
          <w:i w:val="false"/>
          <w:color w:val="000000"/>
          <w:sz w:val="28"/>
        </w:rPr>
        <w:t>
      2. At the end of the year, the Supreme Audit Chamber, in addition to the information specified in paragraph 1 of this article, provides information on the performance indicators of state audit and financial control bodies.</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23" w:id="281"/>
    <w:p>
      <w:pPr>
        <w:spacing w:after="0"/>
        <w:ind w:left="0"/>
        <w:jc w:val="both"/>
      </w:pPr>
      <w:r>
        <w:rPr>
          <w:rFonts w:ascii="Times New Roman"/>
          <w:b w:val="false"/>
          <w:i w:val="false"/>
          <w:color w:val="000000"/>
          <w:sz w:val="28"/>
        </w:rPr>
        <w:t>
      Article 44. Interaction of the Supreme Audit Chamber with the Parliament of the Republic of Kazakhstan</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44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24" w:id="282"/>
    <w:p>
      <w:pPr>
        <w:spacing w:after="0"/>
        <w:ind w:left="0"/>
        <w:jc w:val="both"/>
      </w:pPr>
      <w:r>
        <w:rPr>
          <w:rFonts w:ascii="Times New Roman"/>
          <w:b w:val="false"/>
          <w:i w:val="false"/>
          <w:color w:val="000000"/>
          <w:sz w:val="28"/>
        </w:rPr>
        <w:t>
      1. For discussion and approval, no later than May 15 of the year following the reporting year, the Supreme Audit Chamber submits a report on the execution of the republican budget for the reporting financial year to the Parliament of the Republic of Kazakhstan, which in its content is a conclusion to the relevant report of the Government of the Republic of Kazakhstan.</w:t>
      </w:r>
    </w:p>
    <w:bookmarkEnd w:id="282"/>
    <w:bookmarkStart w:name="z1225" w:id="283"/>
    <w:p>
      <w:pPr>
        <w:spacing w:after="0"/>
        <w:ind w:left="0"/>
        <w:jc w:val="both"/>
      </w:pPr>
      <w:r>
        <w:rPr>
          <w:rFonts w:ascii="Times New Roman"/>
          <w:b w:val="false"/>
          <w:i w:val="false"/>
          <w:color w:val="000000"/>
          <w:sz w:val="28"/>
        </w:rPr>
        <w:t>
      2. The chairman of the Supreme Audit Chamber provides the Parliament of the Republic of Kazakhstan with information on the work of the Supreme Audit Chamber at least once a quarter.</w:t>
      </w:r>
    </w:p>
    <w:bookmarkEnd w:id="283"/>
    <w:bookmarkStart w:name="z1226" w:id="284"/>
    <w:p>
      <w:pPr>
        <w:spacing w:after="0"/>
        <w:ind w:left="0"/>
        <w:jc w:val="both"/>
      </w:pPr>
      <w:r>
        <w:rPr>
          <w:rFonts w:ascii="Times New Roman"/>
          <w:b w:val="false"/>
          <w:i w:val="false"/>
          <w:color w:val="000000"/>
          <w:sz w:val="28"/>
        </w:rPr>
        <w:t>
      3. The Majilis of the Parliament of the Republic of Kazakhstan hears twice a year the report of the chairman of the Supreme Audit Chamber.</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27" w:id="285"/>
    <w:p>
      <w:pPr>
        <w:spacing w:after="0"/>
        <w:ind w:left="0"/>
        <w:jc w:val="both"/>
      </w:pPr>
      <w:r>
        <w:rPr>
          <w:rFonts w:ascii="Times New Roman"/>
          <w:b w:val="false"/>
          <w:i w:val="false"/>
          <w:color w:val="000000"/>
          <w:sz w:val="28"/>
        </w:rPr>
        <w:t>
      Article 45. Interaction of the Supreme Audit Chamber with the Government of the Republic of Kazakhstan</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45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28" w:id="286"/>
    <w:p>
      <w:pPr>
        <w:spacing w:after="0"/>
        <w:ind w:left="0"/>
        <w:jc w:val="both"/>
      </w:pPr>
      <w:r>
        <w:rPr>
          <w:rFonts w:ascii="Times New Roman"/>
          <w:b w:val="false"/>
          <w:i w:val="false"/>
          <w:color w:val="000000"/>
          <w:sz w:val="28"/>
        </w:rPr>
        <w:t>
      1. The Supreme Audit Chamber, within two months after the central authorized body for budget execution provides consolidated financial statements on the execution of the republican budget for the reporting financial year, submits an opinion to the Government of the Republic of Kazakhstan on the objectivity of the information provided within the prescribed period.</w:t>
      </w:r>
    </w:p>
    <w:bookmarkEnd w:id="286"/>
    <w:bookmarkStart w:name="z1229" w:id="287"/>
    <w:p>
      <w:pPr>
        <w:spacing w:after="0"/>
        <w:ind w:left="0"/>
        <w:jc w:val="both"/>
      </w:pPr>
      <w:r>
        <w:rPr>
          <w:rFonts w:ascii="Times New Roman"/>
          <w:b w:val="false"/>
          <w:i w:val="false"/>
          <w:color w:val="000000"/>
          <w:sz w:val="28"/>
        </w:rPr>
        <w:t>
      2. The conclusion reflects conclusions and recommendations both for the entire consolidated report and for individual administrators of budget programs.</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11.01.2018 № 135-VI (shall be enforced upon expiry of ten calendar days after the day of its first official publication); dated 05.11.2022 № 157-VII (shall be enforced ten calendar days after the date of its first official publication).</w:t>
      </w:r>
      <w:r>
        <w:br/>
      </w:r>
      <w:r>
        <w:rPr>
          <w:rFonts w:ascii="Times New Roman"/>
          <w:b w:val="false"/>
          <w:i w:val="false"/>
          <w:color w:val="000000"/>
          <w:sz w:val="28"/>
        </w:rPr>
        <w:t>
</w:t>
      </w:r>
    </w:p>
    <w:bookmarkStart w:name="z1230" w:id="288"/>
    <w:p>
      <w:pPr>
        <w:spacing w:after="0"/>
        <w:ind w:left="0"/>
        <w:jc w:val="both"/>
      </w:pPr>
      <w:r>
        <w:rPr>
          <w:rFonts w:ascii="Times New Roman"/>
          <w:b w:val="false"/>
          <w:i w:val="false"/>
          <w:color w:val="000000"/>
          <w:sz w:val="28"/>
        </w:rPr>
        <w:t>
      Article 46. Interaction of the Supreme Audit Chamber with state audit and financial control bodies</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46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31" w:id="289"/>
    <w:p>
      <w:pPr>
        <w:spacing w:after="0"/>
        <w:ind w:left="0"/>
        <w:jc w:val="both"/>
      </w:pPr>
      <w:r>
        <w:rPr>
          <w:rFonts w:ascii="Times New Roman"/>
          <w:b w:val="false"/>
          <w:i w:val="false"/>
          <w:color w:val="000000"/>
          <w:sz w:val="28"/>
        </w:rPr>
        <w:t xml:space="preserve">
      1. In order to coordinate their activities, the governmental audit and financial control bodies shall establish a coordination council of governmental audit and financial control bodies to review law enforcement practices in the field of governmental audit and financial control, audit and financial control. </w:t>
      </w:r>
    </w:p>
    <w:bookmarkEnd w:id="289"/>
    <w:p>
      <w:pPr>
        <w:spacing w:after="0"/>
        <w:ind w:left="0"/>
        <w:jc w:val="both"/>
      </w:pPr>
      <w:r>
        <w:rPr>
          <w:rFonts w:ascii="Times New Roman"/>
          <w:b w:val="false"/>
          <w:i w:val="false"/>
          <w:color w:val="000000"/>
          <w:sz w:val="28"/>
        </w:rPr>
        <w:t>
      Formation and organization of the activities of the coordinating council are determined by the regulation on the coordinating council of state audit and financial control bodies approved by the Supreme Audit Chamber.</w:t>
      </w:r>
    </w:p>
    <w:bookmarkStart w:name="z1232" w:id="290"/>
    <w:p>
      <w:pPr>
        <w:spacing w:after="0"/>
        <w:ind w:left="0"/>
        <w:jc w:val="both"/>
      </w:pPr>
      <w:r>
        <w:rPr>
          <w:rFonts w:ascii="Times New Roman"/>
          <w:b w:val="false"/>
          <w:i w:val="false"/>
          <w:color w:val="000000"/>
          <w:sz w:val="28"/>
        </w:rPr>
        <w:t>
      2. Decisions of the coordination council of the governmental audit and financial control bodies are mandatory for the governmental audit and financial control bodies.</w:t>
      </w:r>
    </w:p>
    <w:bookmarkEnd w:id="290"/>
    <w:bookmarkStart w:name="z1233" w:id="291"/>
    <w:p>
      <w:pPr>
        <w:spacing w:after="0"/>
        <w:ind w:left="0"/>
        <w:jc w:val="both"/>
      </w:pPr>
      <w:r>
        <w:rPr>
          <w:rFonts w:ascii="Times New Roman"/>
          <w:b w:val="false"/>
          <w:i w:val="false"/>
          <w:color w:val="000000"/>
          <w:sz w:val="28"/>
        </w:rPr>
        <w:t>
      3. The interaction of the Supreme Audit Chamber with the state audit and financial control bodies is carried out in accordance with this Law and a regulatory legal act approved jointly by the Supreme Audit Chamber and the authorized body for internal state audit.</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234" w:id="292"/>
    <w:p>
      <w:pPr>
        <w:spacing w:after="0"/>
        <w:ind w:left="0"/>
        <w:jc w:val="left"/>
      </w:pPr>
      <w:r>
        <w:rPr>
          <w:rFonts w:ascii="Times New Roman"/>
          <w:b/>
          <w:i w:val="false"/>
          <w:color w:val="000000"/>
        </w:rPr>
        <w:t xml:space="preserve"> Chapter 8. ORGANIZATION OF THE ACTIVITIES OF THE AUDITING COMMISSIONS</w:t>
      </w:r>
    </w:p>
    <w:bookmarkEnd w:id="292"/>
    <w:bookmarkStart w:name="z1235" w:id="293"/>
    <w:p>
      <w:pPr>
        <w:spacing w:after="0"/>
        <w:ind w:left="0"/>
        <w:jc w:val="left"/>
      </w:pPr>
      <w:r>
        <w:rPr>
          <w:rFonts w:ascii="Times New Roman"/>
          <w:b/>
          <w:i w:val="false"/>
          <w:color w:val="000000"/>
        </w:rPr>
        <w:t xml:space="preserve"> Article 47. Composition and procedure for the formation of the Audit Commission</w:t>
      </w:r>
    </w:p>
    <w:bookmarkEnd w:id="293"/>
    <w:bookmarkStart w:name="z1236" w:id="294"/>
    <w:p>
      <w:pPr>
        <w:spacing w:after="0"/>
        <w:ind w:left="0"/>
        <w:jc w:val="both"/>
      </w:pPr>
      <w:r>
        <w:rPr>
          <w:rFonts w:ascii="Times New Roman"/>
          <w:b w:val="false"/>
          <w:i w:val="false"/>
          <w:color w:val="000000"/>
          <w:sz w:val="28"/>
        </w:rPr>
        <w:t>
      1. The members of the management of the Audit Commission are represented by the Chairman and four members.</w:t>
      </w:r>
    </w:p>
    <w:bookmarkEnd w:id="294"/>
    <w:bookmarkStart w:name="z1237" w:id="295"/>
    <w:p>
      <w:pPr>
        <w:spacing w:after="0"/>
        <w:ind w:left="0"/>
        <w:jc w:val="both"/>
      </w:pPr>
      <w:r>
        <w:rPr>
          <w:rFonts w:ascii="Times New Roman"/>
          <w:b w:val="false"/>
          <w:i w:val="false"/>
          <w:color w:val="000000"/>
          <w:sz w:val="28"/>
        </w:rPr>
        <w:t>
      2. The chairman of the audit commission is appointed for a term of five years and dismissed by the maslikhat of the relevant region, city of republican significance, capital at the recommendation of the Supreme Audit Chamber and in coordination with the Administration of the President of the Republic of Kazakhstan.</w:t>
      </w:r>
    </w:p>
    <w:bookmarkEnd w:id="295"/>
    <w:bookmarkStart w:name="z1238" w:id="296"/>
    <w:p>
      <w:pPr>
        <w:spacing w:after="0"/>
        <w:ind w:left="0"/>
        <w:jc w:val="both"/>
      </w:pPr>
      <w:r>
        <w:rPr>
          <w:rFonts w:ascii="Times New Roman"/>
          <w:b w:val="false"/>
          <w:i w:val="false"/>
          <w:color w:val="000000"/>
          <w:sz w:val="28"/>
        </w:rPr>
        <w:t>
      3. In accordance with the legislation of the Republic of Kazakhstan on public service, members of the Audit commission shall be appointed for a period of five years and dismissed by the maslikhat of the corresponding region, city of republican significance, capital on the proposal of the chairman of the Audit commission and in agreement with the Supreme Audit Chamber.</w:t>
      </w:r>
    </w:p>
    <w:bookmarkEnd w:id="296"/>
    <w:p>
      <w:pPr>
        <w:spacing w:after="0"/>
        <w:ind w:left="0"/>
        <w:jc w:val="both"/>
      </w:pPr>
      <w:r>
        <w:rPr>
          <w:rFonts w:ascii="Times New Roman"/>
          <w:b w:val="false"/>
          <w:i w:val="false"/>
          <w:color w:val="000000"/>
          <w:sz w:val="28"/>
        </w:rPr>
        <w:t>
      4. A candidate with a state auditor's certificate and/or international qualifications in accounting and auditing is appointed to the position of chairman and members of the audit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05.11.2022 № 157-VII (shall be enforced ten calendar days after the date of its first official publication); dated 01.07.2024 № 107-VIII (effective sixty calendar days after the date of its first official publication); dated 15.03.2025 № 172-VIII (shall enter into force dated 01.01.2025).</w:t>
      </w:r>
      <w:r>
        <w:br/>
      </w:r>
      <w:r>
        <w:rPr>
          <w:rFonts w:ascii="Times New Roman"/>
          <w:b w:val="false"/>
          <w:i w:val="false"/>
          <w:color w:val="000000"/>
          <w:sz w:val="28"/>
        </w:rPr>
        <w:t>
</w:t>
      </w:r>
    </w:p>
    <w:bookmarkStart w:name="z1243" w:id="297"/>
    <w:p>
      <w:pPr>
        <w:spacing w:after="0"/>
        <w:ind w:left="0"/>
        <w:jc w:val="left"/>
      </w:pPr>
      <w:r>
        <w:rPr>
          <w:rFonts w:ascii="Times New Roman"/>
          <w:b/>
          <w:i w:val="false"/>
          <w:color w:val="000000"/>
        </w:rPr>
        <w:t xml:space="preserve"> Article 48. Powers of the Chairman of the Audit Commission, members of the Audit Commission</w:t>
      </w:r>
    </w:p>
    <w:bookmarkEnd w:id="297"/>
    <w:bookmarkStart w:name="z1244" w:id="298"/>
    <w:p>
      <w:pPr>
        <w:spacing w:after="0"/>
        <w:ind w:left="0"/>
        <w:jc w:val="both"/>
      </w:pPr>
      <w:r>
        <w:rPr>
          <w:rFonts w:ascii="Times New Roman"/>
          <w:b w:val="false"/>
          <w:i w:val="false"/>
          <w:color w:val="000000"/>
          <w:sz w:val="28"/>
        </w:rPr>
        <w:t>
      1. The Chairman of the Audit Commission shall:</w:t>
      </w:r>
    </w:p>
    <w:bookmarkEnd w:id="298"/>
    <w:p>
      <w:pPr>
        <w:spacing w:after="0"/>
        <w:ind w:left="0"/>
        <w:jc w:val="both"/>
      </w:pPr>
      <w:r>
        <w:rPr>
          <w:rFonts w:ascii="Times New Roman"/>
          <w:b w:val="false"/>
          <w:i w:val="false"/>
          <w:color w:val="000000"/>
          <w:sz w:val="28"/>
        </w:rPr>
        <w:t>
      1) exercise overall leadership and bear responsibility for fulfilling the tasks and functions assigned to the Audit Commission, provided for by the laws of the Republic of Kazakhstan;</w:t>
      </w:r>
    </w:p>
    <w:p>
      <w:pPr>
        <w:spacing w:after="0"/>
        <w:ind w:left="0"/>
        <w:jc w:val="both"/>
      </w:pPr>
      <w:r>
        <w:rPr>
          <w:rFonts w:ascii="Times New Roman"/>
          <w:b w:val="false"/>
          <w:i w:val="false"/>
          <w:color w:val="000000"/>
          <w:sz w:val="28"/>
        </w:rPr>
        <w:t>
      2) approve lists of objects of state audit for the corresponding year of the Audit Commission;</w:t>
      </w:r>
    </w:p>
    <w:p>
      <w:pPr>
        <w:spacing w:after="0"/>
        <w:ind w:left="0"/>
        <w:jc w:val="both"/>
      </w:pPr>
      <w:r>
        <w:rPr>
          <w:rFonts w:ascii="Times New Roman"/>
          <w:b w:val="false"/>
          <w:i w:val="false"/>
          <w:color w:val="000000"/>
          <w:sz w:val="28"/>
        </w:rPr>
        <w:t>
      3) organize the work of members of the Audit Commission and the Audit Commission; 4) approve the structure of the staff and the staffing table of the Audit Commission within the approved staffing level and the funds provided for in the local budget.</w:t>
      </w:r>
    </w:p>
    <w:p>
      <w:pPr>
        <w:spacing w:after="0"/>
        <w:ind w:left="0"/>
        <w:jc w:val="both"/>
      </w:pPr>
      <w:r>
        <w:rPr>
          <w:rFonts w:ascii="Times New Roman"/>
          <w:b w:val="false"/>
          <w:i w:val="false"/>
          <w:color w:val="000000"/>
          <w:sz w:val="28"/>
        </w:rPr>
        <w:t>
      According to the decision of the Chairman of the Auditing Committee of the region, submission of the annual report on the performance of the district budget (city of regional significance) to the corresponding maslikhat may be entrusted to one of the members of the Audit Commission of the region.</w:t>
      </w:r>
    </w:p>
    <w:bookmarkStart w:name="z1245" w:id="299"/>
    <w:p>
      <w:pPr>
        <w:spacing w:after="0"/>
        <w:ind w:left="0"/>
        <w:jc w:val="both"/>
      </w:pPr>
      <w:r>
        <w:rPr>
          <w:rFonts w:ascii="Times New Roman"/>
          <w:b w:val="false"/>
          <w:i w:val="false"/>
          <w:color w:val="000000"/>
          <w:sz w:val="28"/>
        </w:rPr>
        <w:t>
      2. Members of the Audit Commission:</w:t>
      </w:r>
    </w:p>
    <w:bookmarkEnd w:id="299"/>
    <w:p>
      <w:pPr>
        <w:spacing w:after="0"/>
        <w:ind w:left="0"/>
        <w:jc w:val="both"/>
      </w:pPr>
      <w:r>
        <w:rPr>
          <w:rFonts w:ascii="Times New Roman"/>
          <w:b w:val="false"/>
          <w:i w:val="false"/>
          <w:color w:val="000000"/>
          <w:sz w:val="28"/>
        </w:rPr>
        <w:t>
      1) organizes and implement audit, expert-analytical, information and other activities of the Audit Commission;</w:t>
      </w:r>
    </w:p>
    <w:p>
      <w:pPr>
        <w:spacing w:after="0"/>
        <w:ind w:left="0"/>
        <w:jc w:val="both"/>
      </w:pPr>
      <w:r>
        <w:rPr>
          <w:rFonts w:ascii="Times New Roman"/>
          <w:b w:val="false"/>
          <w:i w:val="false"/>
          <w:color w:val="000000"/>
          <w:sz w:val="28"/>
        </w:rPr>
        <w:t>
      2) bears responsibility stipulated by the laws of the Republic of Kazakhstan.</w:t>
      </w:r>
    </w:p>
    <w:bookmarkStart w:name="z1246" w:id="300"/>
    <w:p>
      <w:pPr>
        <w:spacing w:after="0"/>
        <w:ind w:left="0"/>
        <w:jc w:val="left"/>
      </w:pPr>
      <w:r>
        <w:rPr>
          <w:rFonts w:ascii="Times New Roman"/>
          <w:b/>
          <w:i w:val="false"/>
          <w:color w:val="000000"/>
        </w:rPr>
        <w:t xml:space="preserve"> Article 49. Organization of Audit Commissions</w:t>
      </w:r>
    </w:p>
    <w:bookmarkEnd w:id="300"/>
    <w:bookmarkStart w:name="z1247" w:id="301"/>
    <w:p>
      <w:pPr>
        <w:spacing w:after="0"/>
        <w:ind w:left="0"/>
        <w:jc w:val="both"/>
      </w:pPr>
      <w:r>
        <w:rPr>
          <w:rFonts w:ascii="Times New Roman"/>
          <w:b w:val="false"/>
          <w:i w:val="false"/>
          <w:color w:val="000000"/>
          <w:sz w:val="28"/>
        </w:rPr>
        <w:t>
      1. The procedure for the work of the Audit Commission is determined by this Law, regulations and rules. The Regulations on the Audit Commission are approved by the relevant maslikhat on the basis of the model regulations on the Audit Commissions. The Regulations of the Audit Commission are approved by the Audit Commission.</w:t>
      </w:r>
    </w:p>
    <w:bookmarkEnd w:id="301"/>
    <w:bookmarkStart w:name="z1248" w:id="302"/>
    <w:p>
      <w:pPr>
        <w:spacing w:after="0"/>
        <w:ind w:left="0"/>
        <w:jc w:val="both"/>
      </w:pPr>
      <w:r>
        <w:rPr>
          <w:rFonts w:ascii="Times New Roman"/>
          <w:b w:val="false"/>
          <w:i w:val="false"/>
          <w:color w:val="000000"/>
          <w:sz w:val="28"/>
        </w:rPr>
        <w:t>
      2. Carrying out audit activities, as well as information and analytical, legal, advisory, organizational and other activities of the Audit Commission is provided by the Audit Commission.</w:t>
      </w:r>
    </w:p>
    <w:bookmarkEnd w:id="302"/>
    <w:p>
      <w:pPr>
        <w:spacing w:after="0"/>
        <w:ind w:left="0"/>
        <w:jc w:val="both"/>
      </w:pPr>
      <w:r>
        <w:rPr>
          <w:rFonts w:ascii="Times New Roman"/>
          <w:b w:val="false"/>
          <w:i w:val="false"/>
          <w:color w:val="000000"/>
          <w:sz w:val="28"/>
        </w:rPr>
        <w:t>
      The apparatus of the Audit Commission consists of officials who are administrative civil servants, headed by the head of the apparatus appointed by the chairman of the Audit Commission.</w:t>
      </w:r>
    </w:p>
    <w:bookmarkStart w:name="z1249" w:id="303"/>
    <w:p>
      <w:pPr>
        <w:spacing w:after="0"/>
        <w:ind w:left="0"/>
        <w:jc w:val="left"/>
      </w:pPr>
      <w:r>
        <w:rPr>
          <w:rFonts w:ascii="Times New Roman"/>
          <w:b/>
          <w:i w:val="false"/>
          <w:color w:val="000000"/>
        </w:rPr>
        <w:t xml:space="preserve"> Article 50. Guarantees of independence of the Audit Commission and its officials</w:t>
      </w:r>
    </w:p>
    <w:bookmarkEnd w:id="303"/>
    <w:bookmarkStart w:name="z1250" w:id="304"/>
    <w:p>
      <w:pPr>
        <w:spacing w:after="0"/>
        <w:ind w:left="0"/>
        <w:jc w:val="both"/>
      </w:pPr>
      <w:r>
        <w:rPr>
          <w:rFonts w:ascii="Times New Roman"/>
          <w:b w:val="false"/>
          <w:i w:val="false"/>
          <w:color w:val="000000"/>
          <w:sz w:val="28"/>
        </w:rPr>
        <w:t>
      1. Governmental auditors of the Audit Commission in the course of their activities are independent of the object of governmental audit.</w:t>
      </w:r>
    </w:p>
    <w:bookmarkEnd w:id="304"/>
    <w:bookmarkStart w:name="z1251" w:id="305"/>
    <w:p>
      <w:pPr>
        <w:spacing w:after="0"/>
        <w:ind w:left="0"/>
        <w:jc w:val="both"/>
      </w:pPr>
      <w:r>
        <w:rPr>
          <w:rFonts w:ascii="Times New Roman"/>
          <w:b w:val="false"/>
          <w:i w:val="false"/>
          <w:color w:val="000000"/>
          <w:sz w:val="28"/>
        </w:rPr>
        <w:t>
      2. Illegal interference of state bodies and other organizations in the activity of the Audit Commission is not allowed.</w:t>
      </w:r>
    </w:p>
    <w:bookmarkEnd w:id="305"/>
    <w:bookmarkStart w:name="z1252" w:id="306"/>
    <w:p>
      <w:pPr>
        <w:spacing w:after="0"/>
        <w:ind w:left="0"/>
        <w:jc w:val="both"/>
      </w:pPr>
      <w:r>
        <w:rPr>
          <w:rFonts w:ascii="Times New Roman"/>
          <w:b w:val="false"/>
          <w:i w:val="false"/>
          <w:color w:val="000000"/>
          <w:sz w:val="28"/>
        </w:rPr>
        <w:t>
      3. It is not allowed to involve governmental auditors and other officials of the Audit Commission at the request of state bodies for inspections not provided for in the lists of objects of governmental audit for the relevant year.</w:t>
      </w:r>
    </w:p>
    <w:bookmarkEnd w:id="306"/>
    <w:bookmarkStart w:name="z1253" w:id="307"/>
    <w:p>
      <w:pPr>
        <w:spacing w:after="0"/>
        <w:ind w:left="0"/>
        <w:jc w:val="both"/>
      </w:pPr>
      <w:r>
        <w:rPr>
          <w:rFonts w:ascii="Times New Roman"/>
          <w:b w:val="false"/>
          <w:i w:val="false"/>
          <w:color w:val="000000"/>
          <w:sz w:val="28"/>
        </w:rPr>
        <w:t>
      4. State control and supervision of the use of the local budget funds by the Audit Commission shall be carried out with the consent or on behalf of the Maslikhat.</w:t>
      </w:r>
    </w:p>
    <w:bookmarkEnd w:id="307"/>
    <w:bookmarkStart w:name="z1254" w:id="308"/>
    <w:p>
      <w:pPr>
        <w:spacing w:after="0"/>
        <w:ind w:left="0"/>
        <w:jc w:val="left"/>
      </w:pPr>
      <w:r>
        <w:rPr>
          <w:rFonts w:ascii="Times New Roman"/>
          <w:b/>
          <w:i w:val="false"/>
          <w:color w:val="000000"/>
        </w:rPr>
        <w:t xml:space="preserve"> Chapter 9. BASES OF INTERACTION OF THE AUDITING COMMISSION WITH STATE BODIES</w:t>
      </w:r>
    </w:p>
    <w:bookmarkEnd w:id="308"/>
    <w:bookmarkStart w:name="z1255" w:id="309"/>
    <w:p>
      <w:pPr>
        <w:spacing w:after="0"/>
        <w:ind w:left="0"/>
        <w:jc w:val="left"/>
      </w:pPr>
      <w:r>
        <w:rPr>
          <w:rFonts w:ascii="Times New Roman"/>
          <w:b/>
          <w:i w:val="false"/>
          <w:color w:val="000000"/>
        </w:rPr>
        <w:t xml:space="preserve"> Article 51. Interaction between the Audit Commission and Maslikhats</w:t>
      </w:r>
    </w:p>
    <w:bookmarkEnd w:id="309"/>
    <w:bookmarkStart w:name="z1256" w:id="310"/>
    <w:p>
      <w:pPr>
        <w:spacing w:after="0"/>
        <w:ind w:left="0"/>
        <w:jc w:val="both"/>
      </w:pPr>
      <w:r>
        <w:rPr>
          <w:rFonts w:ascii="Times New Roman"/>
          <w:b w:val="false"/>
          <w:i w:val="false"/>
          <w:color w:val="000000"/>
          <w:sz w:val="28"/>
        </w:rPr>
        <w:t>
      1. The Audit Commission submits to the maslikhat for consideration the report on the execution of the local budget, which in its content is a conclusion to the relevant report of the local executive body:</w:t>
      </w:r>
    </w:p>
    <w:bookmarkEnd w:id="310"/>
    <w:p>
      <w:pPr>
        <w:spacing w:after="0"/>
        <w:ind w:left="0"/>
        <w:jc w:val="both"/>
      </w:pPr>
      <w:r>
        <w:rPr>
          <w:rFonts w:ascii="Times New Roman"/>
          <w:b w:val="false"/>
          <w:i w:val="false"/>
          <w:color w:val="000000"/>
          <w:sz w:val="28"/>
        </w:rPr>
        <w:t>
      1) in the maslikhat of the region, the city republican significance, the capital until May 20 this year;</w:t>
      </w:r>
    </w:p>
    <w:p>
      <w:pPr>
        <w:spacing w:after="0"/>
        <w:ind w:left="0"/>
        <w:jc w:val="both"/>
      </w:pPr>
      <w:r>
        <w:rPr>
          <w:rFonts w:ascii="Times New Roman"/>
          <w:b w:val="false"/>
          <w:i w:val="false"/>
          <w:color w:val="000000"/>
          <w:sz w:val="28"/>
        </w:rPr>
        <w:t xml:space="preserve">
      2) in maslikhat of the district (city of regional significance), which is part of the relevant area, until April 20 of this year. </w:t>
      </w:r>
    </w:p>
    <w:bookmarkStart w:name="z1257" w:id="311"/>
    <w:p>
      <w:pPr>
        <w:spacing w:after="0"/>
        <w:ind w:left="0"/>
        <w:jc w:val="both"/>
      </w:pPr>
      <w:r>
        <w:rPr>
          <w:rFonts w:ascii="Times New Roman"/>
          <w:b w:val="false"/>
          <w:i w:val="false"/>
          <w:color w:val="000000"/>
          <w:sz w:val="28"/>
        </w:rPr>
        <w:t>
      2. Maslikhat of the district (city of regional significance) has the right to request information from the Audit Commission on the conducted state audit, expert-analytical activities on the implementation of the budget of the relevant region (city of regional significance).</w:t>
      </w:r>
    </w:p>
    <w:bookmarkEnd w:id="311"/>
    <w:p>
      <w:pPr>
        <w:spacing w:after="0"/>
        <w:ind w:left="0"/>
        <w:jc w:val="both"/>
      </w:pPr>
      <w:r>
        <w:rPr>
          <w:rFonts w:ascii="Times New Roman"/>
          <w:b/>
          <w:i w:val="false"/>
          <w:color w:val="000000"/>
          <w:sz w:val="28"/>
        </w:rPr>
        <w:t xml:space="preserve">Article 52. Interaction of the audit commission with the Supreme Audit Chamber </w:t>
      </w:r>
    </w:p>
    <w:p>
      <w:pPr>
        <w:spacing w:after="0"/>
        <w:ind w:left="0"/>
        <w:jc w:val="both"/>
      </w:pPr>
      <w:r>
        <w:rPr>
          <w:rFonts w:ascii="Times New Roman"/>
          <w:b w:val="false"/>
          <w:i w:val="false"/>
          <w:color w:val="ff0000"/>
          <w:sz w:val="28"/>
        </w:rPr>
        <w:t>
      Footnote. The title of Article 52 as amended by the Law of the Republic of Kazakhstan dated 05.11.2022 № 157-VII (shall be enforced ten calendar days after the date of its first official publication).</w:t>
      </w:r>
    </w:p>
    <w:bookmarkStart w:name="z1240" w:id="312"/>
    <w:p>
      <w:pPr>
        <w:spacing w:after="0"/>
        <w:ind w:left="0"/>
        <w:jc w:val="both"/>
      </w:pPr>
      <w:r>
        <w:rPr>
          <w:rFonts w:ascii="Times New Roman"/>
          <w:b w:val="false"/>
          <w:i w:val="false"/>
          <w:color w:val="000000"/>
          <w:sz w:val="28"/>
        </w:rPr>
        <w:t>
      1. The audit commission provides the Supreme Audit Chamber with information on its work for the reporting period on a quarterly basis. The form and structure of the information provided are regulated in the relevant procedural standard of state audit and financial control.</w:t>
      </w:r>
    </w:p>
    <w:bookmarkEnd w:id="312"/>
    <w:bookmarkStart w:name="z1241" w:id="313"/>
    <w:p>
      <w:pPr>
        <w:spacing w:after="0"/>
        <w:ind w:left="0"/>
        <w:jc w:val="both"/>
      </w:pPr>
      <w:r>
        <w:rPr>
          <w:rFonts w:ascii="Times New Roman"/>
          <w:b w:val="false"/>
          <w:i w:val="false"/>
          <w:color w:val="000000"/>
          <w:sz w:val="28"/>
        </w:rPr>
        <w:t>
      2. The audit commission is entitled, in agreement with the Supreme Audit Chamber, to take part in a parallel (joint) audit with the Supreme Audit Chamber.</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bookmarkStart w:name="z1123" w:id="314"/>
    <w:p>
      <w:pPr>
        <w:spacing w:after="0"/>
        <w:ind w:left="0"/>
        <w:jc w:val="left"/>
      </w:pPr>
      <w:r>
        <w:rPr>
          <w:rFonts w:ascii="Times New Roman"/>
          <w:b/>
          <w:i w:val="false"/>
          <w:color w:val="000000"/>
        </w:rPr>
        <w:t xml:space="preserve"> Chapter 10. AUTHORIZED AUTHORITY FOR INNER GOVERNMENTAL AUDIT</w:t>
      </w:r>
    </w:p>
    <w:bookmarkEnd w:id="314"/>
    <w:bookmarkStart w:name="z1242" w:id="315"/>
    <w:p>
      <w:pPr>
        <w:spacing w:after="0"/>
        <w:ind w:left="0"/>
        <w:jc w:val="left"/>
      </w:pPr>
      <w:r>
        <w:rPr>
          <w:rFonts w:ascii="Times New Roman"/>
          <w:b/>
          <w:i w:val="false"/>
          <w:color w:val="000000"/>
        </w:rPr>
        <w:t xml:space="preserve"> Article 53. Interaction of the authorized body on internal governmental audit with the prosecution and prosecution authorities</w:t>
      </w:r>
    </w:p>
    <w:bookmarkEnd w:id="315"/>
    <w:bookmarkStart w:name="z1124" w:id="316"/>
    <w:p>
      <w:pPr>
        <w:spacing w:after="0"/>
        <w:ind w:left="0"/>
        <w:jc w:val="both"/>
      </w:pPr>
      <w:r>
        <w:rPr>
          <w:rFonts w:ascii="Times New Roman"/>
          <w:b w:val="false"/>
          <w:i w:val="false"/>
          <w:color w:val="000000"/>
          <w:sz w:val="28"/>
        </w:rPr>
        <w:t>
      1. Upon receipt of a request from the prosecution or prosecution authorities, the authorized body for internal governmental audit shall:</w:t>
      </w:r>
    </w:p>
    <w:bookmarkEnd w:id="316"/>
    <w:p>
      <w:pPr>
        <w:spacing w:after="0"/>
        <w:ind w:left="0"/>
        <w:jc w:val="both"/>
      </w:pPr>
      <w:r>
        <w:rPr>
          <w:rFonts w:ascii="Times New Roman"/>
          <w:b w:val="false"/>
          <w:i w:val="false"/>
          <w:color w:val="000000"/>
          <w:sz w:val="28"/>
        </w:rPr>
        <w:t>
      1) provide the results of an earlier conducted state audit on the relevant governmental audit object of governmental audit in the event of their presence, without re-conducting state audit;</w:t>
      </w:r>
    </w:p>
    <w:p>
      <w:pPr>
        <w:spacing w:after="0"/>
        <w:ind w:left="0"/>
        <w:jc w:val="both"/>
      </w:pPr>
      <w:r>
        <w:rPr>
          <w:rFonts w:ascii="Times New Roman"/>
          <w:b w:val="false"/>
          <w:i w:val="false"/>
          <w:color w:val="000000"/>
          <w:sz w:val="28"/>
        </w:rPr>
        <w:t>
      2) in the event that the questions raised in the inquiry were not reflected in the results of the previous governmental audit, these issues are taken into account in the list of objects of governmental audit of the authorized body for internal governmental audit for the next year.</w:t>
      </w:r>
    </w:p>
    <w:bookmarkStart w:name="z1283" w:id="317"/>
    <w:p>
      <w:pPr>
        <w:spacing w:after="0"/>
        <w:ind w:left="0"/>
        <w:jc w:val="both"/>
      </w:pPr>
      <w:r>
        <w:rPr>
          <w:rFonts w:ascii="Times New Roman"/>
          <w:b w:val="false"/>
          <w:i w:val="false"/>
          <w:color w:val="000000"/>
          <w:sz w:val="28"/>
        </w:rPr>
        <w:t>
      1-1. At the request of the asset recovery authority, the authorized body for internal state audit shall assign state auditors to participate in the audit on issues within the competence established by this Law.</w:t>
      </w:r>
    </w:p>
    <w:bookmarkEnd w:id="317"/>
    <w:bookmarkStart w:name="z1125" w:id="318"/>
    <w:p>
      <w:pPr>
        <w:spacing w:after="0"/>
        <w:ind w:left="0"/>
        <w:jc w:val="both"/>
      </w:pPr>
      <w:r>
        <w:rPr>
          <w:rFonts w:ascii="Times New Roman"/>
          <w:b w:val="false"/>
          <w:i w:val="false"/>
          <w:color w:val="000000"/>
          <w:sz w:val="28"/>
        </w:rPr>
        <w:t>
      2. The central authorized body for budget execution to participate in the audit and give an opinion on the relevant requirements or requests of the prosecutor’s office, criminal prosecution, a decision made as part of the initiated pre-trial investigation, as well as a court ruling in accordance with the Law of the Republic of Kazakhstan “On Public Procurements” shall determine the list of audit organizations (auditors) and payment for their services from the republican budget within the allocated funds.</w:t>
      </w:r>
    </w:p>
    <w:bookmarkEnd w:id="318"/>
    <w:bookmarkStart w:name="z1126" w:id="319"/>
    <w:p>
      <w:pPr>
        <w:spacing w:after="0"/>
        <w:ind w:left="0"/>
        <w:jc w:val="both"/>
      </w:pPr>
      <w:r>
        <w:rPr>
          <w:rFonts w:ascii="Times New Roman"/>
          <w:b w:val="false"/>
          <w:i w:val="false"/>
          <w:color w:val="000000"/>
          <w:sz w:val="28"/>
        </w:rPr>
        <w:t>
      3. At the request of the audited bodies, an audit organization (auditor) is determined from the list of audit organizations (auditors) in compliance with the principles of priority and regional representation.</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03.07.2020 № 358-VI (shall be enforced from 01.01.2022); dated 12.07.2023 № 23-VIII (shall be enforced ten calendar days after the date of its first official publication); dated 23.12.2023 № 51-VIII (shall be enforced upon expiry of ten calendar days after the day of its first official publication).</w:t>
      </w:r>
      <w:r>
        <w:br/>
      </w:r>
      <w:r>
        <w:rPr>
          <w:rFonts w:ascii="Times New Roman"/>
          <w:b w:val="false"/>
          <w:i w:val="false"/>
          <w:color w:val="000000"/>
          <w:sz w:val="28"/>
        </w:rPr>
        <w:t>
</w:t>
      </w:r>
    </w:p>
    <w:bookmarkStart w:name="z1127" w:id="320"/>
    <w:p>
      <w:pPr>
        <w:spacing w:after="0"/>
        <w:ind w:left="0"/>
        <w:jc w:val="left"/>
      </w:pPr>
      <w:r>
        <w:rPr>
          <w:rFonts w:ascii="Times New Roman"/>
          <w:b/>
          <w:i w:val="false"/>
          <w:color w:val="000000"/>
        </w:rPr>
        <w:t xml:space="preserve"> Article 54. Guarantees of independence of the authorized body for internal governmental audit and its officials</w:t>
      </w:r>
    </w:p>
    <w:bookmarkEnd w:id="320"/>
    <w:bookmarkStart w:name="z1128" w:id="321"/>
    <w:p>
      <w:pPr>
        <w:spacing w:after="0"/>
        <w:ind w:left="0"/>
        <w:jc w:val="both"/>
      </w:pPr>
      <w:r>
        <w:rPr>
          <w:rFonts w:ascii="Times New Roman"/>
          <w:b w:val="false"/>
          <w:i w:val="false"/>
          <w:color w:val="000000"/>
          <w:sz w:val="28"/>
        </w:rPr>
        <w:t>
      1. Governmental auditors of the authorized body for internal governmental audit in the course of their activities are independent of the object of governmental audit.</w:t>
      </w:r>
    </w:p>
    <w:bookmarkEnd w:id="321"/>
    <w:bookmarkStart w:name="z1129" w:id="322"/>
    <w:p>
      <w:pPr>
        <w:spacing w:after="0"/>
        <w:ind w:left="0"/>
        <w:jc w:val="both"/>
      </w:pPr>
      <w:r>
        <w:rPr>
          <w:rFonts w:ascii="Times New Roman"/>
          <w:b w:val="false"/>
          <w:i w:val="false"/>
          <w:color w:val="000000"/>
          <w:sz w:val="28"/>
        </w:rPr>
        <w:t>
      2. Unauthorized interference of state bodies and other organizations in the activities of the authorized body for internal governmental audit is not allowed.</w:t>
      </w:r>
    </w:p>
    <w:bookmarkEnd w:id="322"/>
    <w:bookmarkStart w:name="z1130" w:id="323"/>
    <w:p>
      <w:pPr>
        <w:spacing w:after="0"/>
        <w:ind w:left="0"/>
        <w:jc w:val="both"/>
      </w:pPr>
      <w:r>
        <w:rPr>
          <w:rFonts w:ascii="Times New Roman"/>
          <w:b w:val="false"/>
          <w:i w:val="false"/>
          <w:color w:val="000000"/>
          <w:sz w:val="28"/>
        </w:rPr>
        <w:t>
      3. It is not allowed to involve state auditors and other officials of the authorized body for internal state audit at the request of state bodies to conduct audits that are not provided for in the list of objects of state audit for the corresponding year.</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03.07.2020 № 358-VI (shall be enforced from 01.01.2022).</w:t>
      </w:r>
      <w:r>
        <w:br/>
      </w:r>
      <w:r>
        <w:rPr>
          <w:rFonts w:ascii="Times New Roman"/>
          <w:b w:val="false"/>
          <w:i w:val="false"/>
          <w:color w:val="000000"/>
          <w:sz w:val="28"/>
        </w:rPr>
        <w:t>
</w:t>
      </w:r>
    </w:p>
    <w:bookmarkStart w:name="z1258" w:id="324"/>
    <w:p>
      <w:pPr>
        <w:spacing w:after="0"/>
        <w:ind w:left="0"/>
        <w:jc w:val="left"/>
      </w:pPr>
      <w:r>
        <w:rPr>
          <w:rFonts w:ascii="Times New Roman"/>
          <w:b/>
          <w:i w:val="false"/>
          <w:color w:val="000000"/>
        </w:rPr>
        <w:t xml:space="preserve"> Chapter 11. INTERNAL AUDIT SERVICES</w:t>
      </w:r>
    </w:p>
    <w:bookmarkEnd w:id="324"/>
    <w:bookmarkStart w:name="z1259" w:id="325"/>
    <w:p>
      <w:pPr>
        <w:spacing w:after="0"/>
        <w:ind w:left="0"/>
        <w:jc w:val="left"/>
      </w:pPr>
      <w:r>
        <w:rPr>
          <w:rFonts w:ascii="Times New Roman"/>
          <w:b/>
          <w:i w:val="false"/>
          <w:color w:val="000000"/>
        </w:rPr>
        <w:t xml:space="preserve"> Article 55. The organization of internal audit services</w:t>
      </w:r>
    </w:p>
    <w:bookmarkEnd w:id="325"/>
    <w:p>
      <w:pPr>
        <w:spacing w:after="0"/>
        <w:ind w:left="0"/>
        <w:jc w:val="both"/>
      </w:pPr>
      <w:r>
        <w:rPr>
          <w:rFonts w:ascii="Times New Roman"/>
          <w:b w:val="false"/>
          <w:i w:val="false"/>
          <w:color w:val="000000"/>
          <w:sz w:val="28"/>
        </w:rPr>
        <w:t>
      Internal audit services are formed by the decision of the first head or collegial body of the central state body, akim of the region, the city of republican significance, the capital and act on the basis of this Law and the regulations on internal audit services, approved by the first head of the central state body, akim of the region, city of republican significance, the capital.</w:t>
      </w:r>
    </w:p>
    <w:p>
      <w:pPr>
        <w:spacing w:after="0"/>
        <w:ind w:left="0"/>
        <w:jc w:val="both"/>
      </w:pPr>
      <w:r>
        <w:rPr>
          <w:rFonts w:ascii="Times New Roman"/>
          <w:b w:val="false"/>
          <w:i w:val="false"/>
          <w:color w:val="000000"/>
          <w:sz w:val="28"/>
        </w:rPr>
        <w:t>
      Regulations on internal audit services are developed on the basis of the model provision on internal audit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03.07.2019 № 262-VI (shall be enforced from 01.01.2020).</w:t>
      </w:r>
      <w:r>
        <w:br/>
      </w:r>
      <w:r>
        <w:rPr>
          <w:rFonts w:ascii="Times New Roman"/>
          <w:b w:val="false"/>
          <w:i w:val="false"/>
          <w:color w:val="000000"/>
          <w:sz w:val="28"/>
        </w:rPr>
        <w:t>
</w:t>
      </w:r>
    </w:p>
    <w:bookmarkStart w:name="z1260" w:id="326"/>
    <w:p>
      <w:pPr>
        <w:spacing w:after="0"/>
        <w:ind w:left="0"/>
        <w:jc w:val="left"/>
      </w:pPr>
      <w:r>
        <w:rPr>
          <w:rFonts w:ascii="Times New Roman"/>
          <w:b/>
          <w:i w:val="false"/>
          <w:color w:val="000000"/>
        </w:rPr>
        <w:t xml:space="preserve"> Article 56. Guarantees of independence of the internal audit service</w:t>
      </w:r>
    </w:p>
    <w:bookmarkEnd w:id="326"/>
    <w:p>
      <w:pPr>
        <w:spacing w:after="0"/>
        <w:ind w:left="0"/>
        <w:jc w:val="both"/>
      </w:pPr>
      <w:r>
        <w:rPr>
          <w:rFonts w:ascii="Times New Roman"/>
          <w:b w:val="false"/>
          <w:i w:val="false"/>
          <w:color w:val="000000"/>
          <w:sz w:val="28"/>
        </w:rPr>
        <w:t>
      The Internal Audit Service is independent in conducting internal state audit and preparing reports on the results of internal audit. The Internal Audit Service is independent of other structural divisions, is subordinate and accountable to the first head of the central state body, the akim of the region, the city of the republican significance, the capital.</w:t>
      </w:r>
    </w:p>
    <w:p>
      <w:pPr>
        <w:spacing w:after="0"/>
        <w:ind w:left="0"/>
        <w:jc w:val="both"/>
      </w:pPr>
      <w:r>
        <w:rPr>
          <w:rFonts w:ascii="Times New Roman"/>
          <w:b w:val="false"/>
          <w:i w:val="false"/>
          <w:color w:val="000000"/>
          <w:sz w:val="28"/>
        </w:rPr>
        <w:t>
      The Internal Audit Service cannot be involved in activities that fall within the competence of other structural subdivisions of the central state body, local executive bodies of oblasts, cities of republican significance, the capital, as well as the preparation or execution of programs and projects not related to its authorities.</w:t>
      </w:r>
    </w:p>
    <w:bookmarkStart w:name="z1261" w:id="327"/>
    <w:p>
      <w:pPr>
        <w:spacing w:after="0"/>
        <w:ind w:left="0"/>
        <w:jc w:val="left"/>
      </w:pPr>
      <w:r>
        <w:rPr>
          <w:rFonts w:ascii="Times New Roman"/>
          <w:b/>
          <w:i w:val="false"/>
          <w:color w:val="000000"/>
        </w:rPr>
        <w:t xml:space="preserve"> Article 57. Internal control system</w:t>
      </w:r>
    </w:p>
    <w:bookmarkEnd w:id="327"/>
    <w:bookmarkStart w:name="z1262" w:id="328"/>
    <w:p>
      <w:pPr>
        <w:spacing w:after="0"/>
        <w:ind w:left="0"/>
        <w:jc w:val="both"/>
      </w:pPr>
      <w:r>
        <w:rPr>
          <w:rFonts w:ascii="Times New Roman"/>
          <w:b w:val="false"/>
          <w:i w:val="false"/>
          <w:color w:val="000000"/>
          <w:sz w:val="28"/>
        </w:rPr>
        <w:t>
      1. The internal audit service shall provide a consulting assistance in the organization of the internal control system in a state body, its departments, territorial subdivisions, subordinate organizations and (or) in local executive bodies, located in the territory of administrative subordination of the relevant region, city of republican significance, the capital, their subdivisions, subordinate organizations, funded and (or) receiving funds from the relevant budget.</w:t>
      </w:r>
    </w:p>
    <w:bookmarkEnd w:id="328"/>
    <w:bookmarkStart w:name="z1263" w:id="329"/>
    <w:p>
      <w:pPr>
        <w:spacing w:after="0"/>
        <w:ind w:left="0"/>
        <w:jc w:val="both"/>
      </w:pPr>
      <w:r>
        <w:rPr>
          <w:rFonts w:ascii="Times New Roman"/>
          <w:b w:val="false"/>
          <w:i w:val="false"/>
          <w:color w:val="000000"/>
          <w:sz w:val="28"/>
        </w:rPr>
        <w:t>
      2. The internal control system of the state body consists of the following interrelated components:</w:t>
      </w:r>
    </w:p>
    <w:bookmarkEnd w:id="329"/>
    <w:p>
      <w:pPr>
        <w:spacing w:after="0"/>
        <w:ind w:left="0"/>
        <w:jc w:val="both"/>
      </w:pPr>
      <w:r>
        <w:rPr>
          <w:rFonts w:ascii="Times New Roman"/>
          <w:b w:val="false"/>
          <w:i w:val="false"/>
          <w:color w:val="000000"/>
          <w:sz w:val="28"/>
        </w:rPr>
        <w:t>
      1) control environment - internal (corporate) culture, organizational structure and internal set of policies and procedures that predetermine the quality of reporting and the effectiveness of the state body;</w:t>
      </w:r>
    </w:p>
    <w:p>
      <w:pPr>
        <w:spacing w:after="0"/>
        <w:ind w:left="0"/>
        <w:jc w:val="both"/>
      </w:pPr>
      <w:r>
        <w:rPr>
          <w:rFonts w:ascii="Times New Roman"/>
          <w:b w:val="false"/>
          <w:i w:val="false"/>
          <w:color w:val="000000"/>
          <w:sz w:val="28"/>
        </w:rPr>
        <w:t>
      2) risk assessment is the process of identifying, analyzing and preventing risks that affect the achievement by the government of its objectives. Risk assessment is the basis for establishing control procedures and planning activities for internal state audit;</w:t>
      </w:r>
    </w:p>
    <w:p>
      <w:pPr>
        <w:spacing w:after="0"/>
        <w:ind w:left="0"/>
        <w:jc w:val="both"/>
      </w:pPr>
      <w:r>
        <w:rPr>
          <w:rFonts w:ascii="Times New Roman"/>
          <w:b w:val="false"/>
          <w:i w:val="false"/>
          <w:color w:val="000000"/>
          <w:sz w:val="28"/>
        </w:rPr>
        <w:t>
      3) control procedures - a combination of control procedures (techniques) carried out by officials (structural units) in the performance of their functions;</w:t>
      </w:r>
    </w:p>
    <w:p>
      <w:pPr>
        <w:spacing w:after="0"/>
        <w:ind w:left="0"/>
        <w:jc w:val="both"/>
      </w:pPr>
      <w:r>
        <w:rPr>
          <w:rFonts w:ascii="Times New Roman"/>
          <w:b w:val="false"/>
          <w:i w:val="false"/>
          <w:color w:val="000000"/>
          <w:sz w:val="28"/>
        </w:rPr>
        <w:t>
      4) information and communication - the timely and effective identification of data covering all areas of activity of the state body, their registration and exchange. The state body takes measures to protect against unauthorized access to information;</w:t>
      </w:r>
    </w:p>
    <w:p>
      <w:pPr>
        <w:spacing w:after="0"/>
        <w:ind w:left="0"/>
        <w:jc w:val="both"/>
      </w:pPr>
      <w:r>
        <w:rPr>
          <w:rFonts w:ascii="Times New Roman"/>
          <w:b w:val="false"/>
          <w:i w:val="false"/>
          <w:color w:val="000000"/>
          <w:sz w:val="28"/>
        </w:rPr>
        <w:t>
      5) monitoring and evaluation of the effectiveness of the internal control system - determining the likelihood of errors that affect the achievement of the goals and reliability of the state body’s reporting, ascertaining the materiality of these errors and determining the ability of the internal control system to achieve the goals and objectives.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11.01.2018 № 135-VI (shall be enforced upon expiry of ten calendar days after its first official publication).</w:t>
      </w:r>
      <w:r>
        <w:br/>
      </w:r>
      <w:r>
        <w:rPr>
          <w:rFonts w:ascii="Times New Roman"/>
          <w:b w:val="false"/>
          <w:i w:val="false"/>
          <w:color w:val="000000"/>
          <w:sz w:val="28"/>
        </w:rPr>
        <w:t>
</w:t>
      </w:r>
    </w:p>
    <w:bookmarkStart w:name="z1131" w:id="330"/>
    <w:p>
      <w:pPr>
        <w:spacing w:after="0"/>
        <w:ind w:left="0"/>
        <w:jc w:val="left"/>
      </w:pPr>
      <w:r>
        <w:rPr>
          <w:rFonts w:ascii="Times New Roman"/>
          <w:b/>
          <w:i w:val="false"/>
          <w:color w:val="000000"/>
        </w:rPr>
        <w:t xml:space="preserve"> Article 58. Interaction between the head of the state body and the internal audit service.</w:t>
      </w:r>
    </w:p>
    <w:bookmarkEnd w:id="330"/>
    <w:bookmarkStart w:name="z1132" w:id="331"/>
    <w:p>
      <w:pPr>
        <w:spacing w:after="0"/>
        <w:ind w:left="0"/>
        <w:jc w:val="both"/>
      </w:pPr>
      <w:r>
        <w:rPr>
          <w:rFonts w:ascii="Times New Roman"/>
          <w:b w:val="false"/>
          <w:i w:val="false"/>
          <w:color w:val="000000"/>
          <w:sz w:val="28"/>
        </w:rPr>
        <w:t>
      The head of the state body interacts with the internal audit service through:</w:t>
      </w:r>
    </w:p>
    <w:bookmarkEnd w:id="331"/>
    <w:p>
      <w:pPr>
        <w:spacing w:after="0"/>
        <w:ind w:left="0"/>
        <w:jc w:val="both"/>
      </w:pPr>
      <w:r>
        <w:rPr>
          <w:rFonts w:ascii="Times New Roman"/>
          <w:b w:val="false"/>
          <w:i w:val="false"/>
          <w:color w:val="000000"/>
          <w:sz w:val="28"/>
        </w:rPr>
        <w:t>
      1) approval of the annual work plan of the internal audit service;</w:t>
      </w:r>
    </w:p>
    <w:p>
      <w:pPr>
        <w:spacing w:after="0"/>
        <w:ind w:left="0"/>
        <w:jc w:val="both"/>
      </w:pPr>
      <w:r>
        <w:rPr>
          <w:rFonts w:ascii="Times New Roman"/>
          <w:b w:val="false"/>
          <w:i w:val="false"/>
          <w:color w:val="000000"/>
          <w:sz w:val="28"/>
        </w:rPr>
        <w:t>
      2) consideration and decision-making on the implementation of the recommendations of the Council on State Audit and Risk;</w:t>
      </w:r>
    </w:p>
    <w:p>
      <w:pPr>
        <w:spacing w:after="0"/>
        <w:ind w:left="0"/>
        <w:jc w:val="both"/>
      </w:pPr>
      <w:r>
        <w:rPr>
          <w:rFonts w:ascii="Times New Roman"/>
          <w:b w:val="false"/>
          <w:i w:val="false"/>
          <w:color w:val="000000"/>
          <w:sz w:val="28"/>
        </w:rPr>
        <w:t>
      3) consideration of the annual report on the results of internal governmental audit.</w:t>
      </w:r>
    </w:p>
    <w:bookmarkStart w:name="z1133" w:id="332"/>
    <w:p>
      <w:pPr>
        <w:spacing w:after="0"/>
        <w:ind w:left="0"/>
        <w:jc w:val="both"/>
      </w:pPr>
      <w:r>
        <w:rPr>
          <w:rFonts w:ascii="Times New Roman"/>
          <w:b w:val="false"/>
          <w:i w:val="false"/>
          <w:color w:val="000000"/>
          <w:sz w:val="28"/>
        </w:rPr>
        <w:t xml:space="preserve">
      The head of the internal audit service of the central state body, local executive body of the region, the city of republican significance, the capital regarding compliance with state audit and financial control standards, as well as the rules for the conduct of internal state audit and financial control audit shall have the authority to sign letters when sending them to the authorized body on internal state audit. </w:t>
      </w:r>
    </w:p>
    <w:bookmarkEnd w:id="332"/>
    <w:bookmarkStart w:name="z1134" w:id="333"/>
    <w:p>
      <w:pPr>
        <w:spacing w:after="0"/>
        <w:ind w:left="0"/>
        <w:jc w:val="both"/>
      </w:pPr>
      <w:r>
        <w:rPr>
          <w:rFonts w:ascii="Times New Roman"/>
          <w:b w:val="false"/>
          <w:i w:val="false"/>
          <w:color w:val="000000"/>
          <w:sz w:val="28"/>
        </w:rPr>
        <w:t xml:space="preserve">
      The authority to sign shall be issued by the relevant order of the first head (akim). </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11.01.2018 № 135-VI (shall be enforced upon expiry of ten calendar days after its first official publication); dated 03.07.2020 № 358-VI (shall be enforced one year after its first official publication).</w:t>
      </w:r>
      <w:r>
        <w:br/>
      </w:r>
      <w:r>
        <w:rPr>
          <w:rFonts w:ascii="Times New Roman"/>
          <w:b w:val="false"/>
          <w:i w:val="false"/>
          <w:color w:val="000000"/>
          <w:sz w:val="28"/>
        </w:rPr>
        <w:t>
</w:t>
      </w:r>
    </w:p>
    <w:bookmarkStart w:name="z1135" w:id="334"/>
    <w:p>
      <w:pPr>
        <w:spacing w:after="0"/>
        <w:ind w:left="0"/>
        <w:jc w:val="left"/>
      </w:pPr>
      <w:r>
        <w:rPr>
          <w:rFonts w:ascii="Times New Roman"/>
          <w:b/>
          <w:i w:val="false"/>
          <w:color w:val="000000"/>
        </w:rPr>
        <w:t xml:space="preserve"> Chapter 11-1. The procedure for considering objections to an audit report or an audit report on financial statements, notification of the elimination of violations identified as a result of in-house audit by the authorized body for internal state audit, and appealing against decisions, actions (inaction) of the authorized body for internal state audit and (or) its officials</w:t>
      </w:r>
    </w:p>
    <w:bookmarkEnd w:id="334"/>
    <w:p>
      <w:pPr>
        <w:spacing w:after="0"/>
        <w:ind w:left="0"/>
        <w:jc w:val="both"/>
      </w:pPr>
      <w:r>
        <w:rPr>
          <w:rFonts w:ascii="Times New Roman"/>
          <w:b w:val="false"/>
          <w:i w:val="false"/>
          <w:color w:val="ff0000"/>
          <w:sz w:val="28"/>
        </w:rPr>
        <w:t>
      Footnote. The Law shall be supplemented by Chapter 11-1 in accordance with the Law of the Republic of Kazakhstan dated 26.12.2018 № 202-VІ (shall be enforced from 01.01.2019); dated 03.07.2020 № 358-VI (shall be enforced one year after its first official publication).</w:t>
      </w:r>
    </w:p>
    <w:bookmarkStart w:name="z1136" w:id="335"/>
    <w:p>
      <w:pPr>
        <w:spacing w:after="0"/>
        <w:ind w:left="0"/>
        <w:jc w:val="both"/>
      </w:pPr>
      <w:r>
        <w:rPr>
          <w:rFonts w:ascii="Times New Roman"/>
          <w:b w:val="false"/>
          <w:i w:val="false"/>
          <w:color w:val="000000"/>
          <w:sz w:val="28"/>
        </w:rPr>
        <w:t>
      Article 58-1. Appeals Commission</w:t>
      </w:r>
    </w:p>
    <w:bookmarkEnd w:id="335"/>
    <w:bookmarkStart w:name="z1137" w:id="336"/>
    <w:p>
      <w:pPr>
        <w:spacing w:after="0"/>
        <w:ind w:left="0"/>
        <w:jc w:val="both"/>
      </w:pPr>
      <w:r>
        <w:rPr>
          <w:rFonts w:ascii="Times New Roman"/>
          <w:b w:val="false"/>
          <w:i w:val="false"/>
          <w:color w:val="000000"/>
          <w:sz w:val="28"/>
        </w:rPr>
        <w:t>
      Objections to the audit report or the audit report on financial statements, notification of elimination of violations identified as a result of in-house control by the authorized body for internal state audit (hereinafter referred to as the objection), appeal against decisions, actions (inaction) of the authorized body for internal state audit and (or) of its officials (hereinafter referred to as the complaint) are considered by the appeal commission under the authorized body for internal state audit.</w:t>
      </w:r>
    </w:p>
    <w:bookmarkEnd w:id="336"/>
    <w:bookmarkStart w:name="z1138" w:id="337"/>
    <w:p>
      <w:pPr>
        <w:spacing w:after="0"/>
        <w:ind w:left="0"/>
        <w:jc w:val="both"/>
      </w:pPr>
      <w:r>
        <w:rPr>
          <w:rFonts w:ascii="Times New Roman"/>
          <w:b w:val="false"/>
          <w:i w:val="false"/>
          <w:color w:val="000000"/>
          <w:sz w:val="28"/>
        </w:rPr>
        <w:t>
      The composition and regulations of the appeals commission shall be approved by the authorized body on internal state audit.</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58-1 as amended by the Law of the Republic of Kazakhstan dated 03.07.2020 № 358-VI (shall be enforced one year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58-2. Procedure and terms for filing objections, complaints</w:t>
      </w:r>
    </w:p>
    <w:p>
      <w:pPr>
        <w:spacing w:after="0"/>
        <w:ind w:left="0"/>
        <w:jc w:val="both"/>
      </w:pPr>
      <w:r>
        <w:rPr>
          <w:rFonts w:ascii="Times New Roman"/>
          <w:b w:val="false"/>
          <w:i w:val="false"/>
          <w:color w:val="ff0000"/>
          <w:sz w:val="28"/>
        </w:rPr>
        <w:t>
      Footnote. The heading of Article 58-2 as amended by the Law of the Republic of Kazakhstan dated 03.07.2020 № 358-VI (shall be enforced one year after its first official publication).</w:t>
      </w:r>
    </w:p>
    <w:bookmarkStart w:name="z1140" w:id="338"/>
    <w:p>
      <w:pPr>
        <w:spacing w:after="0"/>
        <w:ind w:left="0"/>
        <w:jc w:val="both"/>
      </w:pPr>
      <w:r>
        <w:rPr>
          <w:rFonts w:ascii="Times New Roman"/>
          <w:b w:val="false"/>
          <w:i w:val="false"/>
          <w:color w:val="000000"/>
          <w:sz w:val="28"/>
        </w:rPr>
        <w:t>
      1. The objection of the object of state audit shall be submitted to the appeals commission:</w:t>
      </w:r>
    </w:p>
    <w:bookmarkEnd w:id="338"/>
    <w:p>
      <w:pPr>
        <w:spacing w:after="0"/>
        <w:ind w:left="0"/>
        <w:jc w:val="both"/>
      </w:pPr>
      <w:r>
        <w:rPr>
          <w:rFonts w:ascii="Times New Roman"/>
          <w:b w:val="false"/>
          <w:i w:val="false"/>
          <w:color w:val="000000"/>
          <w:sz w:val="28"/>
        </w:rPr>
        <w:t>
      1) within ten working days from the date of submission of the signed audit report and (or) the audit report on financial statements;</w:t>
      </w:r>
    </w:p>
    <w:p>
      <w:pPr>
        <w:spacing w:after="0"/>
        <w:ind w:left="0"/>
        <w:jc w:val="both"/>
      </w:pPr>
      <w:r>
        <w:rPr>
          <w:rFonts w:ascii="Times New Roman"/>
          <w:b w:val="false"/>
          <w:i w:val="false"/>
          <w:color w:val="000000"/>
          <w:sz w:val="28"/>
        </w:rPr>
        <w:t xml:space="preserve">
      2) within five working days from the day following the day of delivery (receipt) of the notice of elimination of violations, identified following the results of the desk audit. </w:t>
      </w:r>
    </w:p>
    <w:bookmarkStart w:name="z1141" w:id="339"/>
    <w:p>
      <w:pPr>
        <w:spacing w:after="0"/>
        <w:ind w:left="0"/>
        <w:jc w:val="both"/>
      </w:pPr>
      <w:r>
        <w:rPr>
          <w:rFonts w:ascii="Times New Roman"/>
          <w:b w:val="false"/>
          <w:i w:val="false"/>
          <w:color w:val="000000"/>
          <w:sz w:val="28"/>
        </w:rPr>
        <w:t>
      1-1. An objection, a complaint is filed with the Appeal Commission in the manner and within the time limits determined by the rules for conducting in-house control and the Regulations on the Appeal Commission, approved by the authorized body for internal state audit.</w:t>
      </w:r>
    </w:p>
    <w:bookmarkEnd w:id="339"/>
    <w:bookmarkStart w:name="z1142" w:id="340"/>
    <w:p>
      <w:pPr>
        <w:spacing w:after="0"/>
        <w:ind w:left="0"/>
        <w:jc w:val="both"/>
      </w:pPr>
      <w:r>
        <w:rPr>
          <w:rFonts w:ascii="Times New Roman"/>
          <w:b w:val="false"/>
          <w:i w:val="false"/>
          <w:color w:val="000000"/>
          <w:sz w:val="28"/>
        </w:rPr>
        <w:t xml:space="preserve">
      2. The date of filing an objection, complaint to the Appeal Commission, depending on the method of filing, is: </w:t>
      </w:r>
    </w:p>
    <w:bookmarkEnd w:id="340"/>
    <w:p>
      <w:pPr>
        <w:spacing w:after="0"/>
        <w:ind w:left="0"/>
        <w:jc w:val="both"/>
      </w:pPr>
      <w:r>
        <w:rPr>
          <w:rFonts w:ascii="Times New Roman"/>
          <w:b w:val="false"/>
          <w:i w:val="false"/>
          <w:color w:val="000000"/>
          <w:sz w:val="28"/>
        </w:rPr>
        <w:t>
      1) in person - the date of receipt of the objection, complaint by the authorized body for internal state audit;</w:t>
      </w:r>
    </w:p>
    <w:p>
      <w:pPr>
        <w:spacing w:after="0"/>
        <w:ind w:left="0"/>
        <w:jc w:val="both"/>
      </w:pPr>
      <w:r>
        <w:rPr>
          <w:rFonts w:ascii="Times New Roman"/>
          <w:b w:val="false"/>
          <w:i w:val="false"/>
          <w:color w:val="000000"/>
          <w:sz w:val="28"/>
        </w:rPr>
        <w:t>
      2) by mail - the date of the note on the acceptance of a postal or other communication organization;</w:t>
      </w:r>
    </w:p>
    <w:p>
      <w:pPr>
        <w:spacing w:after="0"/>
        <w:ind w:left="0"/>
        <w:jc w:val="both"/>
      </w:pPr>
      <w:r>
        <w:rPr>
          <w:rFonts w:ascii="Times New Roman"/>
          <w:b w:val="false"/>
          <w:i w:val="false"/>
          <w:color w:val="000000"/>
          <w:sz w:val="28"/>
        </w:rPr>
        <w:t xml:space="preserve">
      3) through the use of information technologies - the date of its receipt in the form of an electronic document, and for objections, complaints to the notification of the elimination of violations identified as a result of in-house audit - the date of its receipt through the information system of a state body that provides a single point of access to electronic services of state procurement. </w:t>
      </w:r>
    </w:p>
    <w:bookmarkStart w:name="z1143" w:id="341"/>
    <w:p>
      <w:pPr>
        <w:spacing w:after="0"/>
        <w:ind w:left="0"/>
        <w:jc w:val="both"/>
      </w:pPr>
      <w:r>
        <w:rPr>
          <w:rFonts w:ascii="Times New Roman"/>
          <w:b w:val="false"/>
          <w:i w:val="false"/>
          <w:color w:val="000000"/>
          <w:sz w:val="28"/>
        </w:rPr>
        <w:t>
      3. The form and content of objections, complaints are determined by:</w:t>
      </w:r>
    </w:p>
    <w:bookmarkEnd w:id="341"/>
    <w:p>
      <w:pPr>
        <w:spacing w:after="0"/>
        <w:ind w:left="0"/>
        <w:jc w:val="both"/>
      </w:pPr>
      <w:r>
        <w:rPr>
          <w:rFonts w:ascii="Times New Roman"/>
          <w:b w:val="false"/>
          <w:i w:val="false"/>
          <w:color w:val="000000"/>
          <w:sz w:val="28"/>
        </w:rPr>
        <w:t>
      1) the rules for conducting internal state audit and financial control on objections, complaints to the audit report and (or) the audit report on financial statements;</w:t>
      </w:r>
    </w:p>
    <w:p>
      <w:pPr>
        <w:spacing w:after="0"/>
        <w:ind w:left="0"/>
        <w:jc w:val="both"/>
      </w:pPr>
      <w:r>
        <w:rPr>
          <w:rFonts w:ascii="Times New Roman"/>
          <w:b w:val="false"/>
          <w:i w:val="false"/>
          <w:color w:val="000000"/>
          <w:sz w:val="28"/>
        </w:rPr>
        <w:t>
      2) the rules of in-house control on objections, complaints to the notification of the elimination of violations identified as a result of in-house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58-2 as amended by the Law of the Republic of Kazakhstan dated 03.07.2020 № 358-VI (shall be enforced one year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58-3. Refusal to consider objections, complaints</w:t>
      </w:r>
    </w:p>
    <w:bookmarkStart w:name="z1145" w:id="342"/>
    <w:p>
      <w:pPr>
        <w:spacing w:after="0"/>
        <w:ind w:left="0"/>
        <w:jc w:val="both"/>
      </w:pPr>
      <w:r>
        <w:rPr>
          <w:rFonts w:ascii="Times New Roman"/>
          <w:b w:val="false"/>
          <w:i w:val="false"/>
          <w:color w:val="000000"/>
          <w:sz w:val="28"/>
        </w:rPr>
        <w:t xml:space="preserve">
      1. The Appeals Commission refuses to consider objections, complaints, the procedure and deadlines for filing of which do not meet the requirements established by Article 58-2 of this Law. </w:t>
      </w:r>
    </w:p>
    <w:bookmarkEnd w:id="342"/>
    <w:bookmarkStart w:name="z1146" w:id="343"/>
    <w:p>
      <w:pPr>
        <w:spacing w:after="0"/>
        <w:ind w:left="0"/>
        <w:jc w:val="both"/>
      </w:pPr>
      <w:r>
        <w:rPr>
          <w:rFonts w:ascii="Times New Roman"/>
          <w:b w:val="false"/>
          <w:i w:val="false"/>
          <w:color w:val="000000"/>
          <w:sz w:val="28"/>
        </w:rPr>
        <w:t>
      2. In case of refusal to consider an objection, complaint, the Appeals Commission, within five working days from the date of receipt of the objection, complaint, notifies in writing the object of the state audit, the potential supplier, the applicant.</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58-3 - as amended by the Law of the Republic of Kazakhstan dated 03.07.2020 № 358-VI (shall be enforced one year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58-4. Procedure and terms for consideration of objections, complaints</w:t>
      </w:r>
    </w:p>
    <w:p>
      <w:pPr>
        <w:spacing w:after="0"/>
        <w:ind w:left="0"/>
        <w:jc w:val="both"/>
      </w:pPr>
      <w:r>
        <w:rPr>
          <w:rFonts w:ascii="Times New Roman"/>
          <w:b w:val="false"/>
          <w:i w:val="false"/>
          <w:color w:val="ff0000"/>
          <w:sz w:val="28"/>
        </w:rPr>
        <w:t xml:space="preserve">
      Footnote. The title of Article 58-4 as amended by the Law of the Republic of Kazakhstan dated 03.07.2020 № 358-VI (shall be enforced one year after its first official publication). </w:t>
      </w:r>
    </w:p>
    <w:bookmarkStart w:name="z1148" w:id="344"/>
    <w:p>
      <w:pPr>
        <w:spacing w:after="0"/>
        <w:ind w:left="0"/>
        <w:jc w:val="both"/>
      </w:pPr>
      <w:r>
        <w:rPr>
          <w:rFonts w:ascii="Times New Roman"/>
          <w:b w:val="false"/>
          <w:i w:val="false"/>
          <w:color w:val="000000"/>
          <w:sz w:val="28"/>
        </w:rPr>
        <w:t xml:space="preserve">
      1. The objection shall be considered by the appeals committee: </w:t>
      </w:r>
    </w:p>
    <w:bookmarkEnd w:id="344"/>
    <w:p>
      <w:pPr>
        <w:spacing w:after="0"/>
        <w:ind w:left="0"/>
        <w:jc w:val="both"/>
      </w:pPr>
      <w:r>
        <w:rPr>
          <w:rFonts w:ascii="Times New Roman"/>
          <w:b w:val="false"/>
          <w:i w:val="false"/>
          <w:color w:val="000000"/>
          <w:sz w:val="28"/>
        </w:rPr>
        <w:t xml:space="preserve">
      1) within thirty working days from the day following the day of receipt of the objection to the audit report or the audit report on financial statements, except for the cases of suspension and (or) extension of the time period for consideration of such objection;  </w:t>
      </w:r>
    </w:p>
    <w:p>
      <w:pPr>
        <w:spacing w:after="0"/>
        <w:ind w:left="0"/>
        <w:jc w:val="both"/>
      </w:pPr>
      <w:r>
        <w:rPr>
          <w:rFonts w:ascii="Times New Roman"/>
          <w:b w:val="false"/>
          <w:i w:val="false"/>
          <w:color w:val="000000"/>
          <w:sz w:val="28"/>
        </w:rPr>
        <w:t xml:space="preserve">
      2) within fifteen working days from the day following the day of receipt of the objection to the notification of the elimination of violations, identified following the results of the desk audit. </w:t>
      </w:r>
    </w:p>
    <w:p>
      <w:pPr>
        <w:spacing w:after="0"/>
        <w:ind w:left="0"/>
        <w:jc w:val="both"/>
      </w:pPr>
      <w:r>
        <w:rPr>
          <w:rFonts w:ascii="Times New Roman"/>
          <w:b w:val="false"/>
          <w:i w:val="false"/>
          <w:color w:val="000000"/>
          <w:sz w:val="28"/>
        </w:rPr>
        <w:t xml:space="preserve">
      The timeframe for the execution of the notification of elimination of violations, identified following the results of the desk audit shall be suspended for the period of consideration of the objection.  </w:t>
      </w:r>
    </w:p>
    <w:bookmarkStart w:name="z1149" w:id="345"/>
    <w:p>
      <w:pPr>
        <w:spacing w:after="0"/>
        <w:ind w:left="0"/>
        <w:jc w:val="both"/>
      </w:pPr>
      <w:r>
        <w:rPr>
          <w:rFonts w:ascii="Times New Roman"/>
          <w:b w:val="false"/>
          <w:i w:val="false"/>
          <w:color w:val="000000"/>
          <w:sz w:val="28"/>
        </w:rPr>
        <w:t>
      2. The objection shall be considered within the limits of the issues, contested by the object of state audit.</w:t>
      </w:r>
    </w:p>
    <w:bookmarkEnd w:id="345"/>
    <w:bookmarkStart w:name="z1150" w:id="346"/>
    <w:p>
      <w:pPr>
        <w:spacing w:after="0"/>
        <w:ind w:left="0"/>
        <w:jc w:val="both"/>
      </w:pPr>
      <w:r>
        <w:rPr>
          <w:rFonts w:ascii="Times New Roman"/>
          <w:b w:val="false"/>
          <w:i w:val="false"/>
          <w:color w:val="000000"/>
          <w:sz w:val="28"/>
        </w:rPr>
        <w:t>
      3. When considering an objection, the Appeals Commission shall have the right to request information or documents from the state bodies, officials and other individual and legal entities, as well as from the competent authorities of foreign states on the issues set out in the objection.</w:t>
      </w:r>
    </w:p>
    <w:bookmarkEnd w:id="346"/>
    <w:bookmarkStart w:name="z1151" w:id="347"/>
    <w:p>
      <w:pPr>
        <w:spacing w:after="0"/>
        <w:ind w:left="0"/>
        <w:jc w:val="both"/>
      </w:pPr>
      <w:r>
        <w:rPr>
          <w:rFonts w:ascii="Times New Roman"/>
          <w:b w:val="false"/>
          <w:i w:val="false"/>
          <w:color w:val="000000"/>
          <w:sz w:val="28"/>
        </w:rPr>
        <w:t xml:space="preserve">
      4. The time limit for consideration of an objection, specified in paragraph 1 of this article shall be suspended if a request is sent to state bodies, officials and other individual and legal entities, as well as to competent authorities of foreign states until the receipt of a response, which is reported to the object of state audit within three days from the date of suspension of the consideration period. </w:t>
      </w:r>
    </w:p>
    <w:bookmarkEnd w:id="347"/>
    <w:p>
      <w:pPr>
        <w:spacing w:after="0"/>
        <w:ind w:left="0"/>
        <w:jc w:val="both"/>
      </w:pPr>
      <w:r>
        <w:rPr>
          <w:rFonts w:ascii="Times New Roman"/>
          <w:b w:val="false"/>
          <w:i w:val="false"/>
          <w:color w:val="000000"/>
          <w:sz w:val="28"/>
        </w:rPr>
        <w:t>
      If the object of a state audit presents additions to an objection, the time period for consideration of the objection, established by paragraph 1 of this article, shall be extended by fifteen working days, which is reported to the object of state audit within three working days from the date of the extension of the consideration period.</w:t>
      </w:r>
    </w:p>
    <w:bookmarkStart w:name="z1152" w:id="348"/>
    <w:p>
      <w:pPr>
        <w:spacing w:after="0"/>
        <w:ind w:left="0"/>
        <w:jc w:val="both"/>
      </w:pPr>
      <w:r>
        <w:rPr>
          <w:rFonts w:ascii="Times New Roman"/>
          <w:b w:val="false"/>
          <w:i w:val="false"/>
          <w:color w:val="000000"/>
          <w:sz w:val="28"/>
        </w:rPr>
        <w:t>
      5. The complaint is considered by the appeal commission in the manner prescribed by the laws of the Republic of Kazakhstan, as well as in accordance with the regulation on the appeal commission, approved by the authorized body for internal state audit.</w:t>
      </w:r>
    </w:p>
    <w:bookmarkEnd w:id="348"/>
    <w:bookmarkStart w:name="z1153" w:id="349"/>
    <w:p>
      <w:pPr>
        <w:spacing w:after="0"/>
        <w:ind w:left="0"/>
        <w:jc w:val="both"/>
      </w:pPr>
      <w:r>
        <w:rPr>
          <w:rFonts w:ascii="Times New Roman"/>
          <w:b w:val="false"/>
          <w:i w:val="false"/>
          <w:color w:val="000000"/>
          <w:sz w:val="28"/>
        </w:rPr>
        <w:t>
      6. In case of receipt of an objection, complaint before the conclusion of the contract on public procurement, the term for its conclusion is suspended until the end of the period established by paragraph 5 of Article 47 of the Law of the Republic of Kazakhstan "On Public Procurement".</w:t>
      </w:r>
    </w:p>
    <w:bookmarkEnd w:id="349"/>
    <w:p>
      <w:pPr>
        <w:spacing w:after="0"/>
        <w:ind w:left="0"/>
        <w:jc w:val="both"/>
      </w:pPr>
      <w:r>
        <w:rPr>
          <w:rFonts w:ascii="Times New Roman"/>
          <w:b w:val="false"/>
          <w:i w:val="false"/>
          <w:color w:val="000000"/>
          <w:sz w:val="28"/>
        </w:rPr>
        <w:t xml:space="preserve">
      In case of receipt of an objection, complaint at the stage of adoption by the object of state audit of a decision on the execution of a notice on the elimination of violations identified by the results of an in-house audit, the period for its execution is suspended until the end of the period established by paragraph 5 of Article 47 of the Law of the Republic of Kazakhstan "On Public Procurement". </w:t>
      </w:r>
    </w:p>
    <w:bookmarkStart w:name="z1154" w:id="350"/>
    <w:p>
      <w:pPr>
        <w:spacing w:after="0"/>
        <w:ind w:left="0"/>
        <w:jc w:val="both"/>
      </w:pPr>
      <w:r>
        <w:rPr>
          <w:rFonts w:ascii="Times New Roman"/>
          <w:b w:val="false"/>
          <w:i w:val="false"/>
          <w:color w:val="000000"/>
          <w:sz w:val="28"/>
        </w:rPr>
        <w:t>
      7. Objection, complaint is considered within the stated requirements (arguments).</w:t>
      </w:r>
    </w:p>
    <w:bookmarkEnd w:id="350"/>
    <w:p>
      <w:pPr>
        <w:spacing w:after="0"/>
        <w:ind w:left="0"/>
        <w:jc w:val="both"/>
      </w:pPr>
      <w:r>
        <w:rPr>
          <w:rFonts w:ascii="Times New Roman"/>
          <w:b w:val="false"/>
          <w:i w:val="false"/>
          <w:color w:val="000000"/>
          <w:sz w:val="28"/>
        </w:rPr>
        <w:t>
      The decision of the Appeal Commission may be appealed to the court.</w:t>
      </w:r>
    </w:p>
    <w:p>
      <w:pPr>
        <w:spacing w:after="0"/>
        <w:ind w:left="0"/>
        <w:jc w:val="both"/>
      </w:pPr>
      <w:r>
        <w:rPr>
          <w:rFonts w:ascii="Times New Roman"/>
          <w:b w:val="false"/>
          <w:i w:val="false"/>
          <w:color w:val="000000"/>
          <w:sz w:val="28"/>
        </w:rPr>
        <w:t>
      In this case, the execution of the decision of the appeal commission is suspended until the decision of the court is issued.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58-4 as amended by the Law of the Republic of Kazakhstan dated 03.07.2020 № 358-VI (shall be enforced one year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58-5. Decisions taken based on the results of consideration of objections, complaints</w:t>
      </w:r>
    </w:p>
    <w:bookmarkStart w:name="z1156" w:id="351"/>
    <w:p>
      <w:pPr>
        <w:spacing w:after="0"/>
        <w:ind w:left="0"/>
        <w:jc w:val="both"/>
      </w:pPr>
      <w:r>
        <w:rPr>
          <w:rFonts w:ascii="Times New Roman"/>
          <w:b w:val="false"/>
          <w:i w:val="false"/>
          <w:color w:val="000000"/>
          <w:sz w:val="28"/>
        </w:rPr>
        <w:t>
      1. Based on the results of consideration of an objection, complaint, the Appeals Commission makes one of the following decisions:</w:t>
      </w:r>
    </w:p>
    <w:bookmarkEnd w:id="351"/>
    <w:p>
      <w:pPr>
        <w:spacing w:after="0"/>
        <w:ind w:left="0"/>
        <w:jc w:val="both"/>
      </w:pPr>
      <w:r>
        <w:rPr>
          <w:rFonts w:ascii="Times New Roman"/>
          <w:b w:val="false"/>
          <w:i w:val="false"/>
          <w:color w:val="000000"/>
          <w:sz w:val="28"/>
        </w:rPr>
        <w:t>
      1) on full or partial satisfaction of the objection, complaint;</w:t>
      </w:r>
    </w:p>
    <w:p>
      <w:pPr>
        <w:spacing w:after="0"/>
        <w:ind w:left="0"/>
        <w:jc w:val="both"/>
      </w:pPr>
      <w:r>
        <w:rPr>
          <w:rFonts w:ascii="Times New Roman"/>
          <w:b w:val="false"/>
          <w:i w:val="false"/>
          <w:color w:val="000000"/>
          <w:sz w:val="28"/>
        </w:rPr>
        <w:t>
      2) on the refusal to satisfy the objection, complaint with the rationale for making such a decision.</w:t>
      </w:r>
    </w:p>
    <w:p>
      <w:pPr>
        <w:spacing w:after="0"/>
        <w:ind w:left="0"/>
        <w:jc w:val="both"/>
      </w:pPr>
      <w:r>
        <w:rPr>
          <w:rFonts w:ascii="Times New Roman"/>
          <w:b w:val="false"/>
          <w:i w:val="false"/>
          <w:color w:val="000000"/>
          <w:sz w:val="28"/>
        </w:rPr>
        <w:t>
      The decision of the Appeal Commission is made in writing and is mandatory for execution by the object of the state audit.</w:t>
      </w:r>
    </w:p>
    <w:bookmarkStart w:name="z1157" w:id="352"/>
    <w:p>
      <w:pPr>
        <w:spacing w:after="0"/>
        <w:ind w:left="0"/>
        <w:jc w:val="both"/>
      </w:pPr>
      <w:r>
        <w:rPr>
          <w:rFonts w:ascii="Times New Roman"/>
          <w:b w:val="false"/>
          <w:i w:val="false"/>
          <w:color w:val="000000"/>
          <w:sz w:val="28"/>
        </w:rPr>
        <w:t>
      2. The results of consideration of objections, complaints are drawn up by the authorized body for internal state audit within two working days from the date of the decision of the appeal commission.</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58-5 - as amended by the Law of the Republic of Kazakhstan dated 03.07.2020 № 358-VI (shall be enforced one year after its first official publication).</w:t>
      </w:r>
      <w:r>
        <w:br/>
      </w:r>
      <w:r>
        <w:rPr>
          <w:rFonts w:ascii="Times New Roman"/>
          <w:b w:val="false"/>
          <w:i w:val="false"/>
          <w:color w:val="000000"/>
          <w:sz w:val="28"/>
        </w:rPr>
        <w:t>
</w:t>
      </w:r>
    </w:p>
    <w:bookmarkStart w:name="z1264" w:id="353"/>
    <w:p>
      <w:pPr>
        <w:spacing w:after="0"/>
        <w:ind w:left="0"/>
        <w:jc w:val="both"/>
      </w:pPr>
      <w:r>
        <w:rPr>
          <w:rFonts w:ascii="Times New Roman"/>
          <w:b w:val="false"/>
          <w:i w:val="false"/>
          <w:color w:val="000000"/>
          <w:sz w:val="28"/>
        </w:rPr>
        <w:t xml:space="preserve">
      Article 58-6. Appeal resolution of disputes </w:t>
      </w:r>
    </w:p>
    <w:bookmarkEnd w:id="353"/>
    <w:bookmarkStart w:name="z1265" w:id="354"/>
    <w:p>
      <w:pPr>
        <w:spacing w:after="0"/>
        <w:ind w:left="0"/>
        <w:jc w:val="both"/>
      </w:pPr>
      <w:r>
        <w:rPr>
          <w:rFonts w:ascii="Times New Roman"/>
          <w:b w:val="false"/>
          <w:i w:val="false"/>
          <w:color w:val="000000"/>
          <w:sz w:val="28"/>
        </w:rPr>
        <w:t>
      1. Appeal resolution of disputes arising from the appeal of documents, adopted following the results of the state audit and desk audit of the authorized body on internal state audit, shall be carried out in the manner and time, provided for by this Law.</w:t>
      </w:r>
    </w:p>
    <w:bookmarkEnd w:id="354"/>
    <w:bookmarkStart w:name="z1266" w:id="355"/>
    <w:p>
      <w:pPr>
        <w:spacing w:after="0"/>
        <w:ind w:left="0"/>
        <w:jc w:val="both"/>
      </w:pPr>
      <w:r>
        <w:rPr>
          <w:rFonts w:ascii="Times New Roman"/>
          <w:b w:val="false"/>
          <w:i w:val="false"/>
          <w:color w:val="000000"/>
          <w:sz w:val="28"/>
        </w:rPr>
        <w:t xml:space="preserve">
      2. Appeal resolution of disputes in the cases provided for by this Law shall be mandatory. </w:t>
      </w:r>
    </w:p>
    <w:bookmarkEnd w:id="355"/>
    <w:bookmarkStart w:name="z1267" w:id="356"/>
    <w:p>
      <w:pPr>
        <w:spacing w:after="0"/>
        <w:ind w:left="0"/>
        <w:jc w:val="left"/>
      </w:pPr>
      <w:r>
        <w:rPr>
          <w:rFonts w:ascii="Times New Roman"/>
          <w:b/>
          <w:i w:val="false"/>
          <w:color w:val="000000"/>
        </w:rPr>
        <w:t xml:space="preserve"> Chapter 12. TRANSITIONAL AND FINAL PROVISIONS</w:t>
      </w:r>
    </w:p>
    <w:bookmarkEnd w:id="356"/>
    <w:p>
      <w:pPr>
        <w:spacing w:after="0"/>
        <w:ind w:left="0"/>
        <w:jc w:val="both"/>
      </w:pPr>
      <w:r>
        <w:rPr>
          <w:rFonts w:ascii="Times New Roman"/>
          <w:b/>
          <w:i w:val="false"/>
          <w:color w:val="000000"/>
          <w:sz w:val="28"/>
        </w:rPr>
        <w:t>Article 59. Liability for violation of the legislation of the Republic of Kazakhstan on governmental audit and financial control</w:t>
      </w:r>
    </w:p>
    <w:p>
      <w:pPr>
        <w:spacing w:after="0"/>
        <w:ind w:left="0"/>
        <w:jc w:val="both"/>
      </w:pPr>
      <w:r>
        <w:rPr>
          <w:rFonts w:ascii="Times New Roman"/>
          <w:b w:val="false"/>
          <w:i w:val="false"/>
          <w:color w:val="000000"/>
          <w:sz w:val="28"/>
        </w:rPr>
        <w:t xml:space="preserve">
      Violation of the legislation of the Republic of Kazakhstan on governmental audit and financial control entails responsibility in accordance with the laws of the Republic of Kazakhstan. </w:t>
      </w:r>
    </w:p>
    <w:p>
      <w:pPr>
        <w:spacing w:after="0"/>
        <w:ind w:left="0"/>
        <w:jc w:val="both"/>
      </w:pPr>
      <w:r>
        <w:rPr>
          <w:rFonts w:ascii="Times New Roman"/>
          <w:b/>
          <w:i w:val="false"/>
          <w:color w:val="000000"/>
          <w:sz w:val="28"/>
        </w:rPr>
        <w:t xml:space="preserve">Article 60. Procedure for appealing against legal acts, actions (inaction) of state audit and financial control bodies and (or) their officials </w:t>
      </w:r>
    </w:p>
    <w:bookmarkStart w:name="z1270" w:id="357"/>
    <w:p>
      <w:pPr>
        <w:spacing w:after="0"/>
        <w:ind w:left="0"/>
        <w:jc w:val="both"/>
      </w:pPr>
      <w:r>
        <w:rPr>
          <w:rFonts w:ascii="Times New Roman"/>
          <w:b w:val="false"/>
          <w:i w:val="false"/>
          <w:color w:val="000000"/>
          <w:sz w:val="28"/>
        </w:rPr>
        <w:t xml:space="preserve">
      1. Actions (inaction) of state audit and financial control bodies and (or) their officials may be appealed in accordance with the procedure, established by the legislation of the Republic of Kazakhstan. </w:t>
      </w:r>
    </w:p>
    <w:bookmarkEnd w:id="357"/>
    <w:bookmarkStart w:name="z1271" w:id="358"/>
    <w:p>
      <w:pPr>
        <w:spacing w:after="0"/>
        <w:ind w:left="0"/>
        <w:jc w:val="both"/>
      </w:pPr>
      <w:r>
        <w:rPr>
          <w:rFonts w:ascii="Times New Roman"/>
          <w:b w:val="false"/>
          <w:i w:val="false"/>
          <w:color w:val="000000"/>
          <w:sz w:val="28"/>
        </w:rPr>
        <w:t xml:space="preserve">
      2. The appeal of legal acts of state audit and financial control bodies, related to the revealed facts of inappropriate and (or) unreasonable use of budgetary funds, shall not suspend their execution. </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26.12.2018 № 202-VІ (shall be enforced from 01.01.2019).</w:t>
      </w:r>
      <w:r>
        <w:br/>
      </w: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11.01.2018 № 135-VI (shall be enforced upon expiry of ten calendar days after its first official publication); as amended by the Law of the Republic of Kazakhstan dated 26.12.2018 № 202-VІ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60-1. Procedure and terms of appeal resolution of disputes arising from appealing documents, adopted following the results of a state audit, and notifications on elimination of violations, identified following the results of desk audit of the authorized body on internal state audit </w:t>
      </w:r>
    </w:p>
    <w:p>
      <w:pPr>
        <w:spacing w:after="0"/>
        <w:ind w:left="0"/>
        <w:jc w:val="both"/>
      </w:pPr>
      <w:r>
        <w:rPr>
          <w:rFonts w:ascii="Times New Roman"/>
          <w:b w:val="false"/>
          <w:i w:val="false"/>
          <w:color w:val="ff0000"/>
          <w:sz w:val="28"/>
        </w:rPr>
        <w:t>
      Footnote. Chapter 12 shall be supplemented by Article 60-1 in accordance with the Law of the Republic of Kazakhstan dated 11.01.2018 № 135-VI (shall be enforced upon expiry of ten calendar days after its first official publication); is excluded by the Law of the Republic of Kazakhstan dated 26.12.2018 № 202-VІ (shall be enforced from 01.01.2019).</w:t>
      </w:r>
    </w:p>
    <w:p>
      <w:pPr>
        <w:spacing w:after="0"/>
        <w:ind w:left="0"/>
        <w:jc w:val="both"/>
      </w:pPr>
      <w:r>
        <w:rPr>
          <w:rFonts w:ascii="Times New Roman"/>
          <w:b/>
          <w:i w:val="false"/>
          <w:color w:val="000000"/>
          <w:sz w:val="28"/>
        </w:rPr>
        <w:t xml:space="preserve">Article 60-2. Form and content of the complaint </w:t>
      </w:r>
    </w:p>
    <w:p>
      <w:pPr>
        <w:spacing w:after="0"/>
        <w:ind w:left="0"/>
        <w:jc w:val="both"/>
      </w:pPr>
      <w:r>
        <w:rPr>
          <w:rFonts w:ascii="Times New Roman"/>
          <w:b w:val="false"/>
          <w:i w:val="false"/>
          <w:color w:val="ff0000"/>
          <w:sz w:val="28"/>
        </w:rPr>
        <w:t>
      Footnote. Chapter 12 shall be supplemented by Article 60-2 in accordance with the Law of the Republic of Kazakhstan dated 11.01.2018 № 135-VI (shall be enforced upon expiry of ten calendar days after its first official publication); is excluded by the Law of the Republic of Kazakhstan dated 26.12.2018 № 202-VІ (shall be enforced from 01.01.2019).</w:t>
      </w:r>
    </w:p>
    <w:p>
      <w:pPr>
        <w:spacing w:after="0"/>
        <w:ind w:left="0"/>
        <w:jc w:val="both"/>
      </w:pPr>
      <w:r>
        <w:rPr>
          <w:rFonts w:ascii="Times New Roman"/>
          <w:b/>
          <w:i w:val="false"/>
          <w:color w:val="000000"/>
          <w:sz w:val="28"/>
        </w:rPr>
        <w:t>Article 60-3. Refusal to consider a complaint</w:t>
      </w:r>
    </w:p>
    <w:p>
      <w:pPr>
        <w:spacing w:after="0"/>
        <w:ind w:left="0"/>
        <w:jc w:val="both"/>
      </w:pPr>
      <w:r>
        <w:rPr>
          <w:rFonts w:ascii="Times New Roman"/>
          <w:b w:val="false"/>
          <w:i w:val="false"/>
          <w:color w:val="ff0000"/>
          <w:sz w:val="28"/>
        </w:rPr>
        <w:t>
      Footnote. Chapter 12 shall be supplemented by Article 60-3 in accordance with the Law of the Republic of Kazakhstan dated 11.01.2018 № 135-VI (shall be enforced upon expiry of ten calendar days after its first official publication); is excluded by the Law of the Republic of Kazakhstan dated 26.12.2018 № 202-VІ (shall be enforced from 01.01.2019).</w:t>
      </w:r>
    </w:p>
    <w:p>
      <w:pPr>
        <w:spacing w:after="0"/>
        <w:ind w:left="0"/>
        <w:jc w:val="both"/>
      </w:pPr>
      <w:r>
        <w:rPr>
          <w:rFonts w:ascii="Times New Roman"/>
          <w:b/>
          <w:i w:val="false"/>
          <w:color w:val="000000"/>
          <w:sz w:val="28"/>
        </w:rPr>
        <w:t xml:space="preserve">Article 60-4. Procedure for consideration of a complaint sent to the authorized body on internal state audit </w:t>
      </w:r>
    </w:p>
    <w:p>
      <w:pPr>
        <w:spacing w:after="0"/>
        <w:ind w:left="0"/>
        <w:jc w:val="both"/>
      </w:pPr>
      <w:r>
        <w:rPr>
          <w:rFonts w:ascii="Times New Roman"/>
          <w:b w:val="false"/>
          <w:i w:val="false"/>
          <w:color w:val="ff0000"/>
          <w:sz w:val="28"/>
        </w:rPr>
        <w:t xml:space="preserve">
      Footnote. Chapter 12 shall be supplemented by Article 60-4 in accordance with the Law of the Republic of Kazakhstan dated 11.01.2018 № 135-VI (shall be enforced upon expiry of ten calendar days after its first official publication); is excluded by the Law of the Republic of Kazakhstan dated 26.12.2018 № 202-VІ (shall be enforced from 01.01.2019). </w:t>
      </w:r>
    </w:p>
    <w:p>
      <w:pPr>
        <w:spacing w:after="0"/>
        <w:ind w:left="0"/>
        <w:jc w:val="both"/>
      </w:pPr>
      <w:r>
        <w:rPr>
          <w:rFonts w:ascii="Times New Roman"/>
          <w:b/>
          <w:i w:val="false"/>
          <w:color w:val="000000"/>
          <w:sz w:val="28"/>
        </w:rPr>
        <w:t xml:space="preserve">Article 60-5. Making a decision following the results of consideration of the complaint </w:t>
      </w:r>
    </w:p>
    <w:p>
      <w:pPr>
        <w:spacing w:after="0"/>
        <w:ind w:left="0"/>
        <w:jc w:val="both"/>
      </w:pPr>
      <w:r>
        <w:rPr>
          <w:rFonts w:ascii="Times New Roman"/>
          <w:b w:val="false"/>
          <w:i w:val="false"/>
          <w:color w:val="ff0000"/>
          <w:sz w:val="28"/>
        </w:rPr>
        <w:t>
      Footnote. Chapter 12 shall be supplemented by Article 60-5 in accordance with the Law of the Republic of Kazakhstan dated 11.01.2018 № 135-VI (shall be enforced upon expiry of ten calendar days after its first official publication); is excluded by the Law of the Republic of Kazakhstan dated 26.12.2018 № 202-VІ (shall be enforced from 01.01.2019).</w:t>
      </w:r>
    </w:p>
    <w:bookmarkStart w:name="z1278" w:id="359"/>
    <w:p>
      <w:pPr>
        <w:spacing w:after="0"/>
        <w:ind w:left="0"/>
        <w:jc w:val="left"/>
      </w:pPr>
      <w:r>
        <w:rPr>
          <w:rFonts w:ascii="Times New Roman"/>
          <w:b/>
          <w:i w:val="false"/>
          <w:color w:val="000000"/>
        </w:rPr>
        <w:t xml:space="preserve"> Article 60-6. Suspension and (or) extension of the term of consideration of the complaint</w:t>
      </w:r>
    </w:p>
    <w:bookmarkEnd w:id="359"/>
    <w:p>
      <w:pPr>
        <w:spacing w:after="0"/>
        <w:ind w:left="0"/>
        <w:jc w:val="both"/>
      </w:pPr>
      <w:r>
        <w:rPr>
          <w:rFonts w:ascii="Times New Roman"/>
          <w:b w:val="false"/>
          <w:i w:val="false"/>
          <w:color w:val="ff0000"/>
          <w:sz w:val="28"/>
        </w:rPr>
        <w:t>
      Footnote. Chapter 12 shall be supplemented by Article 60-6 in accordance with the Law of the Republic of Kazakhstan dated 11.01.2018 № 135-VI (shall be enforced upon expiry of ten calendar days after its first official publication); is excluded by the Law of the Republic of Kazakhstan dated 26.12.2018 № 202-VІ (shall be enforced from 01.01.2019).</w:t>
      </w:r>
    </w:p>
    <w:p>
      <w:pPr>
        <w:spacing w:after="0"/>
        <w:ind w:left="0"/>
        <w:jc w:val="both"/>
      </w:pPr>
      <w:r>
        <w:rPr>
          <w:rFonts w:ascii="Times New Roman"/>
          <w:b/>
          <w:i w:val="false"/>
          <w:color w:val="000000"/>
          <w:sz w:val="28"/>
        </w:rPr>
        <w:t>Article 61. Transitional Provisions</w:t>
      </w:r>
    </w:p>
    <w:p>
      <w:pPr>
        <w:spacing w:after="0"/>
        <w:ind w:left="0"/>
        <w:jc w:val="both"/>
      </w:pPr>
      <w:r>
        <w:rPr>
          <w:rFonts w:ascii="Times New Roman"/>
          <w:b w:val="false"/>
          <w:i w:val="false"/>
          <w:color w:val="000000"/>
          <w:sz w:val="28"/>
        </w:rPr>
        <w:t>
      Administrative civil servants who are governmental auditors are required to pass appropriate certification before January 1, 2017 in the manner specified in Article 39 of this Law.</w:t>
      </w:r>
    </w:p>
    <w:p>
      <w:pPr>
        <w:spacing w:after="0"/>
        <w:ind w:left="0"/>
        <w:jc w:val="both"/>
      </w:pPr>
      <w:r>
        <w:rPr>
          <w:rFonts w:ascii="Times New Roman"/>
          <w:b/>
          <w:i w:val="false"/>
          <w:color w:val="000000"/>
          <w:sz w:val="28"/>
        </w:rPr>
        <w:t>Article 62. Procedure for the enactment of this Law</w:t>
      </w:r>
    </w:p>
    <w:bookmarkStart w:name="z1281" w:id="360"/>
    <w:p>
      <w:pPr>
        <w:spacing w:after="0"/>
        <w:ind w:left="0"/>
        <w:jc w:val="both"/>
      </w:pPr>
      <w:r>
        <w:rPr>
          <w:rFonts w:ascii="Times New Roman"/>
          <w:b w:val="false"/>
          <w:i w:val="false"/>
          <w:color w:val="000000"/>
          <w:sz w:val="28"/>
        </w:rPr>
        <w:t>
      1. This Law shall take effect ten calendar days after the date of its first official publication, with the exception of:</w:t>
      </w:r>
    </w:p>
    <w:bookmarkEnd w:id="360"/>
    <w:p>
      <w:pPr>
        <w:spacing w:after="0"/>
        <w:ind w:left="0"/>
        <w:jc w:val="both"/>
      </w:pPr>
      <w:r>
        <w:rPr>
          <w:rFonts w:ascii="Times New Roman"/>
          <w:b w:val="false"/>
          <w:i w:val="false"/>
          <w:color w:val="000000"/>
          <w:sz w:val="28"/>
        </w:rPr>
        <w:t>
      1) subparagraph 8) of Article 1, Article 27, which are enacted from January 1, 2017;</w:t>
      </w:r>
    </w:p>
    <w:p>
      <w:pPr>
        <w:spacing w:after="0"/>
        <w:ind w:left="0"/>
        <w:jc w:val="both"/>
      </w:pPr>
      <w:r>
        <w:rPr>
          <w:rFonts w:ascii="Times New Roman"/>
          <w:b w:val="false"/>
          <w:i w:val="false"/>
          <w:color w:val="000000"/>
          <w:sz w:val="28"/>
        </w:rPr>
        <w:t>
      2) paragraph 3 of article 12, paragraph 3 of article 13 and article 45, which are introduced from January 1, 2020.</w:t>
      </w:r>
    </w:p>
    <w:bookmarkStart w:name="z1282" w:id="361"/>
    <w:p>
      <w:pPr>
        <w:spacing w:after="0"/>
        <w:ind w:left="0"/>
        <w:jc w:val="both"/>
      </w:pPr>
      <w:r>
        <w:rPr>
          <w:rFonts w:ascii="Times New Roman"/>
          <w:b w:val="false"/>
          <w:i w:val="false"/>
          <w:color w:val="000000"/>
          <w:sz w:val="28"/>
        </w:rPr>
        <w:t>
      2. To establish that subparagraph 8) of Article 1 of this Law from the date of enactment of this Law until January 1, 2017 is effective as follows:</w:t>
      </w:r>
    </w:p>
    <w:bookmarkEnd w:id="361"/>
    <w:p>
      <w:pPr>
        <w:spacing w:after="0"/>
        <w:ind w:left="0"/>
        <w:jc w:val="both"/>
      </w:pPr>
      <w:r>
        <w:rPr>
          <w:rFonts w:ascii="Times New Roman"/>
          <w:b w:val="false"/>
          <w:i w:val="false"/>
          <w:color w:val="000000"/>
          <w:sz w:val="28"/>
        </w:rPr>
        <w:t>
      8) the governmental auditor is an administrative civil servant performing governmental audit and (or) financial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11.01.2018 № 135-VI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