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de350" w14:textId="a4de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public and socially responsible services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15 April, 2013 № 88-V.</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title of the Law in the wording of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Footnote. Throughout the text, the terms “the field of informatisation”, “e-government”, “object of informatisation”, “information systems”, “objects of informatisation”, “information system”, shall be replaced, respectively, by the terms “sphere of digitalisation”, “digital government”, “digital object”, “digital systems”, “digital objects”, “digital system” in compliance with Law of the Republic of Kazakhstan № 256-VIII of 09.01.2026 (shall become effective six months after the date of its first official publication).</w:t>
      </w:r>
    </w:p>
    <w:p>
      <w:pPr>
        <w:spacing w:after="0"/>
        <w:ind w:left="0"/>
        <w:jc w:val="both"/>
      </w:pPr>
      <w:r>
        <w:rPr>
          <w:rFonts w:ascii="Times New Roman"/>
          <w:b w:val="false"/>
          <w:i w:val="false"/>
          <w:color w:val="000000"/>
          <w:sz w:val="28"/>
        </w:rPr>
        <w:t>
      This Law shall regulate public relations in the provision of public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as amended by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both"/>
      </w:pPr>
      <w:r>
        <w:rPr>
          <w:rFonts w:ascii="Times New Roman"/>
          <w:b w:val="false"/>
          <w:i w:val="false"/>
          <w:color w:val="000000"/>
          <w:sz w:val="28"/>
        </w:rPr>
        <w:t>
      1) State Corporation “Government for Citizens” (hereinafter referred to as the State Corporation) is a legal entity created by the decision of the Government of the Republic of Kazakhstan to provide public services in accordance with the legislation of the Republic of Kazakhstan, organize work on accepting applications for the provision of public services and issuing their results to the service recipient according to the “one window” principle, ensuring the provision of public services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1-1) excluded by Law of the Republic of Kazakhstan № 256-VIII of 09.01.2026 (shall come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socially responsible service - a service provided to an individual or a legal entity and aimed at meeting the basic and socially significant needs of individuals and legal entities, with the exception of public service;</w:t>
      </w:r>
    </w:p>
    <w:p>
      <w:pPr>
        <w:spacing w:after="0"/>
        <w:ind w:left="0"/>
        <w:jc w:val="both"/>
      </w:pPr>
      <w:r>
        <w:rPr>
          <w:rFonts w:ascii="Times New Roman"/>
          <w:b w:val="false"/>
          <w:i w:val="false"/>
          <w:color w:val="000000"/>
          <w:sz w:val="28"/>
        </w:rPr>
        <w:t>
      1-3) partnership agreement - an agreement concluded by the State Corporation with business entities that shall meet the requirements and have been selected by the authorized body in the field of public and socially responsible services for the provision of services for accepting applications for the provision of public services and issuing their results to the service recipient;</w:t>
      </w:r>
    </w:p>
    <w:p>
      <w:pPr>
        <w:spacing w:after="0"/>
        <w:ind w:left="0"/>
        <w:jc w:val="both"/>
      </w:pPr>
      <w:r>
        <w:rPr>
          <w:rFonts w:ascii="Times New Roman"/>
          <w:b w:val="false"/>
          <w:i w:val="false"/>
          <w:color w:val="000000"/>
          <w:sz w:val="28"/>
        </w:rPr>
        <w:t>
      1-4) partner organization - a business entity that has entered into a partnership agreement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1-5) excluded by Law of the Republic of Kazakhstan № 256-VIII of 09.01.2026 (shall come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one-stop shop principle – a form of centralized rendering of the state service, providing minimum participation of service recipient in the collection and preparation of documents upon rendering of the state service and restriction of its direct contact with service providers;</w:t>
      </w:r>
    </w:p>
    <w:p>
      <w:pPr>
        <w:spacing w:after="0"/>
        <w:ind w:left="0"/>
        <w:jc w:val="both"/>
      </w:pPr>
      <w:r>
        <w:rPr>
          <w:rFonts w:ascii="Times New Roman"/>
          <w:b w:val="false"/>
          <w:i w:val="false"/>
          <w:color w:val="000000"/>
          <w:sz w:val="28"/>
        </w:rPr>
        <w:t>
      2-1) Unified Contact Center – a legal entity designated by the authorized body in the sphere of rendering public services, performing the functions of an information and inquiry service for providing service recipients with information on matters of rendering public and other services, as well as providing state bodies with information on matters of rendering information and communication services;</w:t>
      </w:r>
    </w:p>
    <w:p>
      <w:pPr>
        <w:spacing w:after="0"/>
        <w:ind w:left="0"/>
        <w:jc w:val="both"/>
      </w:pPr>
      <w:r>
        <w:rPr>
          <w:rFonts w:ascii="Times New Roman"/>
          <w:b w:val="false"/>
          <w:i w:val="false"/>
          <w:color w:val="000000"/>
          <w:sz w:val="28"/>
        </w:rPr>
        <w:t>
      2-2) hidden public service - a public function that meets the criteria of a public service, but not included in the register of public services;</w:t>
      </w:r>
    </w:p>
    <w:p>
      <w:pPr>
        <w:spacing w:after="0"/>
        <w:ind w:left="0"/>
        <w:jc w:val="both"/>
      </w:pPr>
      <w:r>
        <w:rPr>
          <w:rFonts w:ascii="Times New Roman"/>
          <w:b w:val="false"/>
          <w:i w:val="false"/>
          <w:color w:val="000000"/>
          <w:sz w:val="28"/>
        </w:rPr>
        <w:t>
      2-3) a measure of state support for individuals – public services or other forms of state support aimed at improving the well-being of individuals, with the exception of individual entrepreneurs and persons engaged in private practice, and legal consultants, in accordance with the legislation of the Republic of Kazakhstan;</w:t>
      </w:r>
    </w:p>
    <w:p>
      <w:pPr>
        <w:spacing w:after="0"/>
        <w:ind w:left="0"/>
        <w:jc w:val="both"/>
      </w:pPr>
      <w:r>
        <w:rPr>
          <w:rFonts w:ascii="Times New Roman"/>
          <w:b w:val="false"/>
          <w:i w:val="false"/>
          <w:color w:val="000000"/>
          <w:sz w:val="28"/>
        </w:rPr>
        <w:t>
      3) service recipients are natural persons and legal entities, branches and representative offices of legal entities that have the right and/or intention to apply for a public or socially responsible service, or that are receiving a public or socially responsible service, or that have received the outcome of a public or socially responsible service for the purpose of exercising their rights, freedoms and legitimate interests, subject to the provision of corresponding material or non-material benefits;</w:t>
      </w:r>
    </w:p>
    <w:p>
      <w:pPr>
        <w:spacing w:after="0"/>
        <w:ind w:left="0"/>
        <w:jc w:val="both"/>
      </w:pPr>
      <w:r>
        <w:rPr>
          <w:rFonts w:ascii="Times New Roman"/>
          <w:b w:val="false"/>
          <w:i w:val="false"/>
          <w:color w:val="000000"/>
          <w:sz w:val="28"/>
        </w:rPr>
        <w:t>
      4) service provider - central state bodies, foreign institutions of the Republic of Kazakhstan, local executive bodies of regions, cities of republican significance, the capital, districts, cities of regional significance, akims of districts in the city, cities of regional significance, villages, rural districts, as well as individuals and legal entities providing state or socially responsible services in accordance with the legislation of the Republic of Kazakhstan;</w:t>
      </w:r>
    </w:p>
    <w:p>
      <w:pPr>
        <w:spacing w:after="0"/>
        <w:ind w:left="0"/>
        <w:jc w:val="both"/>
      </w:pPr>
      <w:r>
        <w:rPr>
          <w:rFonts w:ascii="Times New Roman"/>
          <w:b w:val="false"/>
          <w:i w:val="false"/>
          <w:color w:val="000000"/>
          <w:sz w:val="28"/>
        </w:rPr>
        <w:t>
      4-1) a co-service provider shall mean a natural person or a legal entity involved in one or more stages of the provision of a public service or a socially responsible service, and which supplies the service provider with the documents and information needed to provide the public service;</w:t>
      </w:r>
    </w:p>
    <w:p>
      <w:pPr>
        <w:spacing w:after="0"/>
        <w:ind w:left="0"/>
        <w:jc w:val="both"/>
      </w:pPr>
      <w:r>
        <w:rPr>
          <w:rFonts w:ascii="Times New Roman"/>
          <w:b w:val="false"/>
          <w:i w:val="false"/>
          <w:color w:val="000000"/>
          <w:sz w:val="28"/>
        </w:rPr>
        <w:t>
      4-2) a service of public importance is a public service performed on a continuous basis and aimed at serving the legitimate interests of society;</w:t>
      </w:r>
    </w:p>
    <w:p>
      <w:pPr>
        <w:spacing w:after="0"/>
        <w:ind w:left="0"/>
        <w:jc w:val="both"/>
      </w:pPr>
      <w:r>
        <w:rPr>
          <w:rFonts w:ascii="Times New Roman"/>
          <w:b w:val="false"/>
          <w:i w:val="false"/>
          <w:color w:val="000000"/>
          <w:sz w:val="28"/>
        </w:rPr>
        <w:t>
      4-3) the State Corporation’s mobile application is a digital platform for providing public services via video calls with the State Corporation;</w:t>
      </w:r>
    </w:p>
    <w:p>
      <w:pPr>
        <w:spacing w:after="0"/>
        <w:ind w:left="0"/>
        <w:jc w:val="both"/>
      </w:pPr>
      <w:r>
        <w:rPr>
          <w:rFonts w:ascii="Times New Roman"/>
          <w:b w:val="false"/>
          <w:i w:val="false"/>
          <w:color w:val="000000"/>
          <w:sz w:val="28"/>
        </w:rPr>
        <w:t>
      5) public service - one of the forms of implementation of individual state functions or their totality, carried out at the request or without the request of service recipients and aimed at the implementation of their rights, freedoms and legitimate interests, providing them with appropriate tangible or intangible benefits;</w:t>
      </w:r>
    </w:p>
    <w:p>
      <w:pPr>
        <w:spacing w:after="0"/>
        <w:ind w:left="0"/>
        <w:jc w:val="both"/>
      </w:pPr>
      <w:r>
        <w:rPr>
          <w:rFonts w:ascii="Times New Roman"/>
          <w:b w:val="false"/>
          <w:i w:val="false"/>
          <w:color w:val="000000"/>
          <w:sz w:val="28"/>
        </w:rPr>
        <w:t>
      5-1) additional service to a public service - a service provided on an individual basis at the request of the service recipient in addition to the public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5-2) excluded by Law of the Republic of Kazakhstan dated 19.05.2026 № 291-VIII (shall be enforced from 12.07.2026);</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r>
        <w:rPr>
          <w:rFonts w:ascii="Times New Roman"/>
          <w:b w:val="false"/>
          <w:i w:val="false"/>
          <w:color w:val="ff0000"/>
          <w:sz w:val="28"/>
        </w:rPr>
        <w:t xml:space="preserve">      7)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register of the state services - classified list of the state services;</w:t>
      </w:r>
    </w:p>
    <w:p>
      <w:pPr>
        <w:spacing w:after="0"/>
        <w:ind w:left="0"/>
        <w:jc w:val="both"/>
      </w:pPr>
      <w:r>
        <w:rPr>
          <w:rFonts w:ascii="Times New Roman"/>
          <w:b w:val="false"/>
          <w:i w:val="false"/>
          <w:color w:val="000000"/>
          <w:sz w:val="28"/>
        </w:rPr>
        <w:t>
      9) automated signing of the result of a public service – the automated affixing of an electronic digital signature to the electronic result of a public service without the participation of the service provider and (or) co-service provider, provided that all necessary data and confirmations are obtained from digital objects and systems;</w:t>
      </w:r>
    </w:p>
    <w:p>
      <w:pPr>
        <w:spacing w:after="0"/>
        <w:ind w:left="0"/>
        <w:jc w:val="both"/>
      </w:pPr>
      <w:r>
        <w:rPr>
          <w:rFonts w:ascii="Times New Roman"/>
          <w:b w:val="false"/>
          <w:i w:val="false"/>
          <w:color w:val="000000"/>
          <w:sz w:val="28"/>
        </w:rPr>
        <w:t>
      10) a digital system for monitoring the delivery of public services is a digital system designed to digitise and monitor the process of delivering public services, including those rendered via the Government for Citizens State Corporation;</w:t>
      </w:r>
    </w:p>
    <w:p>
      <w:pPr>
        <w:spacing w:after="0"/>
        <w:ind w:left="0"/>
        <w:jc w:val="both"/>
      </w:pPr>
      <w:r>
        <w:rPr>
          <w:rFonts w:ascii="Times New Roman"/>
          <w:b w:val="false"/>
          <w:i w:val="false"/>
          <w:color w:val="000000"/>
          <w:sz w:val="28"/>
        </w:rPr>
        <w:t>
      10-1) pilot project in the field of public services – the process of testing changes in processes, approaches in the provision of public services;</w:t>
      </w:r>
    </w:p>
    <w:p>
      <w:pPr>
        <w:spacing w:after="0"/>
        <w:ind w:left="0"/>
        <w:jc w:val="both"/>
      </w:pPr>
      <w:r>
        <w:rPr>
          <w:rFonts w:ascii="Times New Roman"/>
          <w:b w:val="false"/>
          <w:i w:val="false"/>
          <w:color w:val="000000"/>
          <w:sz w:val="28"/>
        </w:rPr>
        <w:t>
      11) public monitoring of quality of rendering of the state services – an activity of individuals, noncommercial organizations on collection, analysis of information on the level of quality of rendering of the state services and making recommendations;</w:t>
      </w:r>
    </w:p>
    <w:p>
      <w:pPr>
        <w:spacing w:after="0"/>
        <w:ind w:left="0"/>
        <w:jc w:val="both"/>
      </w:pPr>
      <w:r>
        <w:rPr>
          <w:rFonts w:ascii="Times New Roman"/>
          <w:b w:val="false"/>
          <w:i w:val="false"/>
          <w:color w:val="000000"/>
          <w:sz w:val="28"/>
        </w:rPr>
        <w:t>
      12) quality assessment of rendering of the state services – an activity on determination of efficiency of measures on ensuring the service recipients by accessible and quality state services, rendering by the central state bodies, local executive bodies of regions, cities of republican significance, the capital, districts, cities of regional significance, akims of districts in the city, cities of district significance, rural settlements, villages, rural districts;</w:t>
      </w:r>
    </w:p>
    <w:p>
      <w:pPr>
        <w:spacing w:after="0"/>
        <w:ind w:left="0"/>
        <w:jc w:val="left"/>
      </w:pPr>
      <w:r>
        <w:rPr>
          <w:rFonts w:ascii="Times New Roman"/>
          <w:b w:val="false"/>
          <w:i w:val="false"/>
          <w:color w:val="000000"/>
          <w:sz w:val="28"/>
        </w:rPr>
        <w:t>
</w:t>
      </w:r>
      <w:r>
        <w:rPr>
          <w:rFonts w:ascii="Times New Roman"/>
          <w:b w:val="false"/>
          <w:i w:val="false"/>
          <w:color w:val="ff0000"/>
          <w:sz w:val="28"/>
        </w:rPr>
        <w:t>      13) excluded by the Law of the Republic of Kazakhstan dated 06.04.2024 № 71-VIII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an authorized body on assessment and control of the quality of rendering of the state services – central state body, carrying out activity on assessment and control of the quality of rendering of the state services within its competence;</w:t>
      </w:r>
    </w:p>
    <w:p>
      <w:pPr>
        <w:spacing w:after="0"/>
        <w:ind w:left="0"/>
        <w:jc w:val="both"/>
      </w:pPr>
      <w:r>
        <w:rPr>
          <w:rFonts w:ascii="Times New Roman"/>
          <w:b w:val="false"/>
          <w:i w:val="false"/>
          <w:color w:val="000000"/>
          <w:sz w:val="28"/>
        </w:rPr>
        <w:t>
      15) the digitisation of public service delivery shall be understood as the process of transforming a service provider’s administrative procedures to enable delivery of public services electronically;</w:t>
      </w:r>
    </w:p>
    <w:p>
      <w:pPr>
        <w:spacing w:after="0"/>
        <w:ind w:left="0"/>
        <w:jc w:val="left"/>
      </w:pPr>
      <w:r>
        <w:rPr>
          <w:rFonts w:ascii="Times New Roman"/>
          <w:b w:val="false"/>
          <w:i w:val="false"/>
          <w:color w:val="000000"/>
          <w:sz w:val="28"/>
        </w:rPr>
        <w:t>
</w:t>
      </w:r>
      <w:r>
        <w:rPr>
          <w:rFonts w:ascii="Times New Roman"/>
          <w:b w:val="false"/>
          <w:i w:val="false"/>
          <w:color w:val="ff0000"/>
          <w:sz w:val="28"/>
        </w:rPr>
        <w:t>      16)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authorized body in the field of public services - the central state body that exercises leadership and intersectoral coordination in the field of public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17-1) excluded by Law of the Republic of Kazakhstan № 256-VIII of 09.01.2026 (shall come into force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reengineering – transformation of the current workflow in order to improve the efficiency, quality and effectiveness of the organization;</w:t>
      </w:r>
    </w:p>
    <w:p>
      <w:pPr>
        <w:spacing w:after="0"/>
        <w:ind w:left="0"/>
        <w:jc w:val="both"/>
      </w:pPr>
      <w:r>
        <w:rPr>
          <w:rFonts w:ascii="Times New Roman"/>
          <w:b w:val="false"/>
          <w:i w:val="false"/>
          <w:color w:val="000000"/>
          <w:sz w:val="28"/>
        </w:rPr>
        <w:t>
      17-3) stationary subscriber device – a means of communication that transmits or receives at a distance the information, specified by the subscriber using electrical signals transmitted over wires or radio signals;</w:t>
      </w:r>
    </w:p>
    <w:p>
      <w:pPr>
        <w:spacing w:after="0"/>
        <w:ind w:left="0"/>
        <w:jc w:val="both"/>
      </w:pPr>
      <w:r>
        <w:rPr>
          <w:rFonts w:ascii="Times New Roman"/>
          <w:b w:val="false"/>
          <w:i w:val="false"/>
          <w:color w:val="000000"/>
          <w:sz w:val="28"/>
        </w:rPr>
        <w:t>
      17-4) a technical failure is an unplanned, temporary malfunction of a hardware and software system or of an individual component of a digital system, resulting in one or more users being unable to use the digital system;</w:t>
      </w:r>
    </w:p>
    <w:p>
      <w:pPr>
        <w:spacing w:after="0"/>
        <w:ind w:left="0"/>
        <w:jc w:val="both"/>
      </w:pPr>
      <w:r>
        <w:rPr>
          <w:rFonts w:ascii="Times New Roman"/>
          <w:b w:val="false"/>
          <w:i w:val="false"/>
          <w:color w:val="000000"/>
          <w:sz w:val="28"/>
        </w:rPr>
        <w:t>
      17-5) a mobile communication terminal device is a communication device for personal use that generates electrical signals for the transmission or reception of information specified by the subscriber, is connected to a mobile network operator’s network, does not have a fixed geographical location within the service area, and operates on mobile networks;</w:t>
      </w:r>
    </w:p>
    <w:p>
      <w:pPr>
        <w:spacing w:after="0"/>
        <w:ind w:left="0"/>
        <w:jc w:val="both"/>
      </w:pPr>
      <w:r>
        <w:rPr>
          <w:rFonts w:ascii="Times New Roman"/>
          <w:b w:val="false"/>
          <w:i w:val="false"/>
          <w:color w:val="000000"/>
          <w:sz w:val="28"/>
        </w:rPr>
        <w:t>
      17-6) an authorised body for digitalisation is a central executive body responsible for leadership and cross-sectoral coordination in the field of digitalisation;</w:t>
      </w:r>
    </w:p>
    <w:p>
      <w:pPr>
        <w:spacing w:after="0"/>
        <w:ind w:left="0"/>
        <w:jc w:val="left"/>
      </w:pPr>
      <w:r>
        <w:rPr>
          <w:rFonts w:ascii="Times New Roman"/>
          <w:b w:val="false"/>
          <w:i w:val="false"/>
          <w:color w:val="000000"/>
          <w:sz w:val="28"/>
        </w:rPr>
        <w:t>
</w:t>
      </w:r>
      <w:r>
        <w:rPr>
          <w:rFonts w:ascii="Times New Roman"/>
          <w:b w:val="false"/>
          <w:i w:val="false"/>
          <w:color w:val="ff0000"/>
          <w:sz w:val="28"/>
        </w:rPr>
        <w:t>      18) Is excluded by the Law of the Republic of Kazakhstan dated 24.05.2018 № 156-VI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a digital government web portal is a digital platform that serves as a one-stop shop for accessing consolidated information published by government bodies and other entities involved in the delivery of public services, including the regulatory framework, as well as public and other services provided electronically.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23.11.2015 № 417-V (shall be enforced upon expiry of ten calendar days after the day its first official publication); dated 24.11.2015 № 419-V (shall be enforced from 01.01.2016); dated 17.11.2015 № 408-V (shall be enforced from 01.03.2016); dated 24.05.2018 № 156-VI (shall be enforced upon expiry of ten calendar days after its first official publication); dated 25.11.2019 № 272-VI (shall be enforced upon expiry of ten calendar days after the day of its first official publication); dated 14.07.2022 № 141-VII (shall be enforced ten calendar days after the date of its first official publication); dated 19.04.2023 № 223-VII (shall be enforced ten calendar days after the date of its first official publication); dated 23.12.2023 № 50-VIII (shall be enforced upon expiration of sixty calendar days after the day of its first official publication); dated 06.04.2024 № 71-VIII (comes into force sixty calendar days after the date of its first official publication); dated 10.02.2025 № 164-VIII (shall enter into force upon expiry of ten calendar days after the date of its first official publication); dated 09.01.2026 № 254-VIII (shall enter into force upon expiry of sixty calendar days after the day of its first official publication); № 256-VIII of 09.01.2026 (shall come into force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Legislation of the Republic of Kazakhstan in the provision of state and socially responsible services</w:t>
      </w:r>
    </w:p>
    <w:p>
      <w:pPr>
        <w:spacing w:after="0"/>
        <w:ind w:left="0"/>
        <w:jc w:val="both"/>
      </w:pPr>
      <w:r>
        <w:rPr>
          <w:rFonts w:ascii="Times New Roman"/>
          <w:b w:val="false"/>
          <w:i w:val="false"/>
          <w:color w:val="ff0000"/>
          <w:sz w:val="28"/>
        </w:rPr>
        <w:t>
      Footnote. Title of Article 2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1. The legislation of the Republic of Kazakhstan in the provision of state and socially responsible services shall be based on the Constitution of the Republic of Kazakhstan, shall consist of this Law and other regulatory legal acts of the Republic of Kazakhstan.</w:t>
      </w:r>
    </w:p>
    <w:p>
      <w:pPr>
        <w:spacing w:after="0"/>
        <w:ind w:left="0"/>
        <w:jc w:val="both"/>
      </w:pPr>
      <w:r>
        <w:rPr>
          <w:rFonts w:ascii="Times New Roman"/>
          <w:b w:val="false"/>
          <w:i w:val="false"/>
          <w:color w:val="000000"/>
          <w:sz w:val="28"/>
        </w:rPr>
        <w:t>
      2.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Purpose and principles of public and socially responsible services</w:t>
      </w:r>
    </w:p>
    <w:p>
      <w:pPr>
        <w:spacing w:after="0"/>
        <w:ind w:left="0"/>
        <w:jc w:val="both"/>
      </w:pPr>
      <w:r>
        <w:rPr>
          <w:rFonts w:ascii="Times New Roman"/>
          <w:b w:val="false"/>
          <w:i w:val="false"/>
          <w:color w:val="ff0000"/>
          <w:sz w:val="28"/>
        </w:rPr>
        <w:t>
      Footnote. The title of Article 3 - as amended by the Law of the Republic of Kazakhstan dated 21.05.2024 № 86-VIII (comes into effect sixty calendar days after the date of its first official publication);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The purpose of state regulation of public relations in the provision of state and socially responsible services shall be to ensure the high-quality provision of state and socially responsible services to service recipients.</w:t>
      </w:r>
    </w:p>
    <w:p>
      <w:pPr>
        <w:spacing w:after="0"/>
        <w:ind w:left="0"/>
        <w:jc w:val="both"/>
      </w:pPr>
      <w:r>
        <w:rPr>
          <w:rFonts w:ascii="Times New Roman"/>
          <w:b w:val="false"/>
          <w:i w:val="false"/>
          <w:color w:val="000000"/>
          <w:sz w:val="28"/>
        </w:rPr>
        <w:t>
      Public and socially responsible services shall be provided on the basis of the following basic principles:</w:t>
      </w:r>
    </w:p>
    <w:p>
      <w:pPr>
        <w:spacing w:after="0"/>
        <w:ind w:left="0"/>
        <w:jc w:val="both"/>
      </w:pPr>
      <w:r>
        <w:rPr>
          <w:rFonts w:ascii="Times New Roman"/>
          <w:b w:val="false"/>
          <w:i w:val="false"/>
          <w:color w:val="000000"/>
          <w:sz w:val="28"/>
        </w:rPr>
        <w:t>
      equal access to service recipients without any discrimination based on origin, social, official and property status, gender, race, nationality, language, attitude to religion, beliefs, place of residence or any other circumstances;</w:t>
      </w:r>
    </w:p>
    <w:p>
      <w:pPr>
        <w:spacing w:after="0"/>
        <w:ind w:left="0"/>
        <w:jc w:val="both"/>
      </w:pPr>
      <w:r>
        <w:rPr>
          <w:rFonts w:ascii="Times New Roman"/>
          <w:b w:val="false"/>
          <w:i w:val="false"/>
          <w:color w:val="000000"/>
          <w:sz w:val="28"/>
        </w:rPr>
        <w:t>
      the inadmissibility of manifestations of bureaucracy and red tape, as well as refusal on formal grounds when rendering public and socially responsible services;</w:t>
      </w:r>
    </w:p>
    <w:p>
      <w:pPr>
        <w:spacing w:after="0"/>
        <w:ind w:left="0"/>
        <w:jc w:val="both"/>
      </w:pPr>
      <w:r>
        <w:rPr>
          <w:rFonts w:ascii="Times New Roman"/>
          <w:b w:val="false"/>
          <w:i w:val="false"/>
          <w:color w:val="000000"/>
          <w:sz w:val="28"/>
        </w:rPr>
        <w:t>
      accountability and transparency in the provision of public and socially responsible services;</w:t>
      </w:r>
    </w:p>
    <w:p>
      <w:pPr>
        <w:spacing w:after="0"/>
        <w:ind w:left="0"/>
        <w:jc w:val="both"/>
      </w:pPr>
      <w:r>
        <w:rPr>
          <w:rFonts w:ascii="Times New Roman"/>
          <w:b w:val="false"/>
          <w:i w:val="false"/>
          <w:color w:val="000000"/>
          <w:sz w:val="28"/>
        </w:rPr>
        <w:t>
      the quality and availability of public and socially responsible services;</w:t>
      </w:r>
    </w:p>
    <w:p>
      <w:pPr>
        <w:spacing w:after="0"/>
        <w:ind w:left="0"/>
        <w:jc w:val="both"/>
      </w:pPr>
      <w:r>
        <w:rPr>
          <w:rFonts w:ascii="Times New Roman"/>
          <w:b w:val="false"/>
          <w:i w:val="false"/>
          <w:color w:val="000000"/>
          <w:sz w:val="28"/>
        </w:rPr>
        <w:t>
      continuous improvement of the process of providing state and socially responsible services;</w:t>
      </w:r>
    </w:p>
    <w:p>
      <w:pPr>
        <w:spacing w:after="0"/>
        <w:ind w:left="0"/>
        <w:jc w:val="both"/>
      </w:pPr>
      <w:r>
        <w:rPr>
          <w:rFonts w:ascii="Times New Roman"/>
          <w:b w:val="false"/>
          <w:i w:val="false"/>
          <w:color w:val="000000"/>
          <w:sz w:val="28"/>
        </w:rPr>
        <w:t>
      cost-effectiveness and efficiency in the provision of state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 of the Republic of Kazakhstan dated 21.05.2024 № 86-VIII (comes into effect sixty calendar days after the date of its first official publication); dated 09.01.2026 № 254-VIII (shall enter into force upon expiry of sixty calendar days after the day of its first official publication); № 256-VIII of 09.01.2026 (shall be enforced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4. Rights of service recipients</w:t>
      </w:r>
    </w:p>
    <w:p>
      <w:pPr>
        <w:spacing w:after="0"/>
        <w:ind w:left="0"/>
        <w:jc w:val="both"/>
      </w:pPr>
      <w:r>
        <w:rPr>
          <w:rFonts w:ascii="Times New Roman"/>
          <w:b w:val="false"/>
          <w:i w:val="false"/>
          <w:color w:val="000000"/>
          <w:sz w:val="28"/>
        </w:rPr>
        <w:t>
      1. Service recipients shall have a right to:</w:t>
      </w:r>
    </w:p>
    <w:p>
      <w:pPr>
        <w:spacing w:after="0"/>
        <w:ind w:left="0"/>
        <w:jc w:val="both"/>
      </w:pPr>
      <w:r>
        <w:rPr>
          <w:rFonts w:ascii="Times New Roman"/>
          <w:b w:val="false"/>
          <w:i w:val="false"/>
          <w:color w:val="000000"/>
          <w:sz w:val="28"/>
        </w:rPr>
        <w:t>
      1) receive in an accessible form from the service provider complete and reliable information on the procedure for providing state or socially responsible services;</w:t>
      </w:r>
    </w:p>
    <w:p>
      <w:pPr>
        <w:spacing w:after="0"/>
        <w:ind w:left="0"/>
        <w:jc w:val="both"/>
      </w:pPr>
      <w:r>
        <w:rPr>
          <w:rFonts w:ascii="Times New Roman"/>
          <w:b w:val="false"/>
          <w:i w:val="false"/>
          <w:color w:val="000000"/>
          <w:sz w:val="28"/>
        </w:rPr>
        <w:t xml:space="preserve">
      2) to receive a public service in accordance with the by-law regulatory legal act determining the procedure for the provision of public service, or a socially responsible service in accordance with the rules determining the procedure for the provision of socially responsible service and approved by the service provider; </w:t>
      </w:r>
    </w:p>
    <w:p>
      <w:pPr>
        <w:spacing w:after="0"/>
        <w:ind w:left="0"/>
        <w:jc w:val="both"/>
      </w:pPr>
      <w:r>
        <w:rPr>
          <w:rFonts w:ascii="Times New Roman"/>
          <w:b w:val="false"/>
          <w:i w:val="false"/>
          <w:color w:val="000000"/>
          <w:sz w:val="28"/>
        </w:rPr>
        <w:t>
      3) to appeal decisions, actions (inaction) of a central state body, a local executive body of a region, a city of republican significance, the capital, a district, a city of regional significance, an akim of a district in a city, a city of district significance, a settlement, a village, a rural district, as well as a service provider, a co-service provider and (or) their officials, the State Corporation and (or) its employees on matters of rendering public services in accordance with the procedure established by the legislative acts of the Republic of Kazakhstan;</w:t>
      </w:r>
    </w:p>
    <w:p>
      <w:pPr>
        <w:spacing w:after="0"/>
        <w:ind w:left="0"/>
        <w:jc w:val="both"/>
      </w:pPr>
      <w:r>
        <w:rPr>
          <w:rFonts w:ascii="Times New Roman"/>
          <w:b w:val="false"/>
          <w:i w:val="false"/>
          <w:color w:val="000000"/>
          <w:sz w:val="28"/>
        </w:rPr>
        <w:t>
      3-1) appeal the decisions, actions (inaction) of the service provider and (or) their officials, the State Corporation and (or) its employees on the provision of socially responsible services in the procedure prescribed by the legislative acts of the Republic of Kazakhstan;</w:t>
      </w:r>
    </w:p>
    <w:p>
      <w:pPr>
        <w:spacing w:after="0"/>
        <w:ind w:left="0"/>
        <w:jc w:val="both"/>
      </w:pPr>
      <w:r>
        <w:rPr>
          <w:rFonts w:ascii="Times New Roman"/>
          <w:b w:val="false"/>
          <w:i w:val="false"/>
          <w:color w:val="000000"/>
          <w:sz w:val="28"/>
        </w:rPr>
        <w:t>
      4) to receive a state or socially responsible service in paper and (or) electronic form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4-1) excluded by Law of the Republic of Kazakhstan № 256-VIII of 09.01.2026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participate in public discussions of draft by-law regulatory legal acts that determine the procedure for provision of public services, in the manner prescribed by Article 15 of this Law;</w:t>
      </w:r>
    </w:p>
    <w:p>
      <w:pPr>
        <w:spacing w:after="0"/>
        <w:ind w:left="0"/>
        <w:jc w:val="both"/>
      </w:pPr>
      <w:r>
        <w:rPr>
          <w:rFonts w:ascii="Times New Roman"/>
          <w:b w:val="false"/>
          <w:i w:val="false"/>
          <w:color w:val="000000"/>
          <w:sz w:val="28"/>
        </w:rPr>
        <w:t>
      6) apply to the court for the protection of violated rights, freedoms and legitimate interests in the provision of state and socially responsible services;</w:t>
      </w:r>
    </w:p>
    <w:p>
      <w:pPr>
        <w:spacing w:after="0"/>
        <w:ind w:left="0"/>
        <w:jc w:val="both"/>
      </w:pPr>
      <w:r>
        <w:rPr>
          <w:rFonts w:ascii="Times New Roman"/>
          <w:b w:val="false"/>
          <w:i w:val="false"/>
          <w:color w:val="000000"/>
          <w:sz w:val="28"/>
        </w:rPr>
        <w:t>
      7) use electronic documents in relation to themselves and minor family members from the service of digital documents in accordance with the by-law regulatory legal act determining the procedure for the provision of public services, or the rules determining the procedure for the provision of socially responsible services;</w:t>
      </w:r>
    </w:p>
    <w:p>
      <w:pPr>
        <w:spacing w:after="0"/>
        <w:ind w:left="0"/>
        <w:jc w:val="both"/>
      </w:pPr>
      <w:r>
        <w:rPr>
          <w:rFonts w:ascii="Times New Roman"/>
          <w:b w:val="false"/>
          <w:i w:val="false"/>
          <w:color w:val="000000"/>
          <w:sz w:val="28"/>
        </w:rPr>
        <w:t>
      8) receive public or socially responsible services in person or via a legal representative, subject to the restrictions laid down by the laws of the Republic of Kazakhstan.</w:t>
      </w:r>
    </w:p>
    <w:p>
      <w:pPr>
        <w:spacing w:after="0"/>
        <w:ind w:left="0"/>
        <w:jc w:val="both"/>
      </w:pPr>
      <w:r>
        <w:rPr>
          <w:rFonts w:ascii="Times New Roman"/>
          <w:b w:val="false"/>
          <w:i w:val="false"/>
          <w:color w:val="000000"/>
          <w:sz w:val="28"/>
        </w:rPr>
        <w:t>
      2. Foreign nationals, stateless persons, foreign legal entities and their branches and representative offices shall receive public or socially responsible services on an equal footing with citizens and legal entities of the Republic of Kazakhstan, unless otherwise stipulated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17.11.2015 № 408-V (shall be enforced from 01.03.2016); dated 03.12.2015 № 433-V (shall be enforced from 01.01.2016); dated 25.11.2019 № 272-VI (shall be enforced upon expiry of ten calendar days after the day of its first official publication); dated 25.06.2020 № 347-VI (effective ten calendar days after the date of its first official publication); dated 14.07.2022 № 141-VII (shall be enforced ten calendar days after the date of its first official publication); dated 09.01.2026 № 254-VIII (shall enter into force upon expiry of sixty calendar days after the day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Rights and obligations of service providers</w:t>
      </w:r>
    </w:p>
    <w:p>
      <w:pPr>
        <w:spacing w:after="0"/>
        <w:ind w:left="0"/>
        <w:jc w:val="both"/>
      </w:pPr>
      <w:r>
        <w:rPr>
          <w:rFonts w:ascii="Times New Roman"/>
          <w:b w:val="false"/>
          <w:i w:val="false"/>
          <w:color w:val="000000"/>
          <w:sz w:val="28"/>
        </w:rPr>
        <w:t>
      1. Service providers shall have a right to:</w:t>
      </w:r>
    </w:p>
    <w:p>
      <w:pPr>
        <w:spacing w:after="0"/>
        <w:ind w:left="0"/>
        <w:jc w:val="both"/>
      </w:pPr>
      <w:r>
        <w:rPr>
          <w:rFonts w:ascii="Times New Roman"/>
          <w:b w:val="false"/>
          <w:i w:val="false"/>
          <w:color w:val="000000"/>
          <w:sz w:val="28"/>
        </w:rPr>
        <w:t>
      1) to receive from the central state bodies, local executive bodies of regions, cities of republican significance, the capital, districts, cities of regional significance, akims of districts in the city, cities of regional significance, towns, villages, rural districts information necessary to provide state or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Service providers shall be obliged to:</w:t>
      </w:r>
    </w:p>
    <w:p>
      <w:pPr>
        <w:spacing w:after="0"/>
        <w:ind w:left="0"/>
        <w:jc w:val="both"/>
      </w:pPr>
      <w:r>
        <w:rPr>
          <w:rFonts w:ascii="Times New Roman"/>
          <w:b w:val="false"/>
          <w:i w:val="false"/>
          <w:color w:val="000000"/>
          <w:sz w:val="28"/>
        </w:rPr>
        <w:t xml:space="preserve">
      1) to provide public services in accordance with the by-law regulatory legal acts, which determine the procedure for provision of public services; </w:t>
      </w:r>
    </w:p>
    <w:p>
      <w:pPr>
        <w:spacing w:after="0"/>
        <w:ind w:left="0"/>
        <w:jc w:val="both"/>
      </w:pPr>
      <w:r>
        <w:rPr>
          <w:rFonts w:ascii="Times New Roman"/>
          <w:b w:val="false"/>
          <w:i w:val="false"/>
          <w:color w:val="000000"/>
          <w:sz w:val="28"/>
        </w:rPr>
        <w:t>
      1-1) provide socially responsible services in accordance with the rules that shall determine the procedure for the provision of socially responsible services and approved by the service provider in agreement with the authorized body that regulates or manages the relevant area;</w:t>
      </w:r>
    </w:p>
    <w:p>
      <w:pPr>
        <w:spacing w:after="0"/>
        <w:ind w:left="0"/>
        <w:jc w:val="both"/>
      </w:pPr>
      <w:r>
        <w:rPr>
          <w:rFonts w:ascii="Times New Roman"/>
          <w:b w:val="false"/>
          <w:i w:val="false"/>
          <w:color w:val="000000"/>
          <w:sz w:val="28"/>
        </w:rPr>
        <w:t>
      2) create the required conditions for people with disabilities when they access public or socially responsible services;</w:t>
      </w:r>
    </w:p>
    <w:p>
      <w:pPr>
        <w:spacing w:after="0"/>
        <w:ind w:left="0"/>
        <w:jc w:val="both"/>
      </w:pPr>
      <w:r>
        <w:rPr>
          <w:rFonts w:ascii="Times New Roman"/>
          <w:b w:val="false"/>
          <w:i w:val="false"/>
          <w:color w:val="000000"/>
          <w:sz w:val="28"/>
        </w:rPr>
        <w:t>
      3) provide full and reliable information on the procedure for providing state or socially responsible services to service recipients in an accessible form;</w:t>
      </w:r>
    </w:p>
    <w:p>
      <w:pPr>
        <w:spacing w:after="0"/>
        <w:ind w:left="0"/>
        <w:jc w:val="both"/>
      </w:pPr>
      <w:r>
        <w:rPr>
          <w:rFonts w:ascii="Times New Roman"/>
          <w:b w:val="false"/>
          <w:i w:val="false"/>
          <w:color w:val="000000"/>
          <w:sz w:val="28"/>
        </w:rPr>
        <w:t>
      4) provide central government bodies, local executive bodies of regions, cities of national importance, the capital, districts, cities of regional importance, district akims within cities, towns of district importance, settlements, villages, rural districts, and other service providers, to the State Corporation, documents and information required for rendering public or socially responsible services, including through the integration of digital systems, as required by the legislation of the Republic of Kazakhstan;</w:t>
      </w:r>
    </w:p>
    <w:p>
      <w:pPr>
        <w:spacing w:after="0"/>
        <w:ind w:left="0"/>
        <w:jc w:val="both"/>
      </w:pPr>
      <w:r>
        <w:rPr>
          <w:rFonts w:ascii="Times New Roman"/>
          <w:b w:val="false"/>
          <w:i w:val="false"/>
          <w:color w:val="000000"/>
          <w:sz w:val="28"/>
        </w:rPr>
        <w:t>
      5) ensure the delivery of the result of the state or socially responsible service to the State Corporation provided through the State Corporation, no later than one day before the expiration of the period for the provision of state or socially responsible service established by the by-law legal act determining the procedure for the provision of state service, or the rules for the provision of socially responsible service, with the exception of state or socially responsible services provided within one working day;</w:t>
      </w:r>
    </w:p>
    <w:p>
      <w:pPr>
        <w:spacing w:after="0"/>
        <w:ind w:left="0"/>
        <w:jc w:val="both"/>
      </w:pPr>
      <w:r>
        <w:rPr>
          <w:rFonts w:ascii="Times New Roman"/>
          <w:b w:val="false"/>
          <w:i w:val="false"/>
          <w:color w:val="000000"/>
          <w:sz w:val="28"/>
        </w:rPr>
        <w:t>
      6) to improve the qualifications of employees in the provision of public services, as well as to teach communication skills with persons with disabilities;</w:t>
      </w:r>
    </w:p>
    <w:p>
      <w:pPr>
        <w:spacing w:after="0"/>
        <w:ind w:left="0"/>
        <w:jc w:val="both"/>
      </w:pPr>
      <w:r>
        <w:rPr>
          <w:rFonts w:ascii="Times New Roman"/>
          <w:b w:val="false"/>
          <w:i w:val="false"/>
          <w:color w:val="000000"/>
          <w:sz w:val="28"/>
        </w:rPr>
        <w:t>
      7) consider complaints of service recipients and inform them on the results of consideration in the terms, established by this Law;</w:t>
      </w:r>
    </w:p>
    <w:p>
      <w:pPr>
        <w:spacing w:after="0"/>
        <w:ind w:left="0"/>
        <w:jc w:val="both"/>
      </w:pPr>
      <w:r>
        <w:rPr>
          <w:rFonts w:ascii="Times New Roman"/>
          <w:b w:val="false"/>
          <w:i w:val="false"/>
          <w:color w:val="000000"/>
          <w:sz w:val="28"/>
        </w:rPr>
        <w:t>
      8) ensure the possibility of obtaining information by service recipients about the stage of execution of a state or socially responsible service;</w:t>
      </w:r>
    </w:p>
    <w:p>
      <w:pPr>
        <w:spacing w:after="0"/>
        <w:ind w:left="0"/>
        <w:jc w:val="both"/>
      </w:pPr>
      <w:r>
        <w:rPr>
          <w:rFonts w:ascii="Times New Roman"/>
          <w:b w:val="false"/>
          <w:i w:val="false"/>
          <w:color w:val="000000"/>
          <w:sz w:val="28"/>
        </w:rPr>
        <w:t>
      9) take measures, directed to restoration of violated rights, freedoms and legal interests of service recipients;</w:t>
      </w:r>
    </w:p>
    <w:p>
      <w:pPr>
        <w:spacing w:after="0"/>
        <w:ind w:left="0"/>
        <w:jc w:val="both"/>
      </w:pPr>
      <w:r>
        <w:rPr>
          <w:rFonts w:ascii="Times New Roman"/>
          <w:b w:val="false"/>
          <w:i w:val="false"/>
          <w:color w:val="000000"/>
          <w:sz w:val="28"/>
        </w:rPr>
        <w:t>
      10) ensure the uninterrupted operation of digital systems used to deliver government or socially responsible services, as well as those containing the relevant information needed to deliver such services;</w:t>
      </w:r>
    </w:p>
    <w:p>
      <w:pPr>
        <w:spacing w:after="0"/>
        <w:ind w:left="0"/>
        <w:jc w:val="both"/>
      </w:pPr>
      <w:r>
        <w:rPr>
          <w:rFonts w:ascii="Times New Roman"/>
          <w:b w:val="false"/>
          <w:i w:val="false"/>
          <w:color w:val="000000"/>
          <w:sz w:val="28"/>
        </w:rPr>
        <w:t xml:space="preserve">
      10-1) accept applications for public services using a digital waiting list; </w:t>
      </w:r>
    </w:p>
    <w:p>
      <w:pPr>
        <w:spacing w:after="0"/>
        <w:ind w:left="0"/>
        <w:jc w:val="both"/>
      </w:pPr>
      <w:r>
        <w:rPr>
          <w:rFonts w:ascii="Times New Roman"/>
          <w:b w:val="false"/>
          <w:i w:val="false"/>
          <w:color w:val="000000"/>
          <w:sz w:val="28"/>
        </w:rPr>
        <w:t>
      11) ensure that data on the stage of service delivery is entered into the digital system for monitoring the provision of public or socially responsible services, pursuant to the procedure established by the competent authority in the field of digitalisation;</w:t>
      </w:r>
    </w:p>
    <w:p>
      <w:pPr>
        <w:spacing w:after="0"/>
        <w:ind w:left="0"/>
        <w:jc w:val="both"/>
      </w:pPr>
      <w:r>
        <w:rPr>
          <w:rFonts w:ascii="Times New Roman"/>
          <w:b w:val="false"/>
          <w:i w:val="false"/>
          <w:color w:val="000000"/>
          <w:sz w:val="28"/>
        </w:rPr>
        <w:t>
      12) obtain written consent, consent confirmed by an electronic digital signature, or consent via the service recipient’s mobile device for the use of information constituting a legally protected secret contained in digital systems when rendering public or socially responsible services, if otherwise stipulated by the laws of the Republic of Kazakhstan;</w:t>
      </w:r>
    </w:p>
    <w:p>
      <w:pPr>
        <w:spacing w:after="0"/>
        <w:ind w:left="0"/>
        <w:jc w:val="both"/>
      </w:pPr>
      <w:r>
        <w:rPr>
          <w:rFonts w:ascii="Times New Roman"/>
          <w:b w:val="false"/>
          <w:i w:val="false"/>
          <w:color w:val="000000"/>
          <w:sz w:val="28"/>
        </w:rPr>
        <w:t>
      13) use electronic documents from the service of digital documents for the provision of state or socially responsible services in cases provided for by by-laws that shall determine the procedure for the provision of public services, or the rules for the provision of socially responsible services;</w:t>
      </w:r>
    </w:p>
    <w:p>
      <w:pPr>
        <w:spacing w:after="0"/>
        <w:ind w:left="0"/>
        <w:jc w:val="both"/>
      </w:pPr>
      <w:r>
        <w:rPr>
          <w:rFonts w:ascii="Times New Roman"/>
          <w:b w:val="false"/>
          <w:i w:val="false"/>
          <w:color w:val="000000"/>
          <w:sz w:val="28"/>
        </w:rPr>
        <w:t>
      14) refuse to provide state and socially responsible services in cases and on the grounds established by the Laws of the Republic of Kazakhstan;</w:t>
      </w:r>
    </w:p>
    <w:p>
      <w:pPr>
        <w:spacing w:after="0"/>
        <w:ind w:left="0"/>
        <w:jc w:val="both"/>
      </w:pPr>
      <w:r>
        <w:rPr>
          <w:rFonts w:ascii="Times New Roman"/>
          <w:b w:val="false"/>
          <w:i w:val="false"/>
          <w:color w:val="000000"/>
          <w:sz w:val="28"/>
        </w:rPr>
        <w:t>
      15) prevent bureaucracy and red tape;</w:t>
      </w:r>
    </w:p>
    <w:p>
      <w:pPr>
        <w:spacing w:after="0"/>
        <w:ind w:left="0"/>
        <w:jc w:val="both"/>
      </w:pPr>
      <w:r>
        <w:rPr>
          <w:rFonts w:ascii="Times New Roman"/>
          <w:b w:val="false"/>
          <w:i w:val="false"/>
          <w:color w:val="000000"/>
          <w:sz w:val="28"/>
        </w:rPr>
        <w:t>
      16) take measures to ensure the stable operation of digital infrastructure used to deliver government or socially responsible services.</w:t>
      </w:r>
    </w:p>
    <w:p>
      <w:pPr>
        <w:spacing w:after="0"/>
        <w:ind w:left="0"/>
        <w:jc w:val="both"/>
      </w:pPr>
      <w:r>
        <w:rPr>
          <w:rFonts w:ascii="Times New Roman"/>
          <w:b w:val="false"/>
          <w:i w:val="false"/>
          <w:color w:val="000000"/>
          <w:sz w:val="28"/>
        </w:rPr>
        <w:t>
      When providing state or socially responsible services, it shall not be allowed to demand from service recipients:</w:t>
      </w:r>
    </w:p>
    <w:p>
      <w:pPr>
        <w:spacing w:after="0"/>
        <w:ind w:left="0"/>
        <w:jc w:val="both"/>
      </w:pPr>
      <w:r>
        <w:rPr>
          <w:rFonts w:ascii="Times New Roman"/>
          <w:b w:val="false"/>
          <w:i w:val="false"/>
          <w:color w:val="000000"/>
          <w:sz w:val="28"/>
        </w:rPr>
        <w:t>
      1) documents and information that can be obtained from digital systems used to deliver public services, or from a digital document service;</w:t>
      </w:r>
    </w:p>
    <w:p>
      <w:pPr>
        <w:spacing w:after="0"/>
        <w:ind w:left="0"/>
        <w:jc w:val="both"/>
      </w:pPr>
      <w:r>
        <w:rPr>
          <w:rFonts w:ascii="Times New Roman"/>
          <w:b w:val="false"/>
          <w:i w:val="false"/>
          <w:color w:val="000000"/>
          <w:sz w:val="28"/>
        </w:rPr>
        <w:t>
      2) notarized copies of documents, the originals of which are submitted for verification to the service provider, the State Corporation, except in cases provided for by the legislation of the Republic of Kazakhstan on social protection.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Laws of the Republic of Kazakhstan dated 17.11.2015 № 408-V (shall be enforced from 01.03.2016); dated 03.12.2015 № 433-V (shall be enforced from 01.01.2016); dated 25.11.2019 № 272-VI (shall be enforced upon expiry of ten calendar days after the day of its first official publication); dated 25.06.2020 № 347-VI (effective ten calendar days after the date of its first official publication); dated 27.06.2022 № 129-VII (effective after ten calendar days after the date of its first official publication); dated 14.07.2022 № 141-VII (shall be enforced ten calendar days after the date of its first official publication); dated 20.04.2023 № 226-VII (shall be enforced from 01.07.2023); dated 09.01.2026 № 254-VIII (shall enter into force upon expiry of sixty calendar days after the day of its first official publication); № 256-VIII of 09.01.2026 (shall be enacted upon expiration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5-1. Rights and obligations of co-service providers</w:t>
      </w:r>
    </w:p>
    <w:p>
      <w:pPr>
        <w:spacing w:after="0"/>
        <w:ind w:left="0"/>
        <w:jc w:val="both"/>
      </w:pPr>
      <w:r>
        <w:rPr>
          <w:rFonts w:ascii="Times New Roman"/>
          <w:b w:val="false"/>
          <w:i w:val="false"/>
          <w:color w:val="000000"/>
          <w:sz w:val="28"/>
        </w:rPr>
        <w:t xml:space="preserve">
      1. Co-service providers shall retain the right to obtain from service providers the documents and information required to render public or socially responsible services. </w:t>
      </w:r>
    </w:p>
    <w:p>
      <w:pPr>
        <w:spacing w:after="0"/>
        <w:ind w:left="0"/>
        <w:jc w:val="both"/>
      </w:pPr>
      <w:r>
        <w:rPr>
          <w:rFonts w:ascii="Times New Roman"/>
          <w:b w:val="false"/>
          <w:i w:val="false"/>
          <w:color w:val="000000"/>
          <w:sz w:val="28"/>
        </w:rPr>
        <w:t>
      2. Co-service providers shall be obliged to:</w:t>
      </w:r>
    </w:p>
    <w:p>
      <w:pPr>
        <w:spacing w:after="0"/>
        <w:ind w:left="0"/>
        <w:jc w:val="both"/>
      </w:pPr>
      <w:r>
        <w:rPr>
          <w:rFonts w:ascii="Times New Roman"/>
          <w:b w:val="false"/>
          <w:i w:val="false"/>
          <w:color w:val="000000"/>
          <w:sz w:val="28"/>
        </w:rPr>
        <w:t>
      1) meet the requirements of subordinate legislation governing the provision of public or socially responsible services;</w:t>
      </w:r>
    </w:p>
    <w:p>
      <w:pPr>
        <w:spacing w:after="0"/>
        <w:ind w:left="0"/>
        <w:jc w:val="both"/>
      </w:pPr>
      <w:r>
        <w:rPr>
          <w:rFonts w:ascii="Times New Roman"/>
          <w:b w:val="false"/>
          <w:i w:val="false"/>
          <w:color w:val="000000"/>
          <w:sz w:val="28"/>
        </w:rPr>
        <w:t>
      2) issue a negative response to a request for approval required for the delivery of a public or socially responsible service, as well as a negative conclusion following an expert review, investigation or inspection, if the deficiencies are not rectified within the specified time limit;</w:t>
      </w:r>
    </w:p>
    <w:p>
      <w:pPr>
        <w:spacing w:after="0"/>
        <w:ind w:left="0"/>
        <w:jc w:val="both"/>
      </w:pPr>
      <w:r>
        <w:rPr>
          <w:rFonts w:ascii="Times New Roman"/>
          <w:b w:val="false"/>
          <w:i w:val="false"/>
          <w:color w:val="000000"/>
          <w:sz w:val="28"/>
        </w:rPr>
        <w:t>
      3) promptly furnish service providers and the State Corporation with the documents and information required for rendering public or socially responsible services, including through the integration of digital systems, as required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5-1 under Law of the Republic of Kazakhstan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STATE REGULATION IN THE PROVISION OF STATE AND SOCIALLY RESPONSIBLE SERVICES</w:t>
      </w:r>
    </w:p>
    <w:p>
      <w:pPr>
        <w:spacing w:after="0"/>
        <w:ind w:left="0"/>
        <w:jc w:val="both"/>
      </w:pPr>
      <w:r>
        <w:rPr>
          <w:rFonts w:ascii="Times New Roman"/>
          <w:b w:val="false"/>
          <w:i w:val="false"/>
          <w:color w:val="ff0000"/>
          <w:sz w:val="28"/>
        </w:rPr>
        <w:t>
      Footnote. Title of Chapter 2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i w:val="false"/>
          <w:color w:val="000000"/>
          <w:sz w:val="28"/>
        </w:rPr>
        <w:t>Article 6. Competence of the Government of the Republic of Kazakhstan in the provision of state and socially responsible services</w:t>
      </w:r>
    </w:p>
    <w:p>
      <w:pPr>
        <w:spacing w:after="0"/>
        <w:ind w:left="0"/>
        <w:jc w:val="both"/>
      </w:pPr>
      <w:r>
        <w:rPr>
          <w:rFonts w:ascii="Times New Roman"/>
          <w:b w:val="false"/>
          <w:i w:val="false"/>
          <w:color w:val="ff0000"/>
          <w:sz w:val="28"/>
        </w:rPr>
        <w:t>
      Footnote. Title of Article 6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The Government of the Republic of Kazakhstan shall develop the main directions of state policy in the provision of state and socially responsible services and shall organize their implementation.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 as amended by the Law of the Republic of Kazakhstan dated 19.04.2023 № 223-VII (shall be enforced ten calendar days after the date of its first official publication); as amended by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The competence of the authorized body on assessment and control of quality of rendering of the state services</w:t>
      </w:r>
    </w:p>
    <w:p>
      <w:pPr>
        <w:spacing w:after="0"/>
        <w:ind w:left="0"/>
        <w:jc w:val="both"/>
      </w:pPr>
      <w:r>
        <w:rPr>
          <w:rFonts w:ascii="Times New Roman"/>
          <w:b w:val="false"/>
          <w:i w:val="false"/>
          <w:color w:val="000000"/>
          <w:sz w:val="28"/>
        </w:rPr>
        <w:t xml:space="preserve">
      An authorized body on assessment and control of quality of rendering of the state services shall: </w:t>
      </w:r>
    </w:p>
    <w:p>
      <w:pPr>
        <w:spacing w:after="0"/>
        <w:ind w:left="0"/>
        <w:jc w:val="both"/>
      </w:pPr>
      <w:r>
        <w:rPr>
          <w:rFonts w:ascii="Times New Roman"/>
          <w:b w:val="false"/>
          <w:i w:val="false"/>
          <w:color w:val="000000"/>
          <w:sz w:val="28"/>
        </w:rPr>
        <w:t xml:space="preserve">
      1) ensure implementation of the state policy in the scope of rendering of the state services within its competence; </w:t>
      </w:r>
    </w:p>
    <w:p>
      <w:pPr>
        <w:spacing w:after="0"/>
        <w:ind w:left="0"/>
        <w:jc w:val="both"/>
      </w:pPr>
      <w:r>
        <w:rPr>
          <w:rFonts w:ascii="Times New Roman"/>
          <w:b w:val="false"/>
          <w:i w:val="false"/>
          <w:color w:val="000000"/>
          <w:sz w:val="28"/>
        </w:rPr>
        <w:t>
      2) exercises state control over the quality of public services, develops proposals based on analysis and monitoring aimed at preventing violations in their provision and ensuring the rights and legitimate interests of service recipients;</w:t>
      </w:r>
    </w:p>
    <w:p>
      <w:pPr>
        <w:spacing w:after="0"/>
        <w:ind w:left="0"/>
        <w:jc w:val="both"/>
      </w:pPr>
      <w:r>
        <w:rPr>
          <w:rFonts w:ascii="Times New Roman"/>
          <w:b w:val="false"/>
          <w:i w:val="false"/>
          <w:color w:val="000000"/>
          <w:sz w:val="28"/>
        </w:rPr>
        <w:t>
      3) develop and approve the rules of state control over the quality of state services;</w:t>
      </w:r>
    </w:p>
    <w:p>
      <w:pPr>
        <w:spacing w:after="0"/>
        <w:ind w:left="0"/>
        <w:jc w:val="both"/>
      </w:pPr>
      <w:r>
        <w:rPr>
          <w:rFonts w:ascii="Times New Roman"/>
          <w:b w:val="false"/>
          <w:i w:val="false"/>
          <w:color w:val="000000"/>
          <w:sz w:val="28"/>
        </w:rPr>
        <w:t xml:space="preserve">
      4) request information on the results of internal control of quality of rendering of the state services; </w:t>
      </w:r>
    </w:p>
    <w:p>
      <w:pPr>
        <w:spacing w:after="0"/>
        <w:ind w:left="0"/>
        <w:jc w:val="both"/>
      </w:pPr>
      <w:r>
        <w:rPr>
          <w:rFonts w:ascii="Times New Roman"/>
          <w:b w:val="false"/>
          <w:i w:val="false"/>
          <w:color w:val="000000"/>
          <w:sz w:val="28"/>
        </w:rPr>
        <w:t xml:space="preserve">
      5) develop and approve a methodology for evaluating the quality of public service delivery, in consultation with the competent authority responsible for digitalisation; </w:t>
      </w:r>
    </w:p>
    <w:p>
      <w:pPr>
        <w:spacing w:after="0"/>
        <w:ind w:left="0"/>
        <w:jc w:val="both"/>
      </w:pPr>
      <w:r>
        <w:rPr>
          <w:rFonts w:ascii="Times New Roman"/>
          <w:b w:val="false"/>
          <w:i w:val="false"/>
          <w:color w:val="000000"/>
          <w:sz w:val="28"/>
        </w:rPr>
        <w:t>
      6) carries out the formation, monitoring of the implementation and evaluation of the results of the state social order for public monitoring of the quality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02.11.2015 № 384-V (shall be enforced from 01.01.2016);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render information, consultative, methodical support to the individuals and noncommercial organizations on conducting of public monitoring of quality of rendering of the state services; </w:t>
      </w:r>
    </w:p>
    <w:p>
      <w:pPr>
        <w:spacing w:after="0"/>
        <w:ind w:left="0"/>
        <w:jc w:val="both"/>
      </w:pPr>
      <w:r>
        <w:rPr>
          <w:rFonts w:ascii="Times New Roman"/>
          <w:b w:val="false"/>
          <w:i w:val="false"/>
          <w:color w:val="000000"/>
          <w:sz w:val="28"/>
        </w:rPr>
        <w:t xml:space="preserve">
      9) exercise other functions, provided by this Law, other Laws of the Republic of Kazakhstan, acts of the President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02.11.2015 № 384-V (shall be enforced from 01.01.2016); dated 23.11.2015 № 417-V (shall be enforced upon expiry of ten calendar days after the day its first official publication); dated 13.06.2018 № 160-VI (shall be enforced upon expiry of ten calendar days after its first official publication); dated 04.07.2022 № 134-VII (shall be enforced sixty calendar days after the date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Competence of the authorized body in the provision of state and socially responsible services</w:t>
      </w:r>
    </w:p>
    <w:p>
      <w:pPr>
        <w:spacing w:after="0"/>
        <w:ind w:left="0"/>
        <w:jc w:val="both"/>
      </w:pPr>
      <w:r>
        <w:rPr>
          <w:rFonts w:ascii="Times New Roman"/>
          <w:b w:val="false"/>
          <w:i w:val="false"/>
          <w:color w:val="ff0000"/>
          <w:sz w:val="28"/>
        </w:rPr>
        <w:t>
      Footnote. Title of Article 8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Authorized body in the field of public and socially responsible services:</w:t>
      </w:r>
    </w:p>
    <w:p>
      <w:pPr>
        <w:spacing w:after="0"/>
        <w:ind w:left="0"/>
        <w:jc w:val="both"/>
      </w:pPr>
      <w:r>
        <w:rPr>
          <w:rFonts w:ascii="Times New Roman"/>
          <w:b w:val="false"/>
          <w:i w:val="false"/>
          <w:color w:val="000000"/>
          <w:sz w:val="28"/>
        </w:rPr>
        <w:t>
      1) form and implement state policy in the field of public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23.12.2023 № 50-VIII (shall be enforced upon expiration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approves the register of public services and makes changes and additions to it in agreement with the authorized body for assessment and control over the quality of provision of public services and the authorized body in the field of development of the public administration system;</w:t>
      </w:r>
    </w:p>
    <w:p>
      <w:pPr>
        <w:spacing w:after="0"/>
        <w:ind w:left="0"/>
        <w:jc w:val="both"/>
      </w:pPr>
      <w:r>
        <w:rPr>
          <w:rFonts w:ascii="Times New Roman"/>
          <w:b w:val="false"/>
          <w:i w:val="false"/>
          <w:color w:val="000000"/>
          <w:sz w:val="28"/>
        </w:rPr>
        <w:t xml:space="preserve">
      3) carry out development and maintenance of register of the state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coordinate draft by-laws governing the procedure for the provision of public services and standard rules for the provision of socially responsible services;</w:t>
      </w:r>
    </w:p>
    <w:p>
      <w:pPr>
        <w:spacing w:after="0"/>
        <w:ind w:left="0"/>
        <w:jc w:val="both"/>
      </w:pPr>
      <w:r>
        <w:rPr>
          <w:rFonts w:ascii="Times New Roman"/>
          <w:b w:val="false"/>
          <w:i w:val="false"/>
          <w:color w:val="000000"/>
          <w:sz w:val="28"/>
        </w:rPr>
        <w:t xml:space="preserve">
      6) monitor the activities of central state bodies for the development of by-laws that shall determine the procedure for the provision of public services, or the rules for the provision of socially responsible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8) excluded by the Law of the Republic of Kazakhstan dated 21.05.2024 № 86-VIII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develop and approve rules for the collection, processing and storage of biometric data of individuals for their biometric authentication in the provision of state and socially responsible services in agreement with the authorized body in the field of personal data protection;</w:t>
      </w:r>
    </w:p>
    <w:p>
      <w:pPr>
        <w:spacing w:after="0"/>
        <w:ind w:left="0"/>
        <w:jc w:val="both"/>
      </w:pPr>
      <w:r>
        <w:rPr>
          <w:rFonts w:ascii="Times New Roman"/>
          <w:b w:val="false"/>
          <w:i w:val="false"/>
          <w:color w:val="000000"/>
          <w:sz w:val="28"/>
        </w:rPr>
        <w:t>
      8-2) carry out the formation and approval of the list of socially responsible services in the procedure determined by the authorized body in the field of public and socially responsible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9) excluded by the Law of the Republic of Kazakhstan dated 21.05.2024 № 86-VIII (enters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29.09.2014 № 239-V (shall be enforced upon expiry of ten calendar days after its first official publication); dated 25.11.2019 № 272-VI (shall be enforced upon expiry of ten calendar days after the day of its first official publication); dated 25.06.2020 № 347-VI (effective ten calendar days after the date of its first official publication); dated 14.07.2022 № 141-VII (shall be enforced ten calendar days after the date of its first official publication); dated 19.04.2023 № 223-VII (shall be enforced ten calendar days after the date of its first official publication); dated 23.12.2023 № 50-VIII (shall be enforced upon expiration of sixty calendar days after the day of its first official publication); dated 21.05.2024 № 86-VIII (enters into force sixty calendar days after the date of its first official publication);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Powers of the authorised body responsible for digitalisation</w:t>
      </w:r>
    </w:p>
    <w:p>
      <w:pPr>
        <w:spacing w:after="0"/>
        <w:ind w:left="0"/>
        <w:jc w:val="both"/>
      </w:pPr>
      <w:r>
        <w:rPr>
          <w:rFonts w:ascii="Times New Roman"/>
          <w:b w:val="false"/>
          <w:i w:val="false"/>
          <w:color w:val="000000"/>
          <w:sz w:val="28"/>
        </w:rPr>
        <w:t xml:space="preserve">
      The authorised body responsible for digitalisation shall: </w:t>
      </w:r>
    </w:p>
    <w:p>
      <w:pPr>
        <w:spacing w:after="0"/>
        <w:ind w:left="0"/>
        <w:jc w:val="both"/>
      </w:pPr>
      <w:r>
        <w:rPr>
          <w:rFonts w:ascii="Times New Roman"/>
          <w:b w:val="false"/>
          <w:i w:val="false"/>
          <w:color w:val="000000"/>
          <w:sz w:val="28"/>
        </w:rPr>
        <w:t xml:space="preserve">
      1) ensure implementation of the state policy in the scope of rendering of the state services within its competence; </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17.11.2015 № 408-V (shall be enforced from 01.03.2016);</w:t>
      </w:r>
      <w:r>
        <w:br/>
      </w:r>
      <w:r>
        <w:rPr>
          <w:rFonts w:ascii="Times New Roman"/>
          <w:b w:val="false"/>
          <w:i w:val="false"/>
          <w:color w:val="000000"/>
          <w:sz w:val="28"/>
        </w:rPr>
        <w:t>
</w:t>
      </w:r>
      <w:r>
        <w:rPr>
          <w:rFonts w:ascii="Times New Roman"/>
          <w:b w:val="false"/>
          <w:i w:val="false"/>
          <w:color w:val="ff0000"/>
          <w:sz w:val="28"/>
        </w:rPr>
        <w:t>      3) is excluded by the Law of the Republic of Kazakhstan dated 17.11.2015 № 408-V (shall be enforced from 01.03.2016);</w:t>
      </w:r>
      <w:r>
        <w:br/>
      </w:r>
      <w:r>
        <w:rPr>
          <w:rFonts w:ascii="Times New Roman"/>
          <w:b w:val="false"/>
          <w:i w:val="false"/>
          <w:color w:val="000000"/>
          <w:sz w:val="28"/>
        </w:rPr>
        <w:t>
</w:t>
      </w:r>
      <w:r>
        <w:rPr>
          <w:rFonts w:ascii="Times New Roman"/>
          <w:b w:val="false"/>
          <w:i w:val="false"/>
          <w:color w:val="ff0000"/>
          <w:sz w:val="28"/>
        </w:rPr>
        <w:t>      4) is excluded by the Law of the Republic of Kazakhstan dated 17.11.2015 № 408-V (shall be enforced from 01.03.2016);</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17.11.2015 № 408-V (shall be enforced from 01.03.2016);</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17.11.2015 № 408-V (shall be enforced from 01.03.2016);</w:t>
      </w:r>
      <w:r>
        <w:br/>
      </w:r>
      <w:r>
        <w:rPr>
          <w:rFonts w:ascii="Times New Roman"/>
          <w:b w:val="false"/>
          <w:i w:val="false"/>
          <w:color w:val="000000"/>
          <w:sz w:val="28"/>
        </w:rPr>
        <w:t>
</w:t>
      </w:r>
      <w:r>
        <w:rPr>
          <w:rFonts w:ascii="Times New Roman"/>
          <w:b w:val="false"/>
          <w:i w:val="false"/>
          <w:color w:val="ff0000"/>
          <w:sz w:val="28"/>
        </w:rPr>
        <w:t xml:space="preserve">      7)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organize and coordinate the work of the Unified call center;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approves the rules of operation of the Unified Contact Center and interaction of the Unified Contact Center with central state bodies, local executive bodies of regions, cities of republican significance, the capital, as well as service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coordinates the draft by-law regulatory legal acts that determine the procedure for provision of public services, providing for the electronic form of provision of public services;</w:t>
      </w:r>
    </w:p>
    <w:p>
      <w:pPr>
        <w:spacing w:after="0"/>
        <w:ind w:left="0"/>
        <w:jc w:val="both"/>
      </w:pPr>
      <w:r>
        <w:rPr>
          <w:rFonts w:ascii="Times New Roman"/>
          <w:b w:val="false"/>
          <w:i w:val="false"/>
          <w:color w:val="000000"/>
          <w:sz w:val="28"/>
        </w:rPr>
        <w:t>
      11-1) approve the transition of public services to digital and proactive formats;</w:t>
      </w:r>
    </w:p>
    <w:p>
      <w:pPr>
        <w:spacing w:after="0"/>
        <w:ind w:left="0"/>
        <w:jc w:val="both"/>
      </w:pPr>
      <w:r>
        <w:rPr>
          <w:rFonts w:ascii="Times New Roman"/>
          <w:b w:val="false"/>
          <w:i w:val="false"/>
          <w:color w:val="000000"/>
          <w:sz w:val="28"/>
        </w:rPr>
        <w:t xml:space="preserve">
      12) develops and approves regulatory legal acts in the field of provision of public services within its competence; </w:t>
      </w:r>
    </w:p>
    <w:p>
      <w:pPr>
        <w:spacing w:after="0"/>
        <w:ind w:left="0"/>
        <w:jc w:val="both"/>
      </w:pPr>
      <w:r>
        <w:rPr>
          <w:rFonts w:ascii="Times New Roman"/>
          <w:b w:val="false"/>
          <w:i w:val="false"/>
          <w:color w:val="000000"/>
          <w:sz w:val="28"/>
        </w:rPr>
        <w:t>
      12-1) conduct an inspection of the activities of the State Corporation within the limits of its competence;</w:t>
      </w:r>
    </w:p>
    <w:p>
      <w:pPr>
        <w:spacing w:after="0"/>
        <w:ind w:left="0"/>
        <w:jc w:val="left"/>
      </w:pPr>
      <w:r>
        <w:rPr>
          <w:rFonts w:ascii="Times New Roman"/>
          <w:b w:val="false"/>
          <w:i w:val="false"/>
          <w:color w:val="000000"/>
          <w:sz w:val="28"/>
        </w:rPr>
        <w:t>
</w:t>
      </w:r>
      <w:r>
        <w:rPr>
          <w:rFonts w:ascii="Times New Roman"/>
          <w:b w:val="false"/>
          <w:i w:val="false"/>
          <w:color w:val="ff0000"/>
          <w:sz w:val="28"/>
        </w:rPr>
        <w:t>      12-2) excluded by the Law of the Republic of Kazakhstan dated 21.05.2024 № 86-VIII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12-3) coordinates the activities of central state bodies, local executive bodies for reengineering the provision of public services in accordance with the rules of digital transformation of public administration approved by the Government of the Republic of Kazakhstan (hereinafter – the rules of digital transformation of public administration);</w:t>
      </w:r>
    </w:p>
    <w:p>
      <w:pPr>
        <w:spacing w:after="0"/>
        <w:ind w:left="0"/>
        <w:jc w:val="both"/>
      </w:pPr>
      <w:r>
        <w:rPr>
          <w:rFonts w:ascii="Times New Roman"/>
          <w:b w:val="false"/>
          <w:i w:val="false"/>
          <w:color w:val="000000"/>
          <w:sz w:val="28"/>
        </w:rPr>
        <w:t>
      12-4) evaluate the digitalisation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approves the procedure for provision of proactive services;</w:t>
      </w:r>
    </w:p>
    <w:p>
      <w:pPr>
        <w:spacing w:after="0"/>
        <w:ind w:left="0"/>
        <w:jc w:val="both"/>
      </w:pPr>
      <w:r>
        <w:rPr>
          <w:rFonts w:ascii="Times New Roman"/>
          <w:b w:val="false"/>
          <w:i w:val="false"/>
          <w:color w:val="000000"/>
          <w:sz w:val="28"/>
        </w:rPr>
        <w:t>
      13-2) approve the rules for classifying public services available in electronic form to establish the method of authenticating service users;</w:t>
      </w:r>
    </w:p>
    <w:p>
      <w:pPr>
        <w:spacing w:after="0"/>
        <w:ind w:left="0"/>
        <w:jc w:val="both"/>
      </w:pPr>
      <w:r>
        <w:rPr>
          <w:rFonts w:ascii="Times New Roman"/>
          <w:b w:val="false"/>
          <w:i w:val="false"/>
          <w:color w:val="000000"/>
          <w:sz w:val="28"/>
        </w:rPr>
        <w:t xml:space="preserve">
      13-3) approve the mandatory details to be included in the results of public and other services rendered in electronic form and received via a mobile phone, as well as the procedure for verifying their authenticity; </w:t>
      </w:r>
    </w:p>
    <w:p>
      <w:pPr>
        <w:spacing w:after="0"/>
        <w:ind w:left="0"/>
        <w:jc w:val="both"/>
      </w:pPr>
      <w:r>
        <w:rPr>
          <w:rFonts w:ascii="Times New Roman"/>
          <w:b w:val="false"/>
          <w:i w:val="false"/>
          <w:color w:val="000000"/>
          <w:sz w:val="28"/>
        </w:rPr>
        <w:t>
      13-4) approve the rules for the display and use of electronic documents within the digital document service;</w:t>
      </w:r>
    </w:p>
    <w:p>
      <w:pPr>
        <w:spacing w:after="0"/>
        <w:ind w:left="0"/>
        <w:jc w:val="both"/>
      </w:pPr>
      <w:r>
        <w:rPr>
          <w:rFonts w:ascii="Times New Roman"/>
          <w:b w:val="false"/>
          <w:i w:val="false"/>
          <w:color w:val="000000"/>
          <w:sz w:val="28"/>
        </w:rPr>
        <w:t xml:space="preserve">
      14) exercise other powers, provided by this Law, other Laws of the Republic of Kazakhstan, acts of the President of the Republic of Kazakhstan and the Government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29.09.2014 № 239-V (shall be enforced upon expiry of ten calendar days after its first official publication); dated 17.11.2015 № 408-V (shall be enforced from 01.03.2016); dated 24.11.2015 № 419-V (shall be enforced from 01.01.2016); dated 25.11.2019 № 272-VI (shall be enforced upon expiry of ten calendar days after the day of its first official publication); dated 14.07.2022 № 141-VII (shall be enforced ten calendar days after the date of its first official publication); dated 06.02.2023 № 194-VII (shall be enforced from 01.04.2023); dated 21.05.2024 № 86-VIII (comes into force sixty calendar days after the date of its first official publication); № 256-VIII of 09.01.2026 (shall become effective upon expiration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9-1. Competence of the authorized body determined by the Government of the Republic of Kazakhstan from among the central state bodies </w:t>
      </w:r>
    </w:p>
    <w:p>
      <w:pPr>
        <w:spacing w:after="0"/>
        <w:ind w:left="0"/>
        <w:jc w:val="both"/>
      </w:pPr>
      <w:r>
        <w:rPr>
          <w:rFonts w:ascii="Times New Roman"/>
          <w:b w:val="false"/>
          <w:i w:val="false"/>
          <w:color w:val="000000"/>
          <w:sz w:val="28"/>
        </w:rPr>
        <w:t>
      Authorized body:</w:t>
      </w:r>
    </w:p>
    <w:p>
      <w:pPr>
        <w:spacing w:after="0"/>
        <w:ind w:left="0"/>
        <w:jc w:val="both"/>
      </w:pPr>
      <w:r>
        <w:rPr>
          <w:rFonts w:ascii="Times New Roman"/>
          <w:b w:val="false"/>
          <w:i w:val="false"/>
          <w:color w:val="000000"/>
          <w:sz w:val="28"/>
        </w:rPr>
        <w:t>
      1) develops and approves the rules of work of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organizes and controls the activities of the State Corporation;</w:t>
      </w:r>
    </w:p>
    <w:p>
      <w:pPr>
        <w:spacing w:after="0"/>
        <w:ind w:left="0"/>
        <w:jc w:val="both"/>
      </w:pPr>
      <w:r>
        <w:rPr>
          <w:rFonts w:ascii="Times New Roman"/>
          <w:b w:val="false"/>
          <w:i w:val="false"/>
          <w:color w:val="000000"/>
          <w:sz w:val="28"/>
        </w:rPr>
        <w:t>
      4) coordinates the activities of the State Corporation and its interaction with service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excluded by the Law of the Republic of Kazakhstan dated 14.07.2022 № 141-VII (shall be enforced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coordinates the draft by-law regulatory legal acts that determine the procedure for provision of public services through the State Corporation; </w:t>
      </w:r>
    </w:p>
    <w:p>
      <w:pPr>
        <w:spacing w:after="0"/>
        <w:ind w:left="0"/>
        <w:jc w:val="both"/>
      </w:pPr>
      <w:r>
        <w:rPr>
          <w:rFonts w:ascii="Times New Roman"/>
          <w:b w:val="false"/>
          <w:i w:val="false"/>
          <w:color w:val="000000"/>
          <w:sz w:val="28"/>
        </w:rPr>
        <w:t xml:space="preserve">
      7) develops proposals for improving the by-law regulatory legal acts that determine the procedure for provision of public services, rendered through the State Corporation; </w:t>
      </w:r>
    </w:p>
    <w:p>
      <w:pPr>
        <w:spacing w:after="0"/>
        <w:ind w:left="0"/>
        <w:jc w:val="both"/>
      </w:pPr>
      <w:r>
        <w:rPr>
          <w:rFonts w:ascii="Times New Roman"/>
          <w:b w:val="false"/>
          <w:i w:val="false"/>
          <w:color w:val="000000"/>
          <w:sz w:val="28"/>
        </w:rPr>
        <w:t>
      8) determines the order of pricing for services rendered by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9-1 in accordance with the Law of the Republic of Kazakhstan dated 17.11.2015 № 408-V (shall be enforced from 01.03.2016); as amended by the Law of the Republic of Kazakhstan dated 25.11.2019 № 272-VI (shall be enforced upon expiry of ten calendar days after the day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The competence of the central state bodies</w:t>
      </w:r>
    </w:p>
    <w:p>
      <w:pPr>
        <w:spacing w:after="0"/>
        <w:ind w:left="0"/>
        <w:jc w:val="both"/>
      </w:pPr>
      <w:r>
        <w:rPr>
          <w:rFonts w:ascii="Times New Roman"/>
          <w:b w:val="false"/>
          <w:i w:val="false"/>
          <w:color w:val="000000"/>
          <w:sz w:val="28"/>
        </w:rPr>
        <w:t>
      Central state bodies shall:</w:t>
      </w:r>
    </w:p>
    <w:p>
      <w:pPr>
        <w:spacing w:after="0"/>
        <w:ind w:left="0"/>
        <w:jc w:val="both"/>
      </w:pPr>
      <w:r>
        <w:rPr>
          <w:rFonts w:ascii="Times New Roman"/>
          <w:b w:val="false"/>
          <w:i w:val="false"/>
          <w:color w:val="000000"/>
          <w:sz w:val="28"/>
        </w:rPr>
        <w:t xml:space="preserve">
      1) develop and approve by-law regulatory legal acts that determine the procedure for provision of public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ensure the improvement of the quality, accessibility of the provision of state and socially responsible services;</w:t>
      </w:r>
    </w:p>
    <w:p>
      <w:pPr>
        <w:spacing w:after="0"/>
        <w:ind w:left="0"/>
        <w:jc w:val="both"/>
      </w:pPr>
      <w:r>
        <w:rPr>
          <w:rFonts w:ascii="Times New Roman"/>
          <w:b w:val="false"/>
          <w:i w:val="false"/>
          <w:color w:val="000000"/>
          <w:sz w:val="28"/>
        </w:rPr>
        <w:t>
      4) ensure the availability of by-laws governing the procedure for the provision of public services and the rules for the provision of socially responsible services;</w:t>
      </w:r>
    </w:p>
    <w:p>
      <w:pPr>
        <w:spacing w:after="0"/>
        <w:ind w:left="0"/>
        <w:jc w:val="both"/>
      </w:pPr>
      <w:r>
        <w:rPr>
          <w:rFonts w:ascii="Times New Roman"/>
          <w:b w:val="false"/>
          <w:i w:val="false"/>
          <w:color w:val="000000"/>
          <w:sz w:val="28"/>
        </w:rPr>
        <w:t>
      4-1) ensure the timely adoption of subordinate regulatory legal acts determining the procedure for rendering public services, as well as eliminate contradictions and gaps therein;</w:t>
      </w:r>
    </w:p>
    <w:p>
      <w:pPr>
        <w:spacing w:after="0"/>
        <w:ind w:left="0"/>
        <w:jc w:val="both"/>
      </w:pPr>
      <w:r>
        <w:rPr>
          <w:rFonts w:ascii="Times New Roman"/>
          <w:b w:val="false"/>
          <w:i w:val="false"/>
          <w:color w:val="000000"/>
          <w:sz w:val="28"/>
        </w:rPr>
        <w:t>
      5) ensure that service recipients shall be informed in an accessible form about the procedure for providing state and socially responsible services;</w:t>
      </w:r>
    </w:p>
    <w:p>
      <w:pPr>
        <w:spacing w:after="0"/>
        <w:ind w:left="0"/>
        <w:jc w:val="both"/>
      </w:pPr>
      <w:r>
        <w:rPr>
          <w:rFonts w:ascii="Times New Roman"/>
          <w:b w:val="false"/>
          <w:i w:val="false"/>
          <w:color w:val="000000"/>
          <w:sz w:val="28"/>
        </w:rPr>
        <w:t xml:space="preserve">
      6) consider requests of service recipients regarding the provision of state and socially responsible services; </w:t>
      </w:r>
    </w:p>
    <w:p>
      <w:pPr>
        <w:spacing w:after="0"/>
        <w:ind w:left="0"/>
        <w:jc w:val="both"/>
      </w:pPr>
      <w:r>
        <w:rPr>
          <w:rFonts w:ascii="Times New Roman"/>
          <w:b w:val="false"/>
          <w:i w:val="false"/>
          <w:color w:val="000000"/>
          <w:sz w:val="28"/>
        </w:rPr>
        <w:t xml:space="preserve">
      7) take measures, directed to restoration of violated rights, freedoms and legal interests of service recipients; </w:t>
      </w:r>
    </w:p>
    <w:p>
      <w:pPr>
        <w:spacing w:after="0"/>
        <w:ind w:left="0"/>
        <w:jc w:val="both"/>
      </w:pPr>
      <w:r>
        <w:rPr>
          <w:rFonts w:ascii="Times New Roman"/>
          <w:b w:val="false"/>
          <w:i w:val="false"/>
          <w:color w:val="000000"/>
          <w:sz w:val="28"/>
        </w:rPr>
        <w:t xml:space="preserve">
      8) provide advanced training of employees in the provision of public services, communication with persons with disabilities; </w:t>
      </w:r>
    </w:p>
    <w:p>
      <w:pPr>
        <w:spacing w:after="0"/>
        <w:ind w:left="0"/>
        <w:jc w:val="both"/>
      </w:pPr>
      <w:r>
        <w:rPr>
          <w:rFonts w:ascii="Times New Roman"/>
          <w:b w:val="false"/>
          <w:i w:val="false"/>
          <w:color w:val="000000"/>
          <w:sz w:val="28"/>
        </w:rPr>
        <w:t xml:space="preserve">
      9) carry out reengineering of the provision of public services in accordance with the rules of digital transformation of public administration; </w:t>
      </w:r>
    </w:p>
    <w:p>
      <w:pPr>
        <w:spacing w:after="0"/>
        <w:ind w:left="0"/>
        <w:jc w:val="both"/>
      </w:pPr>
      <w:r>
        <w:rPr>
          <w:rFonts w:ascii="Times New Roman"/>
          <w:b w:val="false"/>
          <w:i w:val="false"/>
          <w:color w:val="000000"/>
          <w:sz w:val="28"/>
        </w:rPr>
        <w:t>
      9-1) once a new public service has been entered in the register of public services, steps shall be undertaken to transition its provision to an electronic format pursuant to the legislation of the Republic of Kazakhstan, in consultation with the competent authority with regard to digitalisation;</w:t>
      </w:r>
    </w:p>
    <w:p>
      <w:pPr>
        <w:spacing w:after="0"/>
        <w:ind w:left="0"/>
        <w:jc w:val="both"/>
      </w:pPr>
      <w:r>
        <w:rPr>
          <w:rFonts w:ascii="Times New Roman"/>
          <w:b w:val="false"/>
          <w:i w:val="false"/>
          <w:color w:val="000000"/>
          <w:sz w:val="28"/>
        </w:rPr>
        <w:t>
      9-2) ensure the transition of a public service into digital and proactive formats, including the application of automated signing of the result of a public service, in accordance with the legislation of the Republic of Kazakhstan upon approval by the authorized body in the sphere of digitalization;</w:t>
      </w:r>
    </w:p>
    <w:p>
      <w:pPr>
        <w:spacing w:after="0"/>
        <w:ind w:left="0"/>
        <w:jc w:val="both"/>
      </w:pPr>
      <w:r>
        <w:rPr>
          <w:rFonts w:ascii="Times New Roman"/>
          <w:b w:val="false"/>
          <w:i w:val="false"/>
          <w:color w:val="000000"/>
          <w:sz w:val="28"/>
        </w:rPr>
        <w:t xml:space="preserve">
      10) ensure provision of information to the authorized body on assessment and control of quality of rendering of the state services for conducting of quality assessment of rendering of the state services, as well as information on the results of internal control of quality of rendering of the state services in the manner and terms, established by the legislation of the Republic of Kazakhstan; </w:t>
      </w:r>
    </w:p>
    <w:p>
      <w:pPr>
        <w:spacing w:after="0"/>
        <w:ind w:left="0"/>
        <w:jc w:val="both"/>
      </w:pPr>
      <w:r>
        <w:rPr>
          <w:rFonts w:ascii="Times New Roman"/>
          <w:b w:val="false"/>
          <w:i w:val="false"/>
          <w:color w:val="000000"/>
          <w:sz w:val="28"/>
        </w:rPr>
        <w:t>
      11) ensure that information is made available to the competent authority within the digitalisation sector regarding the measures being taken to digitalise the provision of public services, so that the digitalisation process can be reviewed and recommendations formulated on the transition of public services to a digital format, within the timeframe and procedures established by the legislation of the Republic of Kazakhstan;</w:t>
      </w:r>
    </w:p>
    <w:p>
      <w:pPr>
        <w:spacing w:after="0"/>
        <w:ind w:left="0"/>
        <w:jc w:val="both"/>
      </w:pPr>
      <w:r>
        <w:rPr>
          <w:rFonts w:ascii="Times New Roman"/>
          <w:b w:val="false"/>
          <w:i w:val="false"/>
          <w:color w:val="000000"/>
          <w:sz w:val="28"/>
        </w:rPr>
        <w:t>
      12) grant the State Corporation access to digital systems containing the information needed to provide public and socially responsible services, unless otherwise stipulated by the laws of the Republic of Kazakhstan;</w:t>
      </w:r>
    </w:p>
    <w:p>
      <w:pPr>
        <w:spacing w:after="0"/>
        <w:ind w:left="0"/>
        <w:jc w:val="both"/>
      </w:pPr>
      <w:r>
        <w:rPr>
          <w:rFonts w:ascii="Times New Roman"/>
          <w:b w:val="false"/>
          <w:i w:val="false"/>
          <w:color w:val="000000"/>
          <w:sz w:val="28"/>
        </w:rPr>
        <w:t>
      13) within three working days, provide the State Corporation with information on the procedure for the provision of public services and the changes and (or) additions made to the by-laws that determine the procedure for the provision of public services, from the date of their approval or amendment;</w:t>
      </w:r>
    </w:p>
    <w:p>
      <w:pPr>
        <w:spacing w:after="0"/>
        <w:ind w:left="0"/>
        <w:jc w:val="both"/>
      </w:pPr>
      <w:r>
        <w:rPr>
          <w:rFonts w:ascii="Times New Roman"/>
          <w:b w:val="false"/>
          <w:i w:val="false"/>
          <w:color w:val="000000"/>
          <w:sz w:val="28"/>
        </w:rPr>
        <w:t>
      13-1) coordinate the activities of their territorial subdivisions, as well as local executive bodies of regions, cities of republican significance, the capital, districts, cities of regional significance, akims of districts in the city, cities of regional significance, towns, villages, rural districts to comply with the legislation of the Republic of Kazakhstan regulating the procedure for the provision of state and socially responsible services;</w:t>
      </w:r>
    </w:p>
    <w:p>
      <w:pPr>
        <w:spacing w:after="0"/>
        <w:ind w:left="0"/>
        <w:jc w:val="both"/>
      </w:pPr>
      <w:r>
        <w:rPr>
          <w:rFonts w:ascii="Times New Roman"/>
          <w:b w:val="false"/>
          <w:i w:val="false"/>
          <w:color w:val="000000"/>
          <w:sz w:val="28"/>
        </w:rPr>
        <w:t>
      13-2) develop and approve model rules for the provision of socially responsible services in areas that carry out state regulation or leadership;</w:t>
      </w:r>
    </w:p>
    <w:p>
      <w:pPr>
        <w:spacing w:after="0"/>
        <w:ind w:left="0"/>
        <w:jc w:val="both"/>
      </w:pPr>
      <w:r>
        <w:rPr>
          <w:rFonts w:ascii="Times New Roman"/>
          <w:b w:val="false"/>
          <w:i w:val="false"/>
          <w:color w:val="000000"/>
          <w:sz w:val="28"/>
        </w:rPr>
        <w:t>
      14) conduct internal control over the quality of the provision of state and socially responsible services in accordance with the legislation of the Republic of Kazakhstan;</w:t>
      </w:r>
    </w:p>
    <w:p>
      <w:pPr>
        <w:spacing w:after="0"/>
        <w:ind w:left="0"/>
        <w:jc w:val="both"/>
      </w:pPr>
      <w:r>
        <w:rPr>
          <w:rFonts w:ascii="Times New Roman"/>
          <w:b w:val="false"/>
          <w:i w:val="false"/>
          <w:color w:val="000000"/>
          <w:sz w:val="28"/>
        </w:rPr>
        <w:t>
      15) ensure that service providers and co-service providers adhere to subordinate legislation governing the delivery of public services and the rules for the delivery of socially responsible services;</w:t>
      </w:r>
    </w:p>
    <w:p>
      <w:pPr>
        <w:spacing w:after="0"/>
        <w:ind w:left="0"/>
        <w:jc w:val="both"/>
      </w:pPr>
      <w:r>
        <w:rPr>
          <w:rFonts w:ascii="Times New Roman"/>
          <w:b w:val="false"/>
          <w:i w:val="false"/>
          <w:color w:val="000000"/>
          <w:sz w:val="28"/>
        </w:rPr>
        <w:t xml:space="preserve">
      15-1) take measures to transition to proactive, integrated and extraterritorial delivery of public services consistent with the principles of digital transformation in public administration; </w:t>
      </w:r>
    </w:p>
    <w:p>
      <w:pPr>
        <w:spacing w:after="0"/>
        <w:ind w:left="0"/>
        <w:jc w:val="both"/>
      </w:pPr>
      <w:r>
        <w:rPr>
          <w:rFonts w:ascii="Times New Roman"/>
          <w:b w:val="false"/>
          <w:i w:val="false"/>
          <w:color w:val="000000"/>
          <w:sz w:val="28"/>
        </w:rPr>
        <w:t>
      16) exercise other powers, provided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29.09.2014 № 239-V (shall be enforced upon expiry of ten calendar days after its first official publication); dated 17.11.2015 № 408-V (shall be enforced from 01.03.2016); dated 24.11.2015 № 419-V (shall be enforced from 01.01.2016); dated 03.12.2015 № 433-V (shall be enforced from 01.01.2016); dated 25.11.2019 № 272-VI (shall be enforced upon expiry of ten calendar days after the day of its first official publication); dated 27.06.2022 № 129-VII (shall be enforced ten calendar days after the date of its first official publication); dated 14.07.2022 № 141-VII (shall be enforced ten calendar days after the date of its first official publication); dated 06.02.2023 № 194-VII (shall be enforced from 01.04.2023); dated 23.12.2023 № 50-VIII (shall be enforced upon expiration of sixty calendar days after the day of its first official publication); dated 09.01.2026 № 254-VIII (shall enter into force upon expiry of sixty calendar days after the day of its first official publication); № 256-VIII of 09.01.2026 (shall be enforced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The competence of local executive bodies of regions, cities of republican significance, the capital, districts, cities of regional significance, akims of districts in the city, cities of district significance, rural settlements, villages, rural districts</w:t>
      </w:r>
    </w:p>
    <w:p>
      <w:pPr>
        <w:spacing w:after="0"/>
        <w:ind w:left="0"/>
        <w:jc w:val="both"/>
      </w:pPr>
      <w:r>
        <w:rPr>
          <w:rFonts w:ascii="Times New Roman"/>
          <w:b w:val="false"/>
          <w:i w:val="false"/>
          <w:color w:val="000000"/>
          <w:sz w:val="28"/>
        </w:rPr>
        <w:t>
      Local executive bodies of regions, cities of republican significance, the capital, districts, cities of regional significance, akims of districts in the city, cities of district significance, rural settlements, villages, rural districts shall:</w:t>
      </w:r>
    </w:p>
    <w:p>
      <w:pPr>
        <w:spacing w:after="0"/>
        <w:ind w:left="0"/>
        <w:jc w:val="both"/>
      </w:pPr>
      <w:r>
        <w:rPr>
          <w:rFonts w:ascii="Times New Roman"/>
          <w:b w:val="false"/>
          <w:i w:val="false"/>
          <w:color w:val="000000"/>
          <w:sz w:val="28"/>
        </w:rPr>
        <w:t>
      1) ensure the improvement of the quality, accessibility of the provision of state and socially responsible services in the territory of the corresponding administrative-territorial unit;</w:t>
      </w:r>
    </w:p>
    <w:p>
      <w:pPr>
        <w:spacing w:after="0"/>
        <w:ind w:left="0"/>
        <w:jc w:val="both"/>
      </w:pPr>
      <w:r>
        <w:rPr>
          <w:rFonts w:ascii="Times New Roman"/>
          <w:b w:val="false"/>
          <w:i w:val="false"/>
          <w:color w:val="000000"/>
          <w:sz w:val="28"/>
        </w:rPr>
        <w:t>
      2) ensure the availability of by-laws governing the procedure for the provision of public services and the rules for the provision of socially responsible services;</w:t>
      </w:r>
    </w:p>
    <w:p>
      <w:pPr>
        <w:spacing w:after="0"/>
        <w:ind w:left="0"/>
        <w:jc w:val="both"/>
      </w:pPr>
      <w:r>
        <w:rPr>
          <w:rFonts w:ascii="Times New Roman"/>
          <w:b w:val="false"/>
          <w:i w:val="false"/>
          <w:color w:val="000000"/>
          <w:sz w:val="28"/>
        </w:rPr>
        <w:t>
      3) ensure that service recipients shall be informed in an accessible form about the procedure for providing public services;</w:t>
      </w:r>
    </w:p>
    <w:p>
      <w:pPr>
        <w:spacing w:after="0"/>
        <w:ind w:left="0"/>
        <w:jc w:val="both"/>
      </w:pPr>
      <w:r>
        <w:rPr>
          <w:rFonts w:ascii="Times New Roman"/>
          <w:b w:val="false"/>
          <w:i w:val="false"/>
          <w:color w:val="000000"/>
          <w:sz w:val="28"/>
        </w:rPr>
        <w:t xml:space="preserve">
      4) consider requests of service recipients regarding the provision of state and socially responsible services; </w:t>
      </w:r>
    </w:p>
    <w:p>
      <w:pPr>
        <w:spacing w:after="0"/>
        <w:ind w:left="0"/>
        <w:jc w:val="both"/>
      </w:pPr>
      <w:r>
        <w:rPr>
          <w:rFonts w:ascii="Times New Roman"/>
          <w:b w:val="false"/>
          <w:i w:val="false"/>
          <w:color w:val="000000"/>
          <w:sz w:val="28"/>
        </w:rPr>
        <w:t xml:space="preserve">
      5) take measures, directed to restoration of violated rights, freedoms and legal interests of service recipients; </w:t>
      </w:r>
    </w:p>
    <w:p>
      <w:pPr>
        <w:spacing w:after="0"/>
        <w:ind w:left="0"/>
        <w:jc w:val="both"/>
      </w:pPr>
      <w:r>
        <w:rPr>
          <w:rFonts w:ascii="Times New Roman"/>
          <w:b w:val="false"/>
          <w:i w:val="false"/>
          <w:color w:val="000000"/>
          <w:sz w:val="28"/>
        </w:rPr>
        <w:t xml:space="preserve">
      6) provide advanced training of employees in the provision of public services, communication with persons with disabilities; </w:t>
      </w:r>
    </w:p>
    <w:p>
      <w:pPr>
        <w:spacing w:after="0"/>
        <w:ind w:left="0"/>
        <w:jc w:val="both"/>
      </w:pPr>
      <w:r>
        <w:rPr>
          <w:rFonts w:ascii="Times New Roman"/>
          <w:b w:val="false"/>
          <w:i w:val="false"/>
          <w:color w:val="000000"/>
          <w:sz w:val="28"/>
        </w:rPr>
        <w:t xml:space="preserve">
      7) carry out reengineering of the provision of public services in accordance with the rules of digital transformation of public administration; </w:t>
      </w:r>
    </w:p>
    <w:p>
      <w:pPr>
        <w:spacing w:after="0"/>
        <w:ind w:left="0"/>
        <w:jc w:val="both"/>
      </w:pPr>
      <w:r>
        <w:rPr>
          <w:rFonts w:ascii="Times New Roman"/>
          <w:b w:val="false"/>
          <w:i w:val="false"/>
          <w:color w:val="000000"/>
          <w:sz w:val="28"/>
        </w:rPr>
        <w:t xml:space="preserve">
      8) ensure the provision of information to the authorized body for assessment and control over the quality of rendering public services for the purpose of conducting an assessment of the quality of rendering public services, as well as information on the results of internal control over the quality of rendering public services in accordance with the procedure and within the time limits established by the legislation of the Republic of Kazakhstan; </w:t>
      </w:r>
    </w:p>
    <w:p>
      <w:pPr>
        <w:spacing w:after="0"/>
        <w:ind w:left="0"/>
        <w:jc w:val="both"/>
      </w:pPr>
      <w:r>
        <w:rPr>
          <w:rFonts w:ascii="Times New Roman"/>
          <w:b w:val="false"/>
          <w:i w:val="false"/>
          <w:color w:val="000000"/>
          <w:sz w:val="28"/>
        </w:rPr>
        <w:t>
      9) ensure that information is made available to the competent authority with regard to digitalisation, for the purpose of assessing the digitalisation of public service delivery, in line with the procedures and timeframes established by the legislation of the Republic of Kazakhstan;</w:t>
      </w:r>
    </w:p>
    <w:p>
      <w:pPr>
        <w:spacing w:after="0"/>
        <w:ind w:left="0"/>
        <w:jc w:val="both"/>
      </w:pPr>
      <w:r>
        <w:rPr>
          <w:rFonts w:ascii="Times New Roman"/>
          <w:b w:val="false"/>
          <w:i w:val="false"/>
          <w:color w:val="000000"/>
          <w:sz w:val="28"/>
        </w:rPr>
        <w:t>
      10) provide the State Corporation with access to information systems containing information necessary for the provision of state and socially responsible services, unless otherwise provided by the legislation of the Republic of Kazakhstan;</w:t>
      </w:r>
    </w:p>
    <w:p>
      <w:pPr>
        <w:spacing w:after="0"/>
        <w:ind w:left="0"/>
        <w:jc w:val="both"/>
      </w:pPr>
      <w:r>
        <w:rPr>
          <w:rFonts w:ascii="Times New Roman"/>
          <w:b w:val="false"/>
          <w:i w:val="false"/>
          <w:color w:val="000000"/>
          <w:sz w:val="28"/>
        </w:rPr>
        <w:t>
      11) provide information on the procedure for providing state and socially responsible services to the Unified Contact Center;</w:t>
      </w:r>
    </w:p>
    <w:p>
      <w:pPr>
        <w:spacing w:after="0"/>
        <w:ind w:left="0"/>
        <w:jc w:val="both"/>
      </w:pPr>
      <w:r>
        <w:rPr>
          <w:rFonts w:ascii="Times New Roman"/>
          <w:b w:val="false"/>
          <w:i w:val="false"/>
          <w:color w:val="000000"/>
          <w:sz w:val="28"/>
        </w:rPr>
        <w:t>
      12) perform internal quality control over the delivery of public and socially responsible services in line with the legislation of the Republic of Kazakhstan;</w:t>
      </w:r>
    </w:p>
    <w:p>
      <w:pPr>
        <w:spacing w:after="0"/>
        <w:ind w:left="0"/>
        <w:jc w:val="both"/>
      </w:pPr>
      <w:r>
        <w:rPr>
          <w:rFonts w:ascii="Times New Roman"/>
          <w:b w:val="false"/>
          <w:i w:val="false"/>
          <w:color w:val="000000"/>
          <w:sz w:val="28"/>
        </w:rPr>
        <w:t>
      13) ensure compliance by service providers and co-service providers with subordinate regulatory legal acts determining the procedure for rendering public services and the rules for rendering socially responsible services;</w:t>
      </w:r>
    </w:p>
    <w:p>
      <w:pPr>
        <w:spacing w:after="0"/>
        <w:ind w:left="0"/>
        <w:jc w:val="both"/>
      </w:pPr>
      <w:r>
        <w:rPr>
          <w:rFonts w:ascii="Times New Roman"/>
          <w:b w:val="false"/>
          <w:i w:val="false"/>
          <w:color w:val="000000"/>
          <w:sz w:val="28"/>
        </w:rPr>
        <w:t xml:space="preserve">
      14) exercise other powers, imposed by the legislation of the Republic of Kazakhstan in the interests of local state management.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17.11.2015 № 408-V (shall be enforced from 01.03.2016); dated 24.11.2015 № 419-V (shall be enforced from 01.01.2016); dated 03.12.2015 № 433-V (shall be enforced from 01.01.2016); dated 25.11.2019 № 272-VI (shall be enforced upon expiry of ten calendar days after the day of its first official publication); dated 27.06.2022 № 129-VII (shall be enforced ten calendar days after the date of its first official publication); dated 14.07.2022 № 141-VII (shall be enforced ten calendar days after the date of its first official publication); dated 06.02.2023 № 194-VII (shall be enforced from 01.04.2023); dated 09.01.2026 № 254-VIII (shall enter into force upon expiry of sixty calendar days after the day of its first official publication); № 256-VIII of 09.01.2026 (shall be put into effect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11-1. Organization of work of the State Corporation</w:t>
      </w:r>
    </w:p>
    <w:p>
      <w:pPr>
        <w:spacing w:after="0"/>
        <w:ind w:left="0"/>
        <w:jc w:val="both"/>
      </w:pPr>
      <w:r>
        <w:rPr>
          <w:rFonts w:ascii="Times New Roman"/>
          <w:b w:val="false"/>
          <w:i w:val="false"/>
          <w:color w:val="000000"/>
          <w:sz w:val="28"/>
        </w:rPr>
        <w:t>
      1. The state corporation is a provider in the field of provision of public services, carrying out, in accordance with the legislation of the Republic of Kazakhstan, activities to organize the work of accepting applications for the provision of public services and issuing their results to the service recipient according to the “one window” principle, ensuring the provision of public services in electronic form.</w:t>
      </w:r>
    </w:p>
    <w:p>
      <w:pPr>
        <w:spacing w:after="0"/>
        <w:ind w:left="0"/>
        <w:jc w:val="both"/>
      </w:pPr>
      <w:r>
        <w:rPr>
          <w:rFonts w:ascii="Times New Roman"/>
          <w:b w:val="false"/>
          <w:i w:val="false"/>
          <w:color w:val="000000"/>
          <w:sz w:val="28"/>
        </w:rPr>
        <w:t>
      2. The state corporation is established in the form of a joint-stock company, is a non-profit organization.</w:t>
      </w:r>
    </w:p>
    <w:p>
      <w:pPr>
        <w:spacing w:after="0"/>
        <w:ind w:left="0"/>
        <w:jc w:val="both"/>
      </w:pPr>
      <w:r>
        <w:rPr>
          <w:rFonts w:ascii="Times New Roman"/>
          <w:b w:val="false"/>
          <w:i w:val="false"/>
          <w:color w:val="000000"/>
          <w:sz w:val="28"/>
        </w:rPr>
        <w:t>
      The state corporation has its branches.</w:t>
      </w:r>
    </w:p>
    <w:p>
      <w:pPr>
        <w:spacing w:after="0"/>
        <w:ind w:left="0"/>
        <w:jc w:val="both"/>
      </w:pPr>
      <w:r>
        <w:rPr>
          <w:rFonts w:ascii="Times New Roman"/>
          <w:b w:val="false"/>
          <w:i w:val="false"/>
          <w:color w:val="000000"/>
          <w:sz w:val="28"/>
        </w:rPr>
        <w:t>
      3. The sole shareholder of the State Corporation is the Government of the Republic of Kazakhstan. The authorized body of the State Corporation is determined by the decision of the Government of the Republic of Kazakhstan from among the central state bodies.</w:t>
      </w:r>
    </w:p>
    <w:p>
      <w:pPr>
        <w:spacing w:after="0"/>
        <w:ind w:left="0"/>
        <w:jc w:val="both"/>
      </w:pPr>
      <w:r>
        <w:rPr>
          <w:rFonts w:ascii="Times New Roman"/>
          <w:b w:val="false"/>
          <w:i w:val="false"/>
          <w:color w:val="000000"/>
          <w:sz w:val="28"/>
        </w:rPr>
        <w:t>
      4. The State Corporation:</w:t>
      </w:r>
    </w:p>
    <w:p>
      <w:pPr>
        <w:spacing w:after="0"/>
        <w:ind w:left="0"/>
        <w:jc w:val="both"/>
      </w:pPr>
      <w:r>
        <w:rPr>
          <w:rFonts w:ascii="Times New Roman"/>
          <w:b w:val="false"/>
          <w:i w:val="false"/>
          <w:color w:val="000000"/>
          <w:sz w:val="28"/>
        </w:rPr>
        <w:t>
      1) ensures improvement of the quality of state services;</w:t>
      </w:r>
    </w:p>
    <w:p>
      <w:pPr>
        <w:spacing w:after="0"/>
        <w:ind w:left="0"/>
        <w:jc w:val="both"/>
      </w:pPr>
      <w:r>
        <w:rPr>
          <w:rFonts w:ascii="Times New Roman"/>
          <w:b w:val="false"/>
          <w:i w:val="false"/>
          <w:color w:val="000000"/>
          <w:sz w:val="28"/>
        </w:rPr>
        <w:t>
      2-1) annually informs the Government of the Republic of Kazakhstan about the state of work on the provision of public services provided through the State Corporation;</w:t>
      </w:r>
    </w:p>
    <w:p>
      <w:pPr>
        <w:spacing w:after="0"/>
        <w:ind w:left="0"/>
        <w:jc w:val="both"/>
      </w:pPr>
      <w:r>
        <w:rPr>
          <w:rFonts w:ascii="Times New Roman"/>
          <w:b w:val="false"/>
          <w:i w:val="false"/>
          <w:color w:val="000000"/>
          <w:sz w:val="28"/>
        </w:rPr>
        <w:t>
      3) ensures information awareness of service recipients on the provision of state services;</w:t>
      </w:r>
    </w:p>
    <w:p>
      <w:pPr>
        <w:spacing w:after="0"/>
        <w:ind w:left="0"/>
        <w:jc w:val="both"/>
      </w:pPr>
      <w:r>
        <w:rPr>
          <w:rFonts w:ascii="Times New Roman"/>
          <w:b w:val="false"/>
          <w:i w:val="false"/>
          <w:color w:val="000000"/>
          <w:sz w:val="28"/>
        </w:rPr>
        <w:t>
      3-1) employees of the State Corporation who have access to citizens’ personal data, as well as those involved in delivering public services, shall undergo verification as prescribed by the competent authority for digitalisation, in consultation with the National Security Committee of the Republic of Kazakhstan;</w:t>
      </w:r>
    </w:p>
    <w:p>
      <w:pPr>
        <w:spacing w:after="0"/>
        <w:ind w:left="0"/>
        <w:jc w:val="both"/>
      </w:pPr>
      <w:r>
        <w:rPr>
          <w:rFonts w:ascii="Times New Roman"/>
          <w:b w:val="false"/>
          <w:i w:val="false"/>
          <w:color w:val="000000"/>
          <w:sz w:val="28"/>
        </w:rPr>
        <w:t>
      4) examines appeals of service recipients on the issues of provision of state services;</w:t>
      </w:r>
    </w:p>
    <w:p>
      <w:pPr>
        <w:spacing w:after="0"/>
        <w:ind w:left="0"/>
        <w:jc w:val="both"/>
      </w:pPr>
      <w:r>
        <w:rPr>
          <w:rFonts w:ascii="Times New Roman"/>
          <w:b w:val="false"/>
          <w:i w:val="false"/>
          <w:color w:val="000000"/>
          <w:sz w:val="28"/>
        </w:rPr>
        <w:t>
      5) provides the advanced training for employees in the provision of state services;</w:t>
      </w:r>
    </w:p>
    <w:p>
      <w:pPr>
        <w:spacing w:after="0"/>
        <w:ind w:left="0"/>
        <w:jc w:val="both"/>
      </w:pPr>
      <w:r>
        <w:rPr>
          <w:rFonts w:ascii="Times New Roman"/>
          <w:b w:val="false"/>
          <w:i w:val="false"/>
          <w:color w:val="000000"/>
          <w:sz w:val="28"/>
        </w:rPr>
        <w:t>
      6) renders and (or) organizes the rendering of public services to individuals and (or) legal entities on the basis of the "one-stop shop" principle, including in electronic form and (or) through the mobile application of the State Corporation, as well as in an expedited manner in accordance with the legislation of the Republic of Kazakhstan;</w:t>
      </w:r>
    </w:p>
    <w:p>
      <w:pPr>
        <w:spacing w:after="0"/>
        <w:ind w:left="0"/>
        <w:jc w:val="both"/>
      </w:pPr>
      <w:r>
        <w:rPr>
          <w:rFonts w:ascii="Times New Roman"/>
          <w:b w:val="false"/>
          <w:i w:val="false"/>
          <w:color w:val="000000"/>
          <w:sz w:val="28"/>
        </w:rPr>
        <w:t>
      6-1) provides the authorized body for assessing and monitoring the quality of public services with information to assess the quality of public services provided through the State Corporation or by the State Corporation;</w:t>
      </w:r>
    </w:p>
    <w:p>
      <w:pPr>
        <w:spacing w:after="0"/>
        <w:ind w:left="0"/>
        <w:jc w:val="both"/>
      </w:pPr>
      <w:r>
        <w:rPr>
          <w:rFonts w:ascii="Times New Roman"/>
          <w:b w:val="false"/>
          <w:i w:val="false"/>
          <w:color w:val="000000"/>
          <w:sz w:val="28"/>
        </w:rPr>
        <w:t>
      6-2) collect, process and store biometric data of individuals for their biometric authentication in the provision of public services;</w:t>
      </w:r>
    </w:p>
    <w:p>
      <w:pPr>
        <w:spacing w:after="0"/>
        <w:ind w:left="0"/>
        <w:jc w:val="both"/>
      </w:pPr>
      <w:r>
        <w:rPr>
          <w:rFonts w:ascii="Times New Roman"/>
          <w:b w:val="false"/>
          <w:i w:val="false"/>
          <w:color w:val="000000"/>
          <w:sz w:val="28"/>
        </w:rPr>
        <w:t>
      6-3) maintain a database of biometric data of individuals for their biometric authentication in the provision of public services;</w:t>
      </w:r>
    </w:p>
    <w:p>
      <w:pPr>
        <w:spacing w:after="0"/>
        <w:ind w:left="0"/>
        <w:jc w:val="both"/>
      </w:pPr>
      <w:r>
        <w:rPr>
          <w:rFonts w:ascii="Times New Roman"/>
          <w:b w:val="false"/>
          <w:i w:val="false"/>
          <w:color w:val="000000"/>
          <w:sz w:val="28"/>
        </w:rPr>
        <w:t>
      6-4) organizes the reception of requests from individuals and (or) legal entities to administrative bodies, officials and the issuance of responses to them at the request of applicants;</w:t>
      </w:r>
    </w:p>
    <w:p>
      <w:pPr>
        <w:spacing w:after="0"/>
        <w:ind w:left="0"/>
        <w:jc w:val="both"/>
      </w:pPr>
      <w:r>
        <w:rPr>
          <w:rFonts w:ascii="Times New Roman"/>
          <w:b w:val="false"/>
          <w:i w:val="false"/>
          <w:color w:val="000000"/>
          <w:sz w:val="28"/>
        </w:rPr>
        <w:t>
      7) exercises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11-1 in accordance with the Law of the Republic of Kazakhstan dated 17.11.2015 № 408-V (shall be enforced from 01.03.2016); ; as amended by the Law of the Republic of Kazakhstan dated 24.05.2018 № 156-VI (shall be enforced upon expiry of ten calendar days after its first official publication); dated 02.04.2019 № 241-VІ (shall be enforced from 01.07.2019); dated 25.11.2019 № 272-VI (shall be enforced upon expiry of ten calendar days after the day of its first official publication); dated 25.06.2020 № 347-VI (effective ten calendar days after the date of its first official publication); dated 23.12.2023 № 50-VIII (shall be enforced upon expiration of sixty calendar days after the day of its first official publication);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11-2. Partner organization</w:t>
      </w:r>
    </w:p>
    <w:p>
      <w:pPr>
        <w:spacing w:after="0"/>
        <w:ind w:left="0"/>
        <w:jc w:val="both"/>
      </w:pPr>
      <w:r>
        <w:rPr>
          <w:rFonts w:ascii="Times New Roman"/>
          <w:b w:val="false"/>
          <w:i w:val="false"/>
          <w:color w:val="000000"/>
          <w:sz w:val="28"/>
        </w:rPr>
        <w:t>
      1. A partner organization in accordance with this Law may be a business entity:</w:t>
      </w:r>
    </w:p>
    <w:p>
      <w:pPr>
        <w:spacing w:after="0"/>
        <w:ind w:left="0"/>
        <w:jc w:val="both"/>
      </w:pPr>
      <w:r>
        <w:rPr>
          <w:rFonts w:ascii="Times New Roman"/>
          <w:b w:val="false"/>
          <w:i w:val="false"/>
          <w:color w:val="000000"/>
          <w:sz w:val="28"/>
        </w:rPr>
        <w:t>
      1) registered on the territory of the Republic of Kazakhstan;</w:t>
      </w:r>
    </w:p>
    <w:p>
      <w:pPr>
        <w:spacing w:after="0"/>
        <w:ind w:left="0"/>
        <w:jc w:val="both"/>
      </w:pPr>
      <w:r>
        <w:rPr>
          <w:rFonts w:ascii="Times New Roman"/>
          <w:b w:val="false"/>
          <w:i w:val="false"/>
          <w:color w:val="000000"/>
          <w:sz w:val="28"/>
        </w:rPr>
        <w:t>
      2) compliant with the requirements set by the competent authority responsible for the delivery of public services, in consultation with the competent authority responsible for evaluating and monitoring the quality of public service delivery, including requirements relating to cybersecurity and the protection of personal data;</w:t>
      </w:r>
    </w:p>
    <w:p>
      <w:pPr>
        <w:spacing w:after="0"/>
        <w:ind w:left="0"/>
        <w:jc w:val="both"/>
      </w:pPr>
      <w:r>
        <w:rPr>
          <w:rFonts w:ascii="Times New Roman"/>
          <w:b w:val="false"/>
          <w:i w:val="false"/>
          <w:color w:val="000000"/>
          <w:sz w:val="28"/>
        </w:rPr>
        <w:t>
      3) that has entered into a partnership agreement.</w:t>
      </w:r>
    </w:p>
    <w:p>
      <w:pPr>
        <w:spacing w:after="0"/>
        <w:ind w:left="0"/>
        <w:jc w:val="both"/>
      </w:pPr>
      <w:r>
        <w:rPr>
          <w:rFonts w:ascii="Times New Roman"/>
          <w:b w:val="false"/>
          <w:i w:val="false"/>
          <w:color w:val="000000"/>
          <w:sz w:val="28"/>
        </w:rPr>
        <w:t>
      2. The selection of business entities for concluding a partnership agreement is carried out by the authorized body in the field of provision of public services.</w:t>
      </w:r>
    </w:p>
    <w:p>
      <w:pPr>
        <w:spacing w:after="0"/>
        <w:ind w:left="0"/>
        <w:jc w:val="both"/>
      </w:pPr>
      <w:r>
        <w:rPr>
          <w:rFonts w:ascii="Times New Roman"/>
          <w:b w:val="false"/>
          <w:i w:val="false"/>
          <w:color w:val="000000"/>
          <w:sz w:val="28"/>
        </w:rPr>
        <w:t>
      All business entities that meet the requirements determined by the authorized body in the field of provision of public services in agreement with the authorized body for assessing and monitoring the quality of public services, with the exception of branches and (or) representative offices of foreign legal entities, are allowed to be selected.</w:t>
      </w:r>
    </w:p>
    <w:p>
      <w:pPr>
        <w:spacing w:after="0"/>
        <w:ind w:left="0"/>
        <w:jc w:val="both"/>
      </w:pPr>
      <w:r>
        <w:rPr>
          <w:rFonts w:ascii="Times New Roman"/>
          <w:b w:val="false"/>
          <w:i w:val="false"/>
          <w:color w:val="000000"/>
          <w:sz w:val="28"/>
        </w:rPr>
        <w:t>
      3. A standard partnership agreement is developed and approved by the authorized body in the field of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is supplemented by Article 11-2 in accordance with the Law of the Republic of Kazakhstan dated 23.12.2023 № 50-VIII (shall be enforced upon expiration of sixty calendar days after the day of its first official publication); as amended by Law of the Republic of Kazakhstan № 256-VIII of 09.01.2026 (shall come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11-3. Single Contact Centre </w:t>
      </w:r>
    </w:p>
    <w:p>
      <w:pPr>
        <w:spacing w:after="0"/>
        <w:ind w:left="0"/>
        <w:jc w:val="both"/>
      </w:pPr>
      <w:r>
        <w:rPr>
          <w:rFonts w:ascii="Times New Roman"/>
          <w:b w:val="false"/>
          <w:i w:val="false"/>
          <w:color w:val="000000"/>
          <w:sz w:val="28"/>
        </w:rPr>
        <w:t>
      The Single Contact Centre shall:</w:t>
      </w:r>
    </w:p>
    <w:p>
      <w:pPr>
        <w:spacing w:after="0"/>
        <w:ind w:left="0"/>
        <w:jc w:val="both"/>
      </w:pPr>
      <w:r>
        <w:rPr>
          <w:rFonts w:ascii="Times New Roman"/>
          <w:b w:val="false"/>
          <w:i w:val="false"/>
          <w:color w:val="000000"/>
          <w:sz w:val="28"/>
        </w:rPr>
        <w:t>
      1) offer round-the-clock advisory support to natural persons and legal entities on issues related to the delivery of public and other services;</w:t>
      </w:r>
    </w:p>
    <w:p>
      <w:pPr>
        <w:spacing w:after="0"/>
        <w:ind w:left="0"/>
        <w:jc w:val="both"/>
      </w:pPr>
      <w:r>
        <w:rPr>
          <w:rFonts w:ascii="Times New Roman"/>
          <w:b w:val="false"/>
          <w:i w:val="false"/>
          <w:color w:val="000000"/>
          <w:sz w:val="28"/>
        </w:rPr>
        <w:t xml:space="preserve">
      2) provide round-the-clock advisory support to natural persons, legal entities and government bodies on issues concerning digital government; </w:t>
      </w:r>
    </w:p>
    <w:p>
      <w:pPr>
        <w:spacing w:after="0"/>
        <w:ind w:left="0"/>
        <w:jc w:val="both"/>
      </w:pPr>
      <w:r>
        <w:rPr>
          <w:rFonts w:ascii="Times New Roman"/>
          <w:b w:val="false"/>
          <w:i w:val="false"/>
          <w:color w:val="000000"/>
          <w:sz w:val="28"/>
        </w:rPr>
        <w:t>
      3) send requests to government bodies and other organisations for clarification on issues raised by recipients of public and other services, including the digital documents service;</w:t>
      </w:r>
    </w:p>
    <w:p>
      <w:pPr>
        <w:spacing w:after="0"/>
        <w:ind w:left="0"/>
        <w:jc w:val="both"/>
      </w:pPr>
      <w:r>
        <w:rPr>
          <w:rFonts w:ascii="Times New Roman"/>
          <w:b w:val="false"/>
          <w:i w:val="false"/>
          <w:color w:val="000000"/>
          <w:sz w:val="28"/>
        </w:rPr>
        <w:t>
      4) regularly forwards information to government bodies and other organisations regarding enquiries received from natural persons and legal entities, as well as their branches and representative offices.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2 has been supplemented with Article 11-3 as per Law of the Republic of Kazakhstan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REGISTER, BY-LAW REGULATORY LEGAL ACT THAT DETERMINE THE </w:t>
      </w:r>
      <w:r>
        <w:br/>
      </w:r>
      <w:r>
        <w:rPr>
          <w:rFonts w:ascii="Times New Roman"/>
          <w:b/>
          <w:i w:val="false"/>
          <w:color w:val="000000"/>
        </w:rPr>
        <w:t>PROCEDURE FOR PROVISION OF PUBLIC SERVICES</w:t>
      </w:r>
    </w:p>
    <w:p>
      <w:pPr>
        <w:spacing w:after="0"/>
        <w:ind w:left="0"/>
        <w:jc w:val="both"/>
      </w:pPr>
      <w:r>
        <w:rPr>
          <w:rFonts w:ascii="Times New Roman"/>
          <w:b w:val="false"/>
          <w:i w:val="false"/>
          <w:color w:val="ff0000"/>
          <w:sz w:val="28"/>
        </w:rPr>
        <w:t>
      Footnote. The title of Chapter 3 as amended by the Law of the Republic of Kazakhstan dated 25.11.2019 № 272-VI (shall be enforced upon expiry of ten calendar days after the day of its first official publication).</w:t>
      </w:r>
    </w:p>
    <w:p>
      <w:pPr>
        <w:spacing w:after="0"/>
        <w:ind w:left="0"/>
        <w:jc w:val="left"/>
      </w:pPr>
      <w:r>
        <w:rPr>
          <w:rFonts w:ascii="Times New Roman"/>
          <w:b/>
          <w:i w:val="false"/>
          <w:color w:val="000000"/>
        </w:rPr>
        <w:t xml:space="preserve"> Article 12. Register of public services </w:t>
      </w:r>
    </w:p>
    <w:p>
      <w:pPr>
        <w:spacing w:after="0"/>
        <w:ind w:left="0"/>
        <w:jc w:val="both"/>
      </w:pPr>
      <w:r>
        <w:rPr>
          <w:rFonts w:ascii="Times New Roman"/>
          <w:b w:val="false"/>
          <w:i w:val="false"/>
          <w:color w:val="000000"/>
          <w:sz w:val="28"/>
        </w:rPr>
        <w:t>
      1. Public services are subject to inclusion in the register of public services.</w:t>
      </w:r>
    </w:p>
    <w:p>
      <w:pPr>
        <w:spacing w:after="0"/>
        <w:ind w:left="0"/>
        <w:jc w:val="both"/>
      </w:pPr>
      <w:r>
        <w:rPr>
          <w:rFonts w:ascii="Times New Roman"/>
          <w:b w:val="false"/>
          <w:i w:val="false"/>
          <w:color w:val="000000"/>
          <w:sz w:val="28"/>
        </w:rPr>
        <w:t>
      1-1. A public service, excluding services of public importance, shall be distinguished by the following features:</w:t>
      </w:r>
    </w:p>
    <w:p>
      <w:pPr>
        <w:spacing w:after="0"/>
        <w:ind w:left="0"/>
        <w:jc w:val="both"/>
      </w:pPr>
      <w:r>
        <w:rPr>
          <w:rFonts w:ascii="Times New Roman"/>
          <w:b w:val="false"/>
          <w:i w:val="false"/>
          <w:color w:val="000000"/>
          <w:sz w:val="28"/>
        </w:rPr>
        <w:t xml:space="preserve">
      1) it constitutes one of the forms of performing specific public functions or a combination thereof; </w:t>
      </w:r>
    </w:p>
    <w:p>
      <w:pPr>
        <w:spacing w:after="0"/>
        <w:ind w:left="0"/>
        <w:jc w:val="both"/>
      </w:pPr>
      <w:r>
        <w:rPr>
          <w:rFonts w:ascii="Times New Roman"/>
          <w:b w:val="false"/>
          <w:i w:val="false"/>
          <w:color w:val="000000"/>
          <w:sz w:val="28"/>
        </w:rPr>
        <w:t>
      2) it is rendered on an individual basis to a natural person or a legal entity, or to branches and representative offices of legal entities, either upon request or without such a request;</w:t>
      </w:r>
    </w:p>
    <w:p>
      <w:pPr>
        <w:spacing w:after="0"/>
        <w:ind w:left="0"/>
        <w:jc w:val="both"/>
      </w:pPr>
      <w:r>
        <w:rPr>
          <w:rFonts w:ascii="Times New Roman"/>
          <w:b w:val="false"/>
          <w:i w:val="false"/>
          <w:color w:val="000000"/>
          <w:sz w:val="28"/>
        </w:rPr>
        <w:t>
      3) it is implemented through interaction between the service user and the service provider and/or co-service provider;</w:t>
      </w:r>
    </w:p>
    <w:p>
      <w:pPr>
        <w:spacing w:after="0"/>
        <w:ind w:left="0"/>
        <w:jc w:val="both"/>
      </w:pPr>
      <w:r>
        <w:rPr>
          <w:rFonts w:ascii="Times New Roman"/>
          <w:b w:val="false"/>
          <w:i w:val="false"/>
          <w:color w:val="000000"/>
          <w:sz w:val="28"/>
        </w:rPr>
        <w:t>
      4) it involves the exercise of the service user’s right to request the delivery of a public service; 5) is aimed at delivering a result.</w:t>
      </w:r>
    </w:p>
    <w:p>
      <w:pPr>
        <w:spacing w:after="0"/>
        <w:ind w:left="0"/>
        <w:jc w:val="both"/>
      </w:pPr>
      <w:r>
        <w:rPr>
          <w:rFonts w:ascii="Times New Roman"/>
          <w:b w:val="false"/>
          <w:i w:val="false"/>
          <w:color w:val="000000"/>
          <w:sz w:val="28"/>
        </w:rPr>
        <w:t>
      Sub-paragraphs 2), 3), 4) and 5) of the first part of this paragraph shall apply to socially responsible services.</w:t>
      </w:r>
    </w:p>
    <w:p>
      <w:pPr>
        <w:spacing w:after="0"/>
        <w:ind w:left="0"/>
        <w:jc w:val="both"/>
      </w:pPr>
      <w:r>
        <w:rPr>
          <w:rFonts w:ascii="Times New Roman"/>
          <w:b w:val="false"/>
          <w:i w:val="false"/>
          <w:color w:val="000000"/>
          <w:sz w:val="28"/>
        </w:rPr>
        <w:t>
      2. Rules for maintaining a register of public services are developed and approved by the authorized body in the field of provision of public services.</w:t>
      </w:r>
    </w:p>
    <w:p>
      <w:pPr>
        <w:spacing w:after="0"/>
        <w:ind w:left="0"/>
        <w:jc w:val="both"/>
      </w:pPr>
      <w:r>
        <w:rPr>
          <w:rFonts w:ascii="Times New Roman"/>
          <w:b w:val="false"/>
          <w:i w:val="false"/>
          <w:color w:val="000000"/>
          <w:sz w:val="28"/>
        </w:rPr>
        <w:t>
      3. The procedure for identifying hidden public services and entering them into the register of public services is determined by the authorized body in the field of provision of public services.</w:t>
      </w:r>
    </w:p>
    <w:p>
      <w:pPr>
        <w:spacing w:after="0"/>
        <w:ind w:left="0"/>
        <w:jc w:val="both"/>
      </w:pPr>
      <w:r>
        <w:rPr>
          <w:rFonts w:ascii="Times New Roman"/>
          <w:b w:val="false"/>
          <w:i w:val="false"/>
          <w:color w:val="000000"/>
          <w:sz w:val="28"/>
        </w:rPr>
        <w:t>
      4. The selection of public services from the register of public services, through which partner organizations can accept applications for the provision of public services and issue their results to the service recipient, is carried out by the authorized body in the field of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 as amended by the Law of the Republic of Kazakhstan dated 23.12.2023 № 50-VIII (shall be enforced upon expiration of sixty calendar days after the day of its first official publication); as amended by Law of the Republic of Kazakhstan № 256-VIII of 09.01.2026 (shall become effective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General requirements for development and approval of a by-law regulatory legal act that determines the procedure for provision of public service </w:t>
      </w:r>
    </w:p>
    <w:p>
      <w:pPr>
        <w:spacing w:after="0"/>
        <w:ind w:left="0"/>
        <w:jc w:val="both"/>
      </w:pPr>
      <w:r>
        <w:rPr>
          <w:rFonts w:ascii="Times New Roman"/>
          <w:b w:val="false"/>
          <w:i w:val="false"/>
          <w:color w:val="ff0000"/>
          <w:sz w:val="28"/>
        </w:rPr>
        <w:t>
      Footnote. The title of Article 13 as amended by the Law of the Republic of Kazakhstan dated 25.11.2019 № 272-VI (shall be enforced upon expiry of ten calendar days after the day of its first official publication).</w:t>
      </w:r>
    </w:p>
    <w:p>
      <w:pPr>
        <w:spacing w:after="0"/>
        <w:ind w:left="0"/>
        <w:jc w:val="both"/>
      </w:pPr>
      <w:r>
        <w:rPr>
          <w:rFonts w:ascii="Times New Roman"/>
          <w:b w:val="false"/>
          <w:i w:val="false"/>
          <w:color w:val="000000"/>
          <w:sz w:val="28"/>
        </w:rPr>
        <w:t xml:space="preserve">
      1. To ensure uniform requirements for the quality of provision of public services, the central government bodies develop and approve by-law regulatory legal acts that determine the procedure for provision of public services, including for public services rendered by foreign institutions of the Republic of Kazakhstan, local executive bodies of regions, cities of republican significance, the capital, districts, towns of regional significance, akims of districts in the city, towns of district significance, settlements, villages, rural districts. </w:t>
      </w:r>
    </w:p>
    <w:p>
      <w:pPr>
        <w:spacing w:after="0"/>
        <w:ind w:left="0"/>
        <w:jc w:val="both"/>
      </w:pPr>
      <w:r>
        <w:rPr>
          <w:rFonts w:ascii="Times New Roman"/>
          <w:b w:val="false"/>
          <w:i w:val="false"/>
          <w:color w:val="000000"/>
          <w:sz w:val="28"/>
        </w:rPr>
        <w:t>
      Draft subordinate legislation governing the delivery of public services shall be drawn up pursuant to the rules on the digital transformation of public administration.</w:t>
      </w:r>
    </w:p>
    <w:p>
      <w:pPr>
        <w:spacing w:after="0"/>
        <w:ind w:left="0"/>
        <w:jc w:val="both"/>
      </w:pPr>
      <w:r>
        <w:rPr>
          <w:rFonts w:ascii="Times New Roman"/>
          <w:b w:val="false"/>
          <w:i w:val="false"/>
          <w:color w:val="000000"/>
          <w:sz w:val="28"/>
        </w:rPr>
        <w:t>
      Development and approval of draft by-law regulatory legal acts that determine the procedure for provision of public services are carried out in accordance with the Law of the Republic of Kazakhstan "On legal acts".</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Law of the Republic of Kazakhstan № 256-VIII of 09.01.2026 (shall be enacted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adoption, amendment, supplementation and repeal of subordinate regulatory legal acts governing the delivery of public services shall be based on proposals from the authorised body responsible for assessing and monitoring the quality of public service delivery, the authorised body governing the sphere of public service delivery, the authorised body governing the sphere of digitalisation, central government bodies, and local executive bodies of the regions, cities of national importance, the capital, districts, cities of regional importance, district akims within the city, towns of district importance, settlements, villages, rural districts, as well as based on the results of public monitoring of the quality of public service delivery and/or the consideration of service users’ complaints regarding the provision of public services.</w:t>
      </w:r>
    </w:p>
    <w:p>
      <w:pPr>
        <w:spacing w:after="0"/>
        <w:ind w:left="0"/>
        <w:jc w:val="both"/>
      </w:pPr>
      <w:r>
        <w:rPr>
          <w:rFonts w:ascii="Times New Roman"/>
          <w:b w:val="false"/>
          <w:i w:val="false"/>
          <w:color w:val="000000"/>
          <w:sz w:val="28"/>
        </w:rPr>
        <w:t>
      4. A subordinate regulatory act specifying the procedure for rendering a public service shall be drafted and approved within three months of the date of approval of the register of public services or of any amendments or additions thereto.</w:t>
      </w:r>
    </w:p>
    <w:p>
      <w:pPr>
        <w:spacing w:after="0"/>
        <w:ind w:left="0"/>
        <w:jc w:val="both"/>
      </w:pPr>
      <w:r>
        <w:rPr>
          <w:rFonts w:ascii="Times New Roman"/>
          <w:b w:val="false"/>
          <w:i w:val="false"/>
          <w:color w:val="000000"/>
          <w:sz w:val="28"/>
        </w:rPr>
        <w:t>
      5. Approval of subordinate legislation regulating the delivery of services of public importance shall not be required.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 of the Republic of Kazakhstan dated 29.09.2014 № 239-V (shall be enforced upon expiry of ten calendar days after its first official publication); dated 06.04.2016 № 484-V (shall be enforced upon expiry of thirty calendar days after the day its first official publication); dated 25.11.2019 № 272-VI (shall be enforced upon expiry of ten calendar days after the day of its first official publication); dated 14.07.2022 № 141-VII (shall be enforced ten calendar days after the date of its first official publication); № 256-VIII of 09.01.2026 (shall be enacted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Requirements for the content of by-law regulatory legal act that determine the procedure for provision of public service </w:t>
      </w:r>
    </w:p>
    <w:p>
      <w:pPr>
        <w:spacing w:after="0"/>
        <w:ind w:left="0"/>
        <w:jc w:val="both"/>
      </w:pPr>
      <w:r>
        <w:rPr>
          <w:rFonts w:ascii="Times New Roman"/>
          <w:b w:val="false"/>
          <w:i w:val="false"/>
          <w:color w:val="ff0000"/>
          <w:sz w:val="28"/>
        </w:rPr>
        <w:t>
      Footnote. The title of Article 14 as amended by the Law of the Republic of Kazakhstan dated 25.11.2019 № 272-VI (shall be enforced upon expiry of ten calendar days after the day of its first official publication).</w:t>
      </w:r>
    </w:p>
    <w:p>
      <w:pPr>
        <w:spacing w:after="0"/>
        <w:ind w:left="0"/>
        <w:jc w:val="both"/>
      </w:pPr>
      <w:r>
        <w:rPr>
          <w:rFonts w:ascii="Times New Roman"/>
          <w:b w:val="false"/>
          <w:i w:val="false"/>
          <w:color w:val="000000"/>
          <w:sz w:val="28"/>
        </w:rPr>
        <w:t>
      The by-law regulatory legal act that determines the procedure for provision of public service provides for: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order description of:</w:t>
      </w:r>
    </w:p>
    <w:p>
      <w:pPr>
        <w:spacing w:after="0"/>
        <w:ind w:left="0"/>
        <w:jc w:val="both"/>
      </w:pPr>
      <w:r>
        <w:rPr>
          <w:rFonts w:ascii="Times New Roman"/>
          <w:b w:val="false"/>
          <w:i w:val="false"/>
          <w:color w:val="000000"/>
          <w:sz w:val="28"/>
        </w:rPr>
        <w:t>
      actions of structural subdivisions (employees) of the service provider, co-service provider in the process of rendering a public service;</w:t>
      </w:r>
    </w:p>
    <w:p>
      <w:pPr>
        <w:spacing w:after="0"/>
        <w:ind w:left="0"/>
        <w:jc w:val="both"/>
      </w:pPr>
      <w:r>
        <w:rPr>
          <w:rFonts w:ascii="Times New Roman"/>
          <w:b w:val="false"/>
          <w:i w:val="false"/>
          <w:color w:val="000000"/>
          <w:sz w:val="28"/>
        </w:rPr>
        <w:t>
      interaction of structural subdivisions (employees) of the service provider, co-service provider in the process of rendering a public service;</w:t>
      </w:r>
    </w:p>
    <w:p>
      <w:pPr>
        <w:spacing w:after="0"/>
        <w:ind w:left="0"/>
        <w:jc w:val="both"/>
      </w:pPr>
      <w:r>
        <w:rPr>
          <w:rFonts w:ascii="Times New Roman"/>
          <w:b w:val="false"/>
          <w:i w:val="false"/>
          <w:color w:val="000000"/>
          <w:sz w:val="28"/>
        </w:rPr>
        <w:t>
      interaction with the State Corporation and (or) other service providers, co-service providers, as well as the use of information systems in the process of rendering a public service;</w:t>
      </w:r>
    </w:p>
    <w:p>
      <w:pPr>
        <w:spacing w:after="0"/>
        <w:ind w:left="0"/>
        <w:jc w:val="both"/>
      </w:pPr>
      <w:r>
        <w:rPr>
          <w:rFonts w:ascii="Times New Roman"/>
          <w:b w:val="false"/>
          <w:i w:val="false"/>
          <w:color w:val="000000"/>
          <w:sz w:val="28"/>
        </w:rPr>
        <w:t>
      issuance of the result of the provision of public service;</w:t>
      </w:r>
    </w:p>
    <w:p>
      <w:pPr>
        <w:spacing w:after="0"/>
        <w:ind w:left="0"/>
        <w:jc w:val="both"/>
      </w:pPr>
      <w:r>
        <w:rPr>
          <w:rFonts w:ascii="Times New Roman"/>
          <w:b w:val="false"/>
          <w:i w:val="false"/>
          <w:color w:val="000000"/>
          <w:sz w:val="28"/>
        </w:rPr>
        <w:t>
      3) the procedure for sending information on amendments and (or) additions introduced into subordinate regulatory legal acts determining the procedure for rendering a public service to organizations accepting applications and issuing the results of rendering a public service, and to service providers, co-service providers;</w:t>
      </w:r>
    </w:p>
    <w:p>
      <w:pPr>
        <w:spacing w:after="0"/>
        <w:ind w:left="0"/>
        <w:jc w:val="both"/>
      </w:pPr>
      <w:r>
        <w:rPr>
          <w:rFonts w:ascii="Times New Roman"/>
          <w:b w:val="false"/>
          <w:i w:val="false"/>
          <w:color w:val="000000"/>
          <w:sz w:val="28"/>
        </w:rPr>
        <w:t xml:space="preserve">
      3-1) an appendix with a list of basic requirements for provision of public service, which contains: </w:t>
      </w:r>
    </w:p>
    <w:p>
      <w:pPr>
        <w:spacing w:after="0"/>
        <w:ind w:left="0"/>
        <w:jc w:val="both"/>
      </w:pPr>
      <w:r>
        <w:rPr>
          <w:rFonts w:ascii="Times New Roman"/>
          <w:b w:val="false"/>
          <w:i w:val="false"/>
          <w:color w:val="000000"/>
          <w:sz w:val="28"/>
        </w:rPr>
        <w:t>
      the name of the public service;</w:t>
      </w:r>
    </w:p>
    <w:p>
      <w:pPr>
        <w:spacing w:after="0"/>
        <w:ind w:left="0"/>
        <w:jc w:val="both"/>
      </w:pPr>
      <w:r>
        <w:rPr>
          <w:rFonts w:ascii="Times New Roman"/>
          <w:b w:val="false"/>
          <w:i w:val="false"/>
          <w:color w:val="000000"/>
          <w:sz w:val="28"/>
        </w:rPr>
        <w:t xml:space="preserve">
      name of subspecies (if any) of public service; </w:t>
      </w:r>
    </w:p>
    <w:p>
      <w:pPr>
        <w:spacing w:after="0"/>
        <w:ind w:left="0"/>
        <w:jc w:val="both"/>
      </w:pPr>
      <w:r>
        <w:rPr>
          <w:rFonts w:ascii="Times New Roman"/>
          <w:b w:val="false"/>
          <w:i w:val="false"/>
          <w:color w:val="000000"/>
          <w:sz w:val="28"/>
        </w:rPr>
        <w:t>
      name of the service provider, co-service provider;</w:t>
      </w:r>
    </w:p>
    <w:p>
      <w:pPr>
        <w:spacing w:after="0"/>
        <w:ind w:left="0"/>
        <w:jc w:val="both"/>
      </w:pPr>
      <w:r>
        <w:rPr>
          <w:rFonts w:ascii="Times New Roman"/>
          <w:b w:val="false"/>
          <w:i w:val="false"/>
          <w:color w:val="000000"/>
          <w:sz w:val="28"/>
        </w:rPr>
        <w:t>
      ways of providing public service and its subspecies (if any);</w:t>
      </w:r>
    </w:p>
    <w:p>
      <w:pPr>
        <w:spacing w:after="0"/>
        <w:ind w:left="0"/>
        <w:jc w:val="both"/>
      </w:pPr>
      <w:r>
        <w:rPr>
          <w:rFonts w:ascii="Times New Roman"/>
          <w:b w:val="false"/>
          <w:i w:val="false"/>
          <w:color w:val="000000"/>
          <w:sz w:val="28"/>
        </w:rPr>
        <w:t>
      term of provision of public service and its subspecies (if any);</w:t>
      </w:r>
    </w:p>
    <w:p>
      <w:pPr>
        <w:spacing w:after="0"/>
        <w:ind w:left="0"/>
        <w:jc w:val="both"/>
      </w:pPr>
      <w:r>
        <w:rPr>
          <w:rFonts w:ascii="Times New Roman"/>
          <w:b w:val="false"/>
          <w:i w:val="false"/>
          <w:color w:val="000000"/>
          <w:sz w:val="28"/>
        </w:rPr>
        <w:t>
      form of rendering public service and its subspecies (if any);</w:t>
      </w:r>
    </w:p>
    <w:p>
      <w:pPr>
        <w:spacing w:after="0"/>
        <w:ind w:left="0"/>
        <w:jc w:val="both"/>
      </w:pPr>
      <w:r>
        <w:rPr>
          <w:rFonts w:ascii="Times New Roman"/>
          <w:b w:val="false"/>
          <w:i w:val="false"/>
          <w:color w:val="000000"/>
          <w:sz w:val="28"/>
        </w:rPr>
        <w:t>
      the result of the provision of public services and its subspecies (if any);</w:t>
      </w:r>
    </w:p>
    <w:p>
      <w:pPr>
        <w:spacing w:after="0"/>
        <w:ind w:left="0"/>
        <w:jc w:val="both"/>
      </w:pPr>
      <w:r>
        <w:rPr>
          <w:rFonts w:ascii="Times New Roman"/>
          <w:b w:val="false"/>
          <w:i w:val="false"/>
          <w:color w:val="000000"/>
          <w:sz w:val="28"/>
        </w:rPr>
        <w:t>
      the amount of fees charged from the service recipient in the provision of public services and its subspecies (if any), and the methods of its collection in cases provided for by the legislation of the Republic of Kazakhstan;</w:t>
      </w:r>
    </w:p>
    <w:p>
      <w:pPr>
        <w:spacing w:after="0"/>
        <w:ind w:left="0"/>
        <w:jc w:val="both"/>
      </w:pPr>
      <w:r>
        <w:rPr>
          <w:rFonts w:ascii="Times New Roman"/>
          <w:b w:val="false"/>
          <w:i w:val="false"/>
          <w:color w:val="000000"/>
          <w:sz w:val="28"/>
        </w:rPr>
        <w:t>
      the work schedule of the service provider, the State Corporation and information objects;</w:t>
      </w:r>
    </w:p>
    <w:p>
      <w:pPr>
        <w:spacing w:after="0"/>
        <w:ind w:left="0"/>
        <w:jc w:val="both"/>
      </w:pPr>
      <w:r>
        <w:rPr>
          <w:rFonts w:ascii="Times New Roman"/>
          <w:b w:val="false"/>
          <w:i w:val="false"/>
          <w:color w:val="000000"/>
          <w:sz w:val="28"/>
        </w:rPr>
        <w:t>
      list of documents and information requested from the service recipient for the provision of public services and its subspecies (if any);</w:t>
      </w:r>
    </w:p>
    <w:p>
      <w:pPr>
        <w:spacing w:after="0"/>
        <w:ind w:left="0"/>
        <w:jc w:val="both"/>
      </w:pPr>
      <w:r>
        <w:rPr>
          <w:rFonts w:ascii="Times New Roman"/>
          <w:b w:val="false"/>
          <w:i w:val="false"/>
          <w:color w:val="000000"/>
          <w:sz w:val="28"/>
        </w:rPr>
        <w:t>
      grounds for refusal to provide public services and its subspecies (if any) established by the Laws of the Republic of Kazakhstan;</w:t>
      </w:r>
    </w:p>
    <w:p>
      <w:pPr>
        <w:spacing w:after="0"/>
        <w:ind w:left="0"/>
        <w:jc w:val="both"/>
      </w:pPr>
      <w:r>
        <w:rPr>
          <w:rFonts w:ascii="Times New Roman"/>
          <w:b w:val="false"/>
          <w:i w:val="false"/>
          <w:color w:val="000000"/>
          <w:sz w:val="28"/>
        </w:rPr>
        <w:t>
      4) other requirements, taking into account the specifics of the provision of state services, including those provided electronically and through the State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17.11.2015 № 408-V (shall be enforced from 01.03.2016); dated 25.11.2019 № 272-VI (shall be enforced upon expiry of ten calendar days after the day of its first official publication); dated 14.07.2022 № 141-VII (shall be enforced ten calendar days after the date of its first official publication); dated 09.01.2026 № 254-VIII (shall enter into force upon expiry of sixty calendar days after the day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Public discussion of draft by-law regulatory legal acts that determine the procedure for provision of public services </w:t>
      </w:r>
    </w:p>
    <w:p>
      <w:pPr>
        <w:spacing w:after="0"/>
        <w:ind w:left="0"/>
        <w:jc w:val="both"/>
      </w:pPr>
      <w:r>
        <w:rPr>
          <w:rFonts w:ascii="Times New Roman"/>
          <w:b w:val="false"/>
          <w:i w:val="false"/>
          <w:color w:val="ff0000"/>
          <w:sz w:val="28"/>
        </w:rPr>
        <w:t>
      Footnote. Article 15 is excluded by Law of the Republic of Kazakhstan № 256-VIII of 09.01.2026 (shall enter into force upon expiry of six months after the date of its first official publication).</w:t>
      </w:r>
    </w:p>
    <w:p>
      <w:pPr>
        <w:spacing w:after="0"/>
        <w:ind w:left="0"/>
        <w:jc w:val="left"/>
      </w:pPr>
      <w:r>
        <w:rPr>
          <w:rFonts w:ascii="Times New Roman"/>
          <w:b/>
          <w:i w:val="false"/>
          <w:color w:val="000000"/>
        </w:rPr>
        <w:t xml:space="preserve"> Article 16. Requirements to development of regulation of the state service</w:t>
      </w:r>
    </w:p>
    <w:p>
      <w:pPr>
        <w:spacing w:after="0"/>
        <w:ind w:left="0"/>
        <w:jc w:val="both"/>
      </w:pPr>
      <w:r>
        <w:rPr>
          <w:rFonts w:ascii="Times New Roman"/>
          <w:b w:val="false"/>
          <w:i w:val="false"/>
          <w:color w:val="ff0000"/>
          <w:sz w:val="28"/>
        </w:rPr>
        <w:t>
      Footnote. Article 16 is excluded by the Law of the Republic of Kazakhstan dated 25.11.2019 № 272-VI (shall be enforced upon expiry of ten calendar days after the day of its first official publication).</w:t>
      </w:r>
    </w:p>
    <w:p>
      <w:pPr>
        <w:spacing w:after="0"/>
        <w:ind w:left="0"/>
        <w:jc w:val="left"/>
      </w:pPr>
      <w:r>
        <w:rPr>
          <w:rFonts w:ascii="Times New Roman"/>
          <w:b/>
          <w:i w:val="false"/>
          <w:color w:val="000000"/>
        </w:rPr>
        <w:t xml:space="preserve"> Article 17. Requirements to the content of regulation of the state service</w:t>
      </w:r>
    </w:p>
    <w:p>
      <w:pPr>
        <w:spacing w:after="0"/>
        <w:ind w:left="0"/>
        <w:jc w:val="both"/>
      </w:pPr>
      <w:r>
        <w:rPr>
          <w:rFonts w:ascii="Times New Roman"/>
          <w:b w:val="false"/>
          <w:i w:val="false"/>
          <w:color w:val="ff0000"/>
          <w:sz w:val="28"/>
        </w:rPr>
        <w:t xml:space="preserve">
      Footnote. Article 17 is excluded by the Law of the Republic of Kazakhstan dated 25.11.2019 № 272-VI (shall be enforced upon expiry of ten calendar days after the day of its first official publication). </w:t>
      </w:r>
    </w:p>
    <w:p>
      <w:pPr>
        <w:spacing w:after="0"/>
        <w:ind w:left="0"/>
        <w:jc w:val="left"/>
      </w:pPr>
      <w:r>
        <w:rPr>
          <w:rFonts w:ascii="Times New Roman"/>
          <w:b/>
          <w:i w:val="false"/>
          <w:color w:val="000000"/>
        </w:rPr>
        <w:t xml:space="preserve"> Chapter 4. Provision of public or socially responsible services</w:t>
      </w:r>
    </w:p>
    <w:p>
      <w:pPr>
        <w:spacing w:after="0"/>
        <w:ind w:left="0"/>
        <w:jc w:val="both"/>
      </w:pPr>
      <w:r>
        <w:rPr>
          <w:rFonts w:ascii="Times New Roman"/>
          <w:b w:val="false"/>
          <w:i w:val="false"/>
          <w:color w:val="ff0000"/>
          <w:sz w:val="28"/>
        </w:rPr>
        <w:t>
      Footnote. The title of Chapter 4 in the wording of the Law of the Republic of Kazakhstan dated 09.01.2026 №254-VIII (shall enter into force upon expiry of sixty calendar days after the day of its first official publication).</w:t>
      </w:r>
    </w:p>
    <w:p>
      <w:pPr>
        <w:spacing w:after="0"/>
        <w:ind w:left="0"/>
        <w:jc w:val="both"/>
      </w:pPr>
      <w:r>
        <w:rPr>
          <w:rFonts w:ascii="Times New Roman"/>
          <w:b/>
          <w:i w:val="false"/>
          <w:color w:val="000000"/>
          <w:sz w:val="28"/>
        </w:rPr>
        <w:t>Article 18. Provision of public or socially responsible services</w:t>
      </w:r>
    </w:p>
    <w:p>
      <w:pPr>
        <w:spacing w:after="0"/>
        <w:ind w:left="0"/>
        <w:jc w:val="both"/>
      </w:pPr>
      <w:r>
        <w:rPr>
          <w:rFonts w:ascii="Times New Roman"/>
          <w:b w:val="false"/>
          <w:i w:val="false"/>
          <w:color w:val="ff0000"/>
          <w:sz w:val="28"/>
        </w:rPr>
        <w:t>
      Footnote. Title of Article 18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1. State or socially responsible services shall be provided by service providers.</w:t>
      </w:r>
    </w:p>
    <w:p>
      <w:pPr>
        <w:spacing w:after="0"/>
        <w:ind w:left="0"/>
        <w:jc w:val="both"/>
      </w:pPr>
      <w:r>
        <w:rPr>
          <w:rFonts w:ascii="Times New Roman"/>
          <w:b w:val="false"/>
          <w:i w:val="false"/>
          <w:color w:val="000000"/>
          <w:sz w:val="28"/>
        </w:rPr>
        <w:t>
      2. Acceptance of applications for the provision of state or socially responsible services and the issuance of their results to the service recipient shall be carried out:</w:t>
      </w:r>
    </w:p>
    <w:p>
      <w:pPr>
        <w:spacing w:after="0"/>
        <w:ind w:left="0"/>
        <w:jc w:val="both"/>
      </w:pPr>
      <w:r>
        <w:rPr>
          <w:rFonts w:ascii="Times New Roman"/>
          <w:b w:val="false"/>
          <w:i w:val="false"/>
          <w:color w:val="000000"/>
          <w:sz w:val="28"/>
        </w:rPr>
        <w:t>
      1) through service providers;</w:t>
      </w:r>
    </w:p>
    <w:p>
      <w:pPr>
        <w:spacing w:after="0"/>
        <w:ind w:left="0"/>
        <w:jc w:val="both"/>
      </w:pPr>
      <w:r>
        <w:rPr>
          <w:rFonts w:ascii="Times New Roman"/>
          <w:b w:val="false"/>
          <w:i w:val="false"/>
          <w:color w:val="000000"/>
          <w:sz w:val="28"/>
        </w:rPr>
        <w:t>
      2) through the State Corporation;</w:t>
      </w:r>
    </w:p>
    <w:p>
      <w:pPr>
        <w:spacing w:after="0"/>
        <w:ind w:left="0"/>
        <w:jc w:val="both"/>
      </w:pPr>
      <w:r>
        <w:rPr>
          <w:rFonts w:ascii="Times New Roman"/>
          <w:b w:val="false"/>
          <w:i w:val="false"/>
          <w:color w:val="000000"/>
          <w:sz w:val="28"/>
        </w:rPr>
        <w:t>
      3) through partner organizations;</w:t>
      </w:r>
    </w:p>
    <w:p>
      <w:pPr>
        <w:spacing w:after="0"/>
        <w:ind w:left="0"/>
        <w:jc w:val="both"/>
      </w:pPr>
      <w:r>
        <w:rPr>
          <w:rFonts w:ascii="Times New Roman"/>
          <w:b w:val="false"/>
          <w:i w:val="false"/>
          <w:color w:val="000000"/>
          <w:sz w:val="28"/>
        </w:rPr>
        <w:t>
      4) via the "digital government" web portal;</w:t>
      </w:r>
    </w:p>
    <w:p>
      <w:pPr>
        <w:spacing w:after="0"/>
        <w:ind w:left="0"/>
        <w:jc w:val="both"/>
      </w:pPr>
      <w:r>
        <w:rPr>
          <w:rFonts w:ascii="Times New Roman"/>
          <w:b w:val="false"/>
          <w:i w:val="false"/>
          <w:color w:val="000000"/>
          <w:sz w:val="28"/>
        </w:rPr>
        <w:t>
      5) through a stationary subscriber device;</w:t>
      </w:r>
    </w:p>
    <w:p>
      <w:pPr>
        <w:spacing w:after="0"/>
        <w:ind w:left="0"/>
        <w:jc w:val="both"/>
      </w:pPr>
      <w:r>
        <w:rPr>
          <w:rFonts w:ascii="Times New Roman"/>
          <w:b w:val="false"/>
          <w:i w:val="false"/>
          <w:color w:val="000000"/>
          <w:sz w:val="28"/>
        </w:rPr>
        <w:t>
      6) through a subscriber's cellular device;</w:t>
      </w:r>
    </w:p>
    <w:p>
      <w:pPr>
        <w:spacing w:after="0"/>
        <w:ind w:left="0"/>
        <w:jc w:val="both"/>
      </w:pPr>
      <w:r>
        <w:rPr>
          <w:rFonts w:ascii="Times New Roman"/>
          <w:b w:val="false"/>
          <w:i w:val="false"/>
          <w:color w:val="000000"/>
          <w:sz w:val="28"/>
        </w:rPr>
        <w:t>
      7) via digital assets designated by central government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 as amended by the Law of the Republic of Kazakhstan dated 23.12.2023 № 50-VIII (shall be enforced upon expiration of sixty calendar days after the day of its first official publication); as amended by the Law of the Republic of Kazakhstan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18-1. Timeframes for rendering public or socially responsible services</w:t>
      </w:r>
    </w:p>
    <w:p>
      <w:pPr>
        <w:spacing w:after="0"/>
        <w:ind w:left="0"/>
        <w:jc w:val="both"/>
      </w:pPr>
      <w:r>
        <w:rPr>
          <w:rFonts w:ascii="Times New Roman"/>
          <w:b w:val="false"/>
          <w:i w:val="false"/>
          <w:color w:val="000000"/>
          <w:sz w:val="28"/>
        </w:rPr>
        <w:t>
      1. The time limit shall be specified by a calendar date, a reference to an event that is due to occur, or a period of time calculated in years, months, days, hours or minutes, as prescribed by legislation governing the delivery of public or socially responsible services.</w:t>
      </w:r>
    </w:p>
    <w:p>
      <w:pPr>
        <w:spacing w:after="0"/>
        <w:ind w:left="0"/>
        <w:jc w:val="both"/>
      </w:pPr>
      <w:r>
        <w:rPr>
          <w:rFonts w:ascii="Times New Roman"/>
          <w:b w:val="false"/>
          <w:i w:val="false"/>
          <w:color w:val="000000"/>
          <w:sz w:val="28"/>
        </w:rPr>
        <w:t xml:space="preserve">
      Public or socially responsible services shall be rendered within the time limits laid down in subordinate legislation governing the provision of public or socially responsible services. </w:t>
      </w:r>
    </w:p>
    <w:p>
      <w:pPr>
        <w:spacing w:after="0"/>
        <w:ind w:left="0"/>
        <w:jc w:val="both"/>
      </w:pPr>
      <w:r>
        <w:rPr>
          <w:rFonts w:ascii="Times New Roman"/>
          <w:b w:val="false"/>
          <w:i w:val="false"/>
          <w:color w:val="000000"/>
          <w:sz w:val="28"/>
        </w:rPr>
        <w:t>
      The expiry of the time limit shall not release service providers or co-service providers from rendering public or socially responsible services.</w:t>
      </w:r>
    </w:p>
    <w:p>
      <w:pPr>
        <w:spacing w:after="0"/>
        <w:ind w:left="0"/>
        <w:jc w:val="both"/>
      </w:pPr>
      <w:r>
        <w:rPr>
          <w:rFonts w:ascii="Times New Roman"/>
          <w:b w:val="false"/>
          <w:i w:val="false"/>
          <w:color w:val="000000"/>
          <w:sz w:val="28"/>
        </w:rPr>
        <w:t>
      The time limits for rendering public or socially responsible services may be suspended in the cases established by this Law.</w:t>
      </w:r>
    </w:p>
    <w:p>
      <w:pPr>
        <w:spacing w:after="0"/>
        <w:ind w:left="0"/>
        <w:jc w:val="both"/>
      </w:pPr>
      <w:r>
        <w:rPr>
          <w:rFonts w:ascii="Times New Roman"/>
          <w:b w:val="false"/>
          <w:i w:val="false"/>
          <w:color w:val="000000"/>
          <w:sz w:val="28"/>
        </w:rPr>
        <w:t>
      Extension of the time limits for rendering public or socially responsible services shall not be permitted.</w:t>
      </w:r>
    </w:p>
    <w:p>
      <w:pPr>
        <w:spacing w:after="0"/>
        <w:ind w:left="0"/>
        <w:jc w:val="both"/>
      </w:pPr>
      <w:r>
        <w:rPr>
          <w:rFonts w:ascii="Times New Roman"/>
          <w:b w:val="false"/>
          <w:i w:val="false"/>
          <w:color w:val="000000"/>
          <w:sz w:val="28"/>
        </w:rPr>
        <w:t>
      2. A period measured in years shall expire on the corresponding month and day of the final year of that period.</w:t>
      </w:r>
    </w:p>
    <w:p>
      <w:pPr>
        <w:spacing w:after="0"/>
        <w:ind w:left="0"/>
        <w:jc w:val="both"/>
      </w:pPr>
      <w:r>
        <w:rPr>
          <w:rFonts w:ascii="Times New Roman"/>
          <w:b w:val="false"/>
          <w:i w:val="false"/>
          <w:color w:val="000000"/>
          <w:sz w:val="28"/>
        </w:rPr>
        <w:t>
      A time limit calculated in months shall expire on the corresponding day of the last month of the time limit. If the end of a period calculated in months falls on a day that does not exist in that month, the period shall expire on the last day of that month.</w:t>
      </w:r>
    </w:p>
    <w:p>
      <w:pPr>
        <w:spacing w:after="0"/>
        <w:ind w:left="0"/>
        <w:jc w:val="both"/>
      </w:pPr>
      <w:r>
        <w:rPr>
          <w:rFonts w:ascii="Times New Roman"/>
          <w:b w:val="false"/>
          <w:i w:val="false"/>
          <w:color w:val="000000"/>
          <w:sz w:val="28"/>
        </w:rPr>
        <w:t>
      A time limit calculated in days shall end on the last day of the specified period. If an application for a public or socially responsible service is received two hours prior to the end of the service provider’s working day, the time limit shall commence on the following working day.</w:t>
      </w:r>
    </w:p>
    <w:p>
      <w:pPr>
        <w:spacing w:after="0"/>
        <w:ind w:left="0"/>
        <w:jc w:val="both"/>
      </w:pPr>
      <w:r>
        <w:rPr>
          <w:rFonts w:ascii="Times New Roman"/>
          <w:b w:val="false"/>
          <w:i w:val="false"/>
          <w:color w:val="000000"/>
          <w:sz w:val="28"/>
        </w:rPr>
        <w:t>
      Where the final day of a period falls on a non-working day, the period calculated in years, months and days shall be deemed to end on the next working day.</w:t>
      </w:r>
    </w:p>
    <w:p>
      <w:pPr>
        <w:spacing w:after="0"/>
        <w:ind w:left="0"/>
        <w:jc w:val="both"/>
      </w:pPr>
      <w:r>
        <w:rPr>
          <w:rFonts w:ascii="Times New Roman"/>
          <w:b w:val="false"/>
          <w:i w:val="false"/>
          <w:color w:val="000000"/>
          <w:sz w:val="28"/>
        </w:rPr>
        <w:t xml:space="preserve">
      Any time limit for the delivery of public or socially responsible services, expressed in days, shall be counted as working days. </w:t>
      </w:r>
    </w:p>
    <w:p>
      <w:pPr>
        <w:spacing w:after="0"/>
        <w:ind w:left="0"/>
        <w:jc w:val="both"/>
      </w:pPr>
      <w:r>
        <w:rPr>
          <w:rFonts w:ascii="Times New Roman"/>
          <w:b w:val="false"/>
          <w:i w:val="false"/>
          <w:color w:val="000000"/>
          <w:sz w:val="28"/>
        </w:rPr>
        <w:t>
      Any time limit expressed in hours or minutes shall expire at the end of the final hour or minute of the specified period.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18-1 under Law of the Republic of Kazakhstan № 256-VIII of 09.01.2026 (shall be put into forced upon expiry of six months after the date of its first official publication); as amended by the Law of the Republic of Kazakhstan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18-2. Suspension of deadlines for rendering public or socially responsible services</w:t>
      </w:r>
    </w:p>
    <w:p>
      <w:pPr>
        <w:spacing w:after="0"/>
        <w:ind w:left="0"/>
        <w:jc w:val="both"/>
      </w:pPr>
      <w:r>
        <w:rPr>
          <w:rFonts w:ascii="Times New Roman"/>
          <w:b w:val="false"/>
          <w:i w:val="false"/>
          <w:color w:val="000000"/>
          <w:sz w:val="28"/>
        </w:rPr>
        <w:t>
      1. The grounds for suspending the process of rendering a public or socially responsible service shall be established by a subordinate regulatory legal act determining the procedure for rendering a public service, or by the rules for rendering a socially responsible service.</w:t>
      </w:r>
    </w:p>
    <w:p>
      <w:pPr>
        <w:spacing w:after="0"/>
        <w:ind w:left="0"/>
        <w:jc w:val="both"/>
      </w:pPr>
      <w:r>
        <w:rPr>
          <w:rFonts w:ascii="Times New Roman"/>
          <w:b w:val="false"/>
          <w:i w:val="false"/>
          <w:color w:val="000000"/>
          <w:sz w:val="28"/>
        </w:rPr>
        <w:t>
      Suspension of the time limit for rendering a public or socially responsible service shall commence on the day the service provider sends a notification to the service recipient on the suspension of the process of rendering the public or socially responsible service, including on the basis of a decision of a co-service provider. The running of the time limit for rendering a public or socially responsible service shall resume on the day the service provider or co-service provider issues a decision on resuming the process of rendering the public or socially responsible service.</w:t>
      </w:r>
    </w:p>
    <w:p>
      <w:pPr>
        <w:spacing w:after="0"/>
        <w:ind w:left="0"/>
        <w:jc w:val="both"/>
      </w:pPr>
      <w:r>
        <w:rPr>
          <w:rFonts w:ascii="Times New Roman"/>
          <w:b w:val="false"/>
          <w:i w:val="false"/>
          <w:color w:val="000000"/>
          <w:sz w:val="28"/>
        </w:rPr>
        <w:t xml:space="preserve">
      2. The service provider or co-service provider shall be obliged to suspend the process of rendering a public or socially responsible service in the following cases: </w:t>
      </w:r>
    </w:p>
    <w:p>
      <w:pPr>
        <w:spacing w:after="0"/>
        <w:ind w:left="0"/>
        <w:jc w:val="both"/>
      </w:pPr>
      <w:r>
        <w:rPr>
          <w:rFonts w:ascii="Times New Roman"/>
          <w:b w:val="false"/>
          <w:i w:val="false"/>
          <w:color w:val="000000"/>
          <w:sz w:val="28"/>
        </w:rPr>
        <w:t>
      1) the death of a citizen (including a declaration of death) or the reorganisation or winding-up of a legal entity, where the service recipients’ rights to receive the relevant tangible or intangible benefits are subject to succession;</w:t>
      </w:r>
    </w:p>
    <w:p>
      <w:pPr>
        <w:spacing w:after="0"/>
        <w:ind w:left="0"/>
        <w:jc w:val="both"/>
      </w:pPr>
      <w:r>
        <w:rPr>
          <w:rFonts w:ascii="Times New Roman"/>
          <w:b w:val="false"/>
          <w:i w:val="false"/>
          <w:color w:val="000000"/>
          <w:sz w:val="28"/>
        </w:rPr>
        <w:t xml:space="preserve">
      2) a citizen being declared legally incapacitated and/or partially legally incapacitated pursuant to the procedure established by the laws of the Republic of Kazakhstan; </w:t>
      </w:r>
    </w:p>
    <w:p>
      <w:pPr>
        <w:spacing w:after="0"/>
        <w:ind w:left="0"/>
        <w:jc w:val="both"/>
      </w:pPr>
      <w:r>
        <w:rPr>
          <w:rFonts w:ascii="Times New Roman"/>
          <w:b w:val="false"/>
          <w:i w:val="false"/>
          <w:color w:val="000000"/>
          <w:sz w:val="28"/>
        </w:rPr>
        <w:t>
      3) impossibility of rendering a public or socially responsible service until the resolution of matters under consideration by state bodies, a court, or in another procedure provided for by the legislation of the Republic of Kazakhstan.</w:t>
      </w:r>
    </w:p>
    <w:p>
      <w:pPr>
        <w:spacing w:after="0"/>
        <w:ind w:left="0"/>
        <w:jc w:val="both"/>
      </w:pPr>
      <w:r>
        <w:rPr>
          <w:rFonts w:ascii="Times New Roman"/>
          <w:b w:val="false"/>
          <w:i w:val="false"/>
          <w:color w:val="000000"/>
          <w:sz w:val="28"/>
        </w:rPr>
        <w:t>
      4) detection of errors or inaccuracies in the application and (or) documents submitted by the service recipient, their non-compliance with the requirements as to form and content, submission of an incomplete package of documents in accordance with the list provided for by the subordinate regulatory legal act determining the procedure for rendering a public service and by the rules for rendering a socially responsible service.</w:t>
      </w:r>
    </w:p>
    <w:p>
      <w:pPr>
        <w:spacing w:after="0"/>
        <w:ind w:left="0"/>
        <w:jc w:val="both"/>
      </w:pPr>
      <w:r>
        <w:rPr>
          <w:rFonts w:ascii="Times New Roman"/>
          <w:b w:val="false"/>
          <w:i w:val="false"/>
          <w:color w:val="000000"/>
          <w:sz w:val="28"/>
        </w:rPr>
        <w:t>
      2-1. In the event of suspension of the process of rendering a public or socially responsible service on the ground provided for by subparagraph 4) of paragraph 2 of this Article, the documents submitted by the service recipient (including originals) shall be subject to return to the service recipient without their acceptance for safekeeping by the service provider or co-service provider, except for cases of submission of an application and (or) documents through the "digital government" web portal, a stationary subscriber device, a cellular subscriber device, as well as other digital objects determined by central state bodies.</w:t>
      </w:r>
    </w:p>
    <w:p>
      <w:pPr>
        <w:spacing w:after="0"/>
        <w:ind w:left="0"/>
        <w:jc w:val="both"/>
      </w:pPr>
      <w:r>
        <w:rPr>
          <w:rFonts w:ascii="Times New Roman"/>
          <w:b w:val="false"/>
          <w:i w:val="false"/>
          <w:color w:val="000000"/>
          <w:sz w:val="28"/>
        </w:rPr>
        <w:t>
      Repeated submission of documents shall be carried out by the service recipient after the elimination of the identified deficiencies within the period of suspension.</w:t>
      </w:r>
    </w:p>
    <w:p>
      <w:pPr>
        <w:spacing w:after="0"/>
        <w:ind w:left="0"/>
        <w:jc w:val="both"/>
      </w:pPr>
      <w:r>
        <w:rPr>
          <w:rFonts w:ascii="Times New Roman"/>
          <w:b w:val="false"/>
          <w:i w:val="false"/>
          <w:color w:val="000000"/>
          <w:sz w:val="28"/>
        </w:rPr>
        <w:t>
      Furthermore, the suspension of the time limit for rendering a public or socially responsible service on the ground provided for by subparagraph 4) of paragraph 2 of this Article shall not apply to services related to subsidization, as well as those rendered through competitive selection procedures of service recipients or within established limits.</w:t>
      </w:r>
    </w:p>
    <w:p>
      <w:pPr>
        <w:spacing w:after="0"/>
        <w:ind w:left="0"/>
        <w:jc w:val="both"/>
      </w:pPr>
      <w:r>
        <w:rPr>
          <w:rFonts w:ascii="Times New Roman"/>
          <w:b w:val="false"/>
          <w:i w:val="false"/>
          <w:color w:val="000000"/>
          <w:sz w:val="28"/>
        </w:rPr>
        <w:t xml:space="preserve">
      3. The delivery of a public or socially responsible service shall be suspended: </w:t>
      </w:r>
    </w:p>
    <w:p>
      <w:pPr>
        <w:spacing w:after="0"/>
        <w:ind w:left="0"/>
        <w:jc w:val="both"/>
      </w:pPr>
      <w:r>
        <w:rPr>
          <w:rFonts w:ascii="Times New Roman"/>
          <w:b w:val="false"/>
          <w:i w:val="false"/>
          <w:color w:val="000000"/>
          <w:sz w:val="28"/>
        </w:rPr>
        <w:t>
      1) in the cases provided for by subparagraphs 1) and 2) of paragraph 2 of this Article – until the identification of the legal successor of the relevant person or the appointment of a guardian for an incapacitated person;</w:t>
      </w:r>
    </w:p>
    <w:p>
      <w:pPr>
        <w:spacing w:after="0"/>
        <w:ind w:left="0"/>
        <w:jc w:val="both"/>
      </w:pPr>
      <w:r>
        <w:rPr>
          <w:rFonts w:ascii="Times New Roman"/>
          <w:b w:val="false"/>
          <w:i w:val="false"/>
          <w:color w:val="000000"/>
          <w:sz w:val="28"/>
        </w:rPr>
        <w:t>
      2) in the cases provided for by subparagraph 3) of paragraph 2 of this Article – until the state body determines its position, a judicial act enters into legal force, or the matter is resolved in another procedure provided for by the legislation of the Republic of Kazakhstan.</w:t>
      </w:r>
    </w:p>
    <w:p>
      <w:pPr>
        <w:spacing w:after="0"/>
        <w:ind w:left="0"/>
        <w:jc w:val="both"/>
      </w:pPr>
      <w:r>
        <w:rPr>
          <w:rFonts w:ascii="Times New Roman"/>
          <w:b w:val="false"/>
          <w:i w:val="false"/>
          <w:color w:val="000000"/>
          <w:sz w:val="28"/>
        </w:rPr>
        <w:t>
      3) in the cases provided for by subparagraph 4) of paragraph 2 of this Article – until the elimination of the identified deficiencies within a reasonable time limit established by the service provider or co-service provider.</w:t>
      </w:r>
    </w:p>
    <w:p>
      <w:pPr>
        <w:spacing w:after="0"/>
        <w:ind w:left="0"/>
        <w:jc w:val="both"/>
      </w:pPr>
      <w:r>
        <w:rPr>
          <w:rFonts w:ascii="Times New Roman"/>
          <w:b w:val="false"/>
          <w:i w:val="false"/>
          <w:color w:val="000000"/>
          <w:sz w:val="28"/>
        </w:rPr>
        <w:t>
      The period of suspension provided for by subparagraph 3) of part one of this paragraph shall not exceed the total time limit for rendering the relevant public or socially responsible service established by the subordinate regulatory legal act determining the procedure for rendering a public service or by the rules for rendering a socially responsible service.</w:t>
      </w:r>
    </w:p>
    <w:p>
      <w:pPr>
        <w:spacing w:after="0"/>
        <w:ind w:left="0"/>
        <w:jc w:val="both"/>
      </w:pPr>
      <w:r>
        <w:rPr>
          <w:rFonts w:ascii="Times New Roman"/>
          <w:b w:val="false"/>
          <w:i w:val="false"/>
          <w:color w:val="000000"/>
          <w:sz w:val="28"/>
        </w:rPr>
        <w:t>
      4. Upon the request of the service recipient or on its own initiative, the service provider shall retain the right to suspend the delivery of a public or socially responsible service in the following cases:</w:t>
      </w:r>
    </w:p>
    <w:p>
      <w:pPr>
        <w:spacing w:after="0"/>
        <w:ind w:left="0"/>
        <w:jc w:val="both"/>
      </w:pPr>
      <w:r>
        <w:rPr>
          <w:rFonts w:ascii="Times New Roman"/>
          <w:b w:val="false"/>
          <w:i w:val="false"/>
          <w:color w:val="000000"/>
          <w:sz w:val="28"/>
        </w:rPr>
        <w:t>
      1) force majeure events that temporarily prevent the continued provision of the service. Force majeure events that temporarily prevent the continued delivery of a public service shall refer to the declaration of a state of emergency, or the threat or occurrence of a natural or man-made disaster;</w:t>
      </w:r>
    </w:p>
    <w:p>
      <w:pPr>
        <w:spacing w:after="0"/>
        <w:ind w:left="0"/>
        <w:jc w:val="both"/>
      </w:pPr>
      <w:r>
        <w:rPr>
          <w:rFonts w:ascii="Times New Roman"/>
          <w:b w:val="false"/>
          <w:i w:val="false"/>
          <w:color w:val="000000"/>
          <w:sz w:val="28"/>
        </w:rPr>
        <w:t>
      2) where the service user is on a business trip or receiving inpatient treatment at a healthcare facility for a period exceeding the duration of the public service, unless the service is received by their legal representatives.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18-2 under Law of the Republic of Kazakhstan № 256-VIII of 09.01.2026 (shall enter into force upon expiry of six months after the date of its first official publication); as amended by the Law of the Republic of Kazakhstan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Rendering public or socially responsible services by service providers</w:t>
      </w:r>
    </w:p>
    <w:p>
      <w:pPr>
        <w:spacing w:after="0"/>
        <w:ind w:left="0"/>
        <w:jc w:val="both"/>
      </w:pPr>
      <w:r>
        <w:rPr>
          <w:rFonts w:ascii="Times New Roman"/>
          <w:b w:val="false"/>
          <w:i w:val="false"/>
          <w:color w:val="000000"/>
          <w:sz w:val="28"/>
        </w:rPr>
        <w:t>
      1. The requirements and procedure for rendering public services by service providers (co-service providers) shall be determined by a subordinate regulatory legal act determining the procedure for rendering public services.</w:t>
      </w:r>
    </w:p>
    <w:p>
      <w:pPr>
        <w:spacing w:after="0"/>
        <w:ind w:left="0"/>
        <w:jc w:val="both"/>
      </w:pPr>
      <w:r>
        <w:rPr>
          <w:rFonts w:ascii="Times New Roman"/>
          <w:b w:val="false"/>
          <w:i w:val="false"/>
          <w:color w:val="000000"/>
          <w:sz w:val="28"/>
        </w:rPr>
        <w:t>
      2. The requirements and procedure for rendering socially responsible services shall be developed by service providers in accordance with the model rules for rendering socially responsible services and shall be approved by service providers in accordance with the requirements of this Law.</w:t>
      </w:r>
    </w:p>
    <w:p>
      <w:pPr>
        <w:spacing w:after="0"/>
        <w:ind w:left="0"/>
        <w:jc w:val="both"/>
      </w:pPr>
      <w:r>
        <w:rPr>
          <w:rFonts w:ascii="Times New Roman"/>
          <w:b w:val="false"/>
          <w:i w:val="false"/>
          <w:color w:val="000000"/>
          <w:sz w:val="28"/>
        </w:rPr>
        <w:t>
      3. In cases of detection of errors or inaccuracies in the application and (or) documents submitted by the service recipient, their non-compliance with the requirements as to form and content, or submission by the service recipient of an incomplete package of documents in accordance with the list provided for by the subordinate regulatory legal act determining the procedure for rendering a public service or by the rules for rendering a socially responsible service, the service provider shall accept applications by means of a digital waiting list.</w:t>
      </w:r>
    </w:p>
    <w:p>
      <w:pPr>
        <w:spacing w:after="0"/>
        <w:ind w:left="0"/>
        <w:jc w:val="both"/>
      </w:pPr>
      <w:r>
        <w:rPr>
          <w:rFonts w:ascii="Times New Roman"/>
          <w:b w:val="false"/>
          <w:i w:val="false"/>
          <w:color w:val="000000"/>
          <w:sz w:val="28"/>
        </w:rPr>
        <w:t>
      On the ground provided for by part one of this paragraph, the documents submitted by the service recipient (including originals) shall be subject to return to the service recipient without their acceptance for safekeeping by the service provider or co-service provider, except for cases of submission of an application and (or) documents through the "digital government" web portal, a stationary subscriber device, a cellular subscriber device, as well as other digital objects determined by central state bodies.</w:t>
      </w:r>
    </w:p>
    <w:p>
      <w:pPr>
        <w:spacing w:after="0"/>
        <w:ind w:left="0"/>
        <w:jc w:val="both"/>
      </w:pPr>
      <w:r>
        <w:rPr>
          <w:rFonts w:ascii="Times New Roman"/>
          <w:b w:val="false"/>
          <w:i w:val="false"/>
          <w:color w:val="000000"/>
          <w:sz w:val="28"/>
        </w:rPr>
        <w:t>
      In this case, a reasonable time limit shall be established for the service recipient for the elimination of the identified deficiencies, which shall not be included in the total time limit for rendering the relevant public or socially responsible service established by the subordinate regulatory legal act determining the procedure for rendering a public service or by the rules for rendering a socially responsible service, and shall not exceed it.</w:t>
      </w:r>
    </w:p>
    <w:p>
      <w:pPr>
        <w:spacing w:after="0"/>
        <w:ind w:left="0"/>
        <w:jc w:val="both"/>
      </w:pPr>
      <w:r>
        <w:rPr>
          <w:rFonts w:ascii="Times New Roman"/>
          <w:b w:val="false"/>
          <w:i w:val="false"/>
          <w:color w:val="000000"/>
          <w:sz w:val="28"/>
        </w:rPr>
        <w:t>
      In the event of the elimination of deficiencies, the day of initial application of the service recipient shall be considered the day of acceptance of the application and (or) documents for receiving the public or socially responsible service.</w:t>
      </w:r>
    </w:p>
    <w:p>
      <w:pPr>
        <w:spacing w:after="0"/>
        <w:ind w:left="0"/>
        <w:jc w:val="both"/>
      </w:pPr>
      <w:r>
        <w:rPr>
          <w:rFonts w:ascii="Times New Roman"/>
          <w:b w:val="false"/>
          <w:i w:val="false"/>
          <w:color w:val="000000"/>
          <w:sz w:val="28"/>
        </w:rPr>
        <w:t>
      The running of the time limit for rendering the public or socially responsible service shall resume from the moment of elimination of the identified deficiencies.</w:t>
      </w:r>
    </w:p>
    <w:p>
      <w:pPr>
        <w:spacing w:after="0"/>
        <w:ind w:left="0"/>
        <w:jc w:val="both"/>
      </w:pPr>
      <w:r>
        <w:rPr>
          <w:rFonts w:ascii="Times New Roman"/>
          <w:b w:val="false"/>
          <w:i w:val="false"/>
          <w:color w:val="000000"/>
          <w:sz w:val="28"/>
        </w:rPr>
        <w:t>
      In the event of failure to eliminate the identified deficiencies within the established time limit, the service provider shall refuse to accept the application and documents.</w:t>
      </w:r>
    </w:p>
    <w:p>
      <w:pPr>
        <w:spacing w:after="0"/>
        <w:ind w:left="0"/>
        <w:jc w:val="both"/>
      </w:pPr>
      <w:r>
        <w:rPr>
          <w:rFonts w:ascii="Times New Roman"/>
          <w:b w:val="false"/>
          <w:i w:val="false"/>
          <w:color w:val="000000"/>
          <w:sz w:val="28"/>
        </w:rPr>
        <w:t>
      4. The provisions of paragraph 3 of this Article shall not apply to services related to subsidization, as well as those rendered through competitive selection procedures of service recipients or within established limits.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 of the Republic of Kazakhstan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19-1. Refusal to render state or socially responsible services by service providers and co-service providers</w:t>
      </w:r>
    </w:p>
    <w:p>
      <w:pPr>
        <w:spacing w:after="0"/>
        <w:ind w:left="0"/>
        <w:jc w:val="both"/>
      </w:pPr>
      <w:r>
        <w:rPr>
          <w:rFonts w:ascii="Times New Roman"/>
          <w:b w:val="false"/>
          <w:i w:val="false"/>
          <w:color w:val="ff0000"/>
          <w:sz w:val="28"/>
        </w:rPr>
        <w:t>
      Footnote. Title of Article 19-1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1. In the event of a refusal to render a public or socially responsible service, the service provider shall send a response to the service recipient indicating the reasons for the refusal.</w:t>
      </w:r>
    </w:p>
    <w:p>
      <w:pPr>
        <w:spacing w:after="0"/>
        <w:ind w:left="0"/>
        <w:jc w:val="both"/>
      </w:pPr>
      <w:r>
        <w:rPr>
          <w:rFonts w:ascii="Times New Roman"/>
          <w:b w:val="false"/>
          <w:i w:val="false"/>
          <w:color w:val="000000"/>
          <w:sz w:val="28"/>
        </w:rPr>
        <w:t>
      If the decision on refusal is taken by a co-service provider, the co-service provider shall notify the service provider thereof, and the service provider, on the basis of its decision, shall send a response to the service recipient indicating the reasons for the refusal.</w:t>
      </w:r>
    </w:p>
    <w:p>
      <w:pPr>
        <w:spacing w:after="0"/>
        <w:ind w:left="0"/>
        <w:jc w:val="both"/>
      </w:pPr>
      <w:r>
        <w:rPr>
          <w:rFonts w:ascii="Times New Roman"/>
          <w:b w:val="false"/>
          <w:i w:val="false"/>
          <w:color w:val="000000"/>
          <w:sz w:val="28"/>
        </w:rPr>
        <w:t>
      1-1. Requirements not related to the emergence of the right to receive a given service may not serve as a ground for refusal to render a public or socially responsible service.</w:t>
      </w:r>
    </w:p>
    <w:p>
      <w:pPr>
        <w:spacing w:after="0"/>
        <w:ind w:left="0"/>
        <w:jc w:val="both"/>
      </w:pPr>
      <w:r>
        <w:rPr>
          <w:rFonts w:ascii="Times New Roman"/>
          <w:b w:val="false"/>
          <w:i w:val="false"/>
          <w:color w:val="000000"/>
          <w:sz w:val="28"/>
        </w:rPr>
        <w:t>
      1-2. In the event of a refusal to render a public service, a hearing with the service recipient shall not be conducted.</w:t>
      </w:r>
    </w:p>
    <w:p>
      <w:pPr>
        <w:spacing w:after="0"/>
        <w:ind w:left="0"/>
        <w:jc w:val="both"/>
      </w:pPr>
      <w:r>
        <w:rPr>
          <w:rFonts w:ascii="Times New Roman"/>
          <w:b w:val="false"/>
          <w:i w:val="false"/>
          <w:color w:val="000000"/>
          <w:sz w:val="28"/>
        </w:rPr>
        <w:t>
      2. Service providers and co-service providers shall refuse to render public or socially responsible services on the following grounds:</w:t>
      </w:r>
    </w:p>
    <w:p>
      <w:pPr>
        <w:spacing w:after="0"/>
        <w:ind w:left="0"/>
        <w:jc w:val="both"/>
      </w:pPr>
      <w:r>
        <w:rPr>
          <w:rFonts w:ascii="Times New Roman"/>
          <w:b w:val="false"/>
          <w:i w:val="false"/>
          <w:color w:val="000000"/>
          <w:sz w:val="28"/>
        </w:rPr>
        <w:t>
      1) establishment of the unreliability of documents submitted by service recipients for receiving public or socially responsible services related to subsidization, as well as those rendered through competitive selection procedures of service recipients or within established limits, and (or) the data (information) contained therein;</w:t>
      </w:r>
    </w:p>
    <w:p>
      <w:pPr>
        <w:spacing w:after="0"/>
        <w:ind w:left="0"/>
        <w:jc w:val="both"/>
      </w:pPr>
      <w:r>
        <w:rPr>
          <w:rFonts w:ascii="Times New Roman"/>
          <w:b w:val="false"/>
          <w:i w:val="false"/>
          <w:color w:val="000000"/>
          <w:sz w:val="28"/>
        </w:rPr>
        <w:t>
      2) non-compliance of the service recipient and (or) submitted materials, objects, data and information necessary for the provision of state or socially responsible services with the requirements established by regulatory legal acts of the Republic of Kazakhstan;</w:t>
      </w:r>
    </w:p>
    <w:p>
      <w:pPr>
        <w:spacing w:after="0"/>
        <w:ind w:left="0"/>
        <w:jc w:val="both"/>
      </w:pPr>
      <w:r>
        <w:rPr>
          <w:rFonts w:ascii="Times New Roman"/>
          <w:b w:val="false"/>
          <w:i w:val="false"/>
          <w:color w:val="000000"/>
          <w:sz w:val="28"/>
        </w:rPr>
        <w:t>
      3) negative response of the authorized state body to the request for approval, which shall be required for the provision of state or socially responsible services, as well as a negative conclusion of examination, research or verification;</w:t>
      </w:r>
    </w:p>
    <w:p>
      <w:pPr>
        <w:spacing w:after="0"/>
        <w:ind w:left="0"/>
        <w:jc w:val="both"/>
      </w:pPr>
      <w:r>
        <w:rPr>
          <w:rFonts w:ascii="Times New Roman"/>
          <w:b w:val="false"/>
          <w:i w:val="false"/>
          <w:color w:val="000000"/>
          <w:sz w:val="28"/>
        </w:rPr>
        <w:t>
      4) in relation to the service recipient, there shall be a court decision (verdict) that has entered into legal force prohibiting activities or certain types of activities requiring a certain state or socially responsible service;</w:t>
      </w:r>
    </w:p>
    <w:p>
      <w:pPr>
        <w:spacing w:after="0"/>
        <w:ind w:left="0"/>
        <w:jc w:val="both"/>
      </w:pPr>
      <w:r>
        <w:rPr>
          <w:rFonts w:ascii="Times New Roman"/>
          <w:b w:val="false"/>
          <w:i w:val="false"/>
          <w:color w:val="000000"/>
          <w:sz w:val="28"/>
        </w:rPr>
        <w:t>
      5) in relation to the service recipient, there shall be a court decision that has entered into legal force, on the basis of which the service recipient shall be deprived of a special right related to obtaining a state or socially responsible service.</w:t>
      </w:r>
    </w:p>
    <w:p>
      <w:pPr>
        <w:spacing w:after="0"/>
        <w:ind w:left="0"/>
        <w:jc w:val="both"/>
      </w:pPr>
      <w:r>
        <w:rPr>
          <w:rFonts w:ascii="Times New Roman"/>
          <w:b w:val="false"/>
          <w:i w:val="false"/>
          <w:color w:val="000000"/>
          <w:sz w:val="28"/>
        </w:rPr>
        <w:t>
      6) lack of consent of the service recipient provided in accordance with Article 8 of the Law of the Republic of Kazakhstan "On Personal data and their protection" to access personal data of limited access that shall be required to provide state or socially responsible services.</w:t>
      </w:r>
    </w:p>
    <w:p>
      <w:pPr>
        <w:spacing w:after="0"/>
        <w:ind w:left="0"/>
        <w:jc w:val="both"/>
      </w:pPr>
      <w:r>
        <w:rPr>
          <w:rFonts w:ascii="Times New Roman"/>
          <w:b w:val="false"/>
          <w:i w:val="false"/>
          <w:color w:val="000000"/>
          <w:sz w:val="28"/>
        </w:rPr>
        <w:t>
      7) failure to eliminate the identified deficiencies upon expiry of the period of suspension of rendering a public or socially responsible service on the ground provided for by subparagraph 4) of paragraph 2 of Article 18-2 of this Law.</w:t>
      </w:r>
    </w:p>
    <w:p>
      <w:pPr>
        <w:spacing w:after="0"/>
        <w:ind w:left="0"/>
        <w:jc w:val="both"/>
      </w:pPr>
      <w:r>
        <w:rPr>
          <w:rFonts w:ascii="Times New Roman"/>
          <w:b w:val="false"/>
          <w:i w:val="false"/>
          <w:color w:val="000000"/>
          <w:sz w:val="28"/>
        </w:rPr>
        <w:t>
      3. If the service recipient eliminates the reasons for refusal to provide a state or socially responsible service, the service recipient can apply again to receive a state or socially responsible service in the procedure prescribed by the legislation of the Republic of Kazakhstan.</w:t>
      </w:r>
    </w:p>
    <w:p>
      <w:pPr>
        <w:spacing w:after="0"/>
        <w:ind w:left="0"/>
        <w:jc w:val="both"/>
      </w:pPr>
      <w:r>
        <w:rPr>
          <w:rFonts w:ascii="Times New Roman"/>
          <w:b w:val="false"/>
          <w:i w:val="false"/>
          <w:color w:val="000000"/>
          <w:sz w:val="28"/>
        </w:rPr>
        <w:t>
      4. Paragraph 2 of this Article shall not apply to cases of obtaining a license in the procedure prescribed by the Law of the Republic of Kazakhstan "On Permits and Notifications."</w:t>
      </w:r>
    </w:p>
    <w:p>
      <w:pPr>
        <w:spacing w:after="0"/>
        <w:ind w:left="0"/>
        <w:jc w:val="both"/>
      </w:pPr>
      <w:r>
        <w:rPr>
          <w:rFonts w:ascii="Times New Roman"/>
          <w:b w:val="false"/>
          <w:i w:val="false"/>
          <w:color w:val="000000"/>
          <w:sz w:val="28"/>
        </w:rPr>
        <w:t>
      5. The grounds for refusing to render public or socially responsible services may also be established by sector-specific laws of the Republic of Kazakhstan, depending on the specific nature of the public or socially responsible service in question.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is supplemented by Article 19-1 in accordance with the Law of the Republic of Kazakhstan dated 06.04.2016 № 484-V (shall be enforced upon expiry of thirty calendar days after the day its first official publication); as amended by the Law of the Republic of Kazakhstan dated December 30, 2021 № 96-VII (shall be enforced sixty calendar days after the day of its first official publication); dated 09.01.2026 № 254-VIII (shall enter into force upon expiry of sixty calendar days after the day of its first official publication); № 256-VIII of 09.01.2026 (shall become effected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Provision of state services through the State Corporation</w:t>
      </w:r>
    </w:p>
    <w:p>
      <w:pPr>
        <w:spacing w:after="0"/>
        <w:ind w:left="0"/>
        <w:jc w:val="both"/>
      </w:pPr>
      <w:r>
        <w:rPr>
          <w:rFonts w:ascii="Times New Roman"/>
          <w:b w:val="false"/>
          <w:i w:val="false"/>
          <w:color w:val="000000"/>
          <w:sz w:val="28"/>
        </w:rPr>
        <w:t xml:space="preserve">
      1. When providing public services through the State Corporation, the provision of which involves sending an application and documents of the service recipient to the service providers on paper, the day of receipt of applications and documents is not included in the period for provision of public service, established by the by-law regulatory legal act that determines the procedure for provision of public service. </w:t>
      </w:r>
    </w:p>
    <w:p>
      <w:pPr>
        <w:spacing w:after="0"/>
        <w:ind w:left="0"/>
        <w:jc w:val="both"/>
      </w:pPr>
      <w:r>
        <w:rPr>
          <w:rFonts w:ascii="Times New Roman"/>
          <w:b w:val="false"/>
          <w:i w:val="false"/>
          <w:color w:val="000000"/>
          <w:sz w:val="28"/>
        </w:rPr>
        <w:t>
      2. An employee of the State Corporation is obliged to accept an application of the service recipient if he has a complete package of documents in accordance with the list provided for by the by-law regulatory legal act that determines the procedure for provision of public service.</w:t>
      </w:r>
    </w:p>
    <w:p>
      <w:pPr>
        <w:spacing w:after="0"/>
        <w:ind w:left="0"/>
        <w:jc w:val="both"/>
      </w:pPr>
      <w:r>
        <w:rPr>
          <w:rFonts w:ascii="Times New Roman"/>
          <w:b w:val="false"/>
          <w:i w:val="false"/>
          <w:color w:val="000000"/>
          <w:sz w:val="28"/>
        </w:rPr>
        <w:t>
      2-1. In cases of detection of errors or inaccuracies in the application and (or) documents submitted by the service recipient, their non-compliance with the requirements as to form and content, or submission by the service recipient of an incomplete package of documents in accordance with the list provided for by the subordinate regulatory legal act determining the procedure for rendering a public service, an employee of the State Corporation shall accept applications by means of a digital waiting list.</w:t>
      </w:r>
    </w:p>
    <w:p>
      <w:pPr>
        <w:spacing w:after="0"/>
        <w:ind w:left="0"/>
        <w:jc w:val="both"/>
      </w:pPr>
      <w:r>
        <w:rPr>
          <w:rFonts w:ascii="Times New Roman"/>
          <w:b w:val="false"/>
          <w:i w:val="false"/>
          <w:color w:val="000000"/>
          <w:sz w:val="28"/>
        </w:rPr>
        <w:t>
      On the ground provided for by part one of this paragraph, the documents submitted by the service recipient (including originals) shall be subject to return to the service recipient without their acceptance for safekeeping by the State Corporation.</w:t>
      </w:r>
    </w:p>
    <w:p>
      <w:pPr>
        <w:spacing w:after="0"/>
        <w:ind w:left="0"/>
        <w:jc w:val="both"/>
      </w:pPr>
      <w:r>
        <w:rPr>
          <w:rFonts w:ascii="Times New Roman"/>
          <w:b w:val="false"/>
          <w:i w:val="false"/>
          <w:color w:val="000000"/>
          <w:sz w:val="28"/>
        </w:rPr>
        <w:t>
      Repeated submission of documents shall be carried out by the service recipient after the elimination of the identified deficiencies within the period of suspension.</w:t>
      </w:r>
    </w:p>
    <w:p>
      <w:pPr>
        <w:spacing w:after="0"/>
        <w:ind w:left="0"/>
        <w:jc w:val="both"/>
      </w:pPr>
      <w:r>
        <w:rPr>
          <w:rFonts w:ascii="Times New Roman"/>
          <w:b w:val="false"/>
          <w:i w:val="false"/>
          <w:color w:val="000000"/>
          <w:sz w:val="28"/>
        </w:rPr>
        <w:t>
      Furthermore, a reasonable time limit shall be established for the service recipient for the elimination of the identified deficiencies, which shall not be included in the total time limit for rendering the relevant public service established by the subordinate regulatory legal act determining the procedure for rendering a public service, and shall not exceed it.</w:t>
      </w:r>
    </w:p>
    <w:p>
      <w:pPr>
        <w:spacing w:after="0"/>
        <w:ind w:left="0"/>
        <w:jc w:val="both"/>
      </w:pPr>
      <w:r>
        <w:rPr>
          <w:rFonts w:ascii="Times New Roman"/>
          <w:b w:val="false"/>
          <w:i w:val="false"/>
          <w:color w:val="000000"/>
          <w:sz w:val="28"/>
        </w:rPr>
        <w:t>
      In the event of the elimination of deficiencies, the day of initial application of the service recipient shall be considered the day of acceptance of the application and (or) documents for receiving the public service.</w:t>
      </w:r>
    </w:p>
    <w:p>
      <w:pPr>
        <w:spacing w:after="0"/>
        <w:ind w:left="0"/>
        <w:jc w:val="both"/>
      </w:pPr>
      <w:r>
        <w:rPr>
          <w:rFonts w:ascii="Times New Roman"/>
          <w:b w:val="false"/>
          <w:i w:val="false"/>
          <w:color w:val="000000"/>
          <w:sz w:val="28"/>
        </w:rPr>
        <w:t>
      The running of the time limit for rendering the public service shall resume from the moment of elimination of the identified deficiencies.</w:t>
      </w:r>
    </w:p>
    <w:p>
      <w:pPr>
        <w:spacing w:after="0"/>
        <w:ind w:left="0"/>
        <w:jc w:val="both"/>
      </w:pPr>
      <w:r>
        <w:rPr>
          <w:rFonts w:ascii="Times New Roman"/>
          <w:b w:val="false"/>
          <w:i w:val="false"/>
          <w:color w:val="000000"/>
          <w:sz w:val="28"/>
        </w:rPr>
        <w:t>
      In the event of failure to eliminate the identified deficiencies within the established time limit, an employee of the State Corporation shall refuse to accept the application and documents.</w:t>
      </w:r>
    </w:p>
    <w:p>
      <w:pPr>
        <w:spacing w:after="0"/>
        <w:ind w:left="0"/>
        <w:jc w:val="both"/>
      </w:pPr>
      <w:r>
        <w:rPr>
          <w:rFonts w:ascii="Times New Roman"/>
          <w:b w:val="false"/>
          <w:i w:val="false"/>
          <w:color w:val="000000"/>
          <w:sz w:val="28"/>
        </w:rPr>
        <w:t>
      2-2. The provisions of paragraph 2-1 of this Article shall not apply to services related to subsidization, as well as those rendered through competitive selection procedures of service recipients or within established limits.</w:t>
      </w:r>
    </w:p>
    <w:p>
      <w:pPr>
        <w:spacing w:after="0"/>
        <w:ind w:left="0"/>
        <w:jc w:val="both"/>
      </w:pPr>
      <w:r>
        <w:rPr>
          <w:rFonts w:ascii="Times New Roman"/>
          <w:b w:val="false"/>
          <w:i w:val="false"/>
          <w:color w:val="000000"/>
          <w:sz w:val="28"/>
        </w:rPr>
        <w:t xml:space="preserve">
      3. When rendering a state service through the State Corporation, the identification of the service recipient is carried out by employees of the State Corporation. </w:t>
      </w:r>
    </w:p>
    <w:p>
      <w:pPr>
        <w:spacing w:after="0"/>
        <w:ind w:left="0"/>
        <w:jc w:val="both"/>
      </w:pPr>
      <w:r>
        <w:rPr>
          <w:rFonts w:ascii="Times New Roman"/>
          <w:b w:val="false"/>
          <w:i w:val="false"/>
          <w:color w:val="000000"/>
          <w:sz w:val="28"/>
        </w:rPr>
        <w:t>
      4. When public services are delivered via the State Corporation, interaction with service providers shall be conducted using a digital system for monitoring the delivery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When rendering public services, employees of the State Corporation must obtain the consent of the service recipient to use information constituting a legally protected secret contained in digital systems, unless otherwise stipulated by the laws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in the new wording of the Law of the Republic of Kazakhstan dated 17.11.2015 № 408-V (shall be enforced from 01.03.2016); as amended by the Law of the Republic of Kazakhstan dated 25.11.2019 № 272-VI (shall be enforced upon expiry of ten calendar days after the day of its first official publication); dated 14.07.2022 № 141-VII (shall be enforced ten calendar days after the date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Rendering of the state services in electronic form</w:t>
      </w:r>
    </w:p>
    <w:p>
      <w:pPr>
        <w:spacing w:after="0"/>
        <w:ind w:left="0"/>
        <w:jc w:val="both"/>
      </w:pPr>
      <w:r>
        <w:rPr>
          <w:rFonts w:ascii="Times New Roman"/>
          <w:b w:val="false"/>
          <w:i w:val="false"/>
          <w:color w:val="000000"/>
          <w:sz w:val="28"/>
        </w:rPr>
        <w:t>
      1. Public services shall be rendered in electronic form via the digital government web portal and digital platforms integrated with services hosted on the digital government gateway and the external digital government gateway, as per the legislation of the Republic of Kazakhstan.</w:t>
      </w:r>
    </w:p>
    <w:p>
      <w:pPr>
        <w:spacing w:after="0"/>
        <w:ind w:left="0"/>
        <w:jc w:val="both"/>
      </w:pPr>
      <w:r>
        <w:rPr>
          <w:rFonts w:ascii="Times New Roman"/>
          <w:b w:val="false"/>
          <w:i w:val="false"/>
          <w:color w:val="000000"/>
          <w:sz w:val="28"/>
        </w:rPr>
        <w:t>
      2. The outcome resulting from rendering a public service in electronic form shall be the issuance of an electronic document or a paper document, or information from the digital government digital system.</w:t>
      </w:r>
    </w:p>
    <w:p>
      <w:pPr>
        <w:spacing w:after="0"/>
        <w:ind w:left="0"/>
        <w:jc w:val="both"/>
      </w:pPr>
      <w:r>
        <w:rPr>
          <w:rFonts w:ascii="Times New Roman"/>
          <w:b w:val="false"/>
          <w:i w:val="false"/>
          <w:color w:val="000000"/>
          <w:sz w:val="28"/>
        </w:rPr>
        <w:t>
      2-1. The results of public services rendered in electronic form, received via a mobile phone, shall be sent to the user’s account on the digital government web portal in the form of an electronic document, and, at the service recipient’s discretion, to their mobile number in the form of a text message.</w:t>
      </w:r>
    </w:p>
    <w:p>
      <w:pPr>
        <w:spacing w:after="0"/>
        <w:ind w:left="0"/>
        <w:jc w:val="both"/>
      </w:pPr>
      <w:r>
        <w:rPr>
          <w:rFonts w:ascii="Times New Roman"/>
          <w:b w:val="false"/>
          <w:i w:val="false"/>
          <w:color w:val="000000"/>
          <w:sz w:val="28"/>
        </w:rPr>
        <w:t>
      2-2. The mandatory details of the results of public services rendered in electronic form and received via a mobile device, as well as the procedure for verifying their authenticity shall be governed by the digital legislation of the Republic of Kazakhstan.</w:t>
      </w:r>
    </w:p>
    <w:p>
      <w:pPr>
        <w:spacing w:after="0"/>
        <w:ind w:left="0"/>
        <w:jc w:val="both"/>
      </w:pPr>
      <w:r>
        <w:rPr>
          <w:rFonts w:ascii="Times New Roman"/>
          <w:b w:val="false"/>
          <w:i w:val="false"/>
          <w:color w:val="000000"/>
          <w:sz w:val="28"/>
        </w:rPr>
        <w:t xml:space="preserve">
      2-3. The results of provision of public services in electronic form, obtained through a subscriber cellular communication device, are used by the service recipient to confirm the facts of legal significance, without the need to submit them on paper. </w:t>
      </w:r>
    </w:p>
    <w:p>
      <w:pPr>
        <w:spacing w:after="0"/>
        <w:ind w:left="0"/>
        <w:jc w:val="both"/>
      </w:pPr>
      <w:r>
        <w:rPr>
          <w:rFonts w:ascii="Times New Roman"/>
          <w:b w:val="false"/>
          <w:i w:val="false"/>
          <w:color w:val="000000"/>
          <w:sz w:val="28"/>
        </w:rPr>
        <w:t>
      3. When rendering a state service in an electronic form through the State Corporation on the basis of a written consent of the service recipient, his request in the form of an electronic document shall be certified by an electronic digital signature of the employee of the State Corporation issued to him for the use for official purposes.</w:t>
      </w:r>
    </w:p>
    <w:p>
      <w:pPr>
        <w:spacing w:after="0"/>
        <w:ind w:left="0"/>
        <w:jc w:val="both"/>
      </w:pPr>
      <w:r>
        <w:rPr>
          <w:rFonts w:ascii="Times New Roman"/>
          <w:b w:val="false"/>
          <w:i w:val="false"/>
          <w:color w:val="000000"/>
          <w:sz w:val="28"/>
        </w:rPr>
        <w:t>
      3-1. To provide public services in electronic form, biometric authentication of the identity of the service recipient may also be carried out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To deliver public services electronically, public authorities must maintain the digital resources within their digital systems on an ongoing basis to ensure they remain up to date.</w:t>
      </w:r>
    </w:p>
    <w:p>
      <w:pPr>
        <w:spacing w:after="0"/>
        <w:ind w:left="0"/>
        <w:jc w:val="both"/>
      </w:pPr>
      <w:r>
        <w:rPr>
          <w:rFonts w:ascii="Times New Roman"/>
          <w:b w:val="false"/>
          <w:i w:val="false"/>
          <w:color w:val="000000"/>
          <w:sz w:val="28"/>
        </w:rPr>
        <w:t>
      6. Public services may be rendered using a digital waiting list, including via the functionality of the digital government portal and digital platforms that allow applications to be filed even during technical disruptions to digital systems, with the service user subsequently being notified.</w:t>
      </w:r>
    </w:p>
    <w:p>
      <w:pPr>
        <w:spacing w:after="0"/>
        <w:ind w:left="0"/>
        <w:jc w:val="both"/>
      </w:pPr>
      <w:r>
        <w:rPr>
          <w:rFonts w:ascii="Times New Roman"/>
          <w:b w:val="false"/>
          <w:i w:val="false"/>
          <w:color w:val="000000"/>
          <w:sz w:val="28"/>
        </w:rPr>
        <w:t>
      7. In the event of automated decision-making when rendering a public service in electronic form, the result shall be generated by the digital system without the participation of the service provider. If the service recipient disagrees with the result, the service recipient shall have the right to its review with the participation of the service provider.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17.11.2015 № 408-V (shall be enforced from 01.03.2016); dated 24.11.2015 № 419-V (shall be enforced from 01.01.2016); dated 25.11.2019 № 272-VI (shall be enforced upon expiry of ten calendar days after the day of its first official publication); dated 02.01.2021 № 399-VI (effective ten calendar days after the date of its first official publication); dated 14.07.2022 № 141-VII (shall be enforced ten calendar days after the date of its first official publication); dated 23.12.2023 № 50-VIII (shall be enforced upon expiration of sixty calendar days after the day of its first official publication); № 256-VIII of 09.01.2026 (shall come into force upon expiration of six months from the date of its first official publication);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21-1. Delivery of proactive services Proactive services shall be rendered without a request from the service recipient, on the service provider’s initiative, via the digital systems of public authorities upon registration of the service recipient’s mobile telephone number on the digital government web portal, and shall include:</w:t>
      </w:r>
    </w:p>
    <w:p>
      <w:pPr>
        <w:spacing w:after="0"/>
        <w:ind w:left="0"/>
        <w:jc w:val="both"/>
      </w:pPr>
      <w:r>
        <w:rPr>
          <w:rFonts w:ascii="Times New Roman"/>
          <w:b w:val="false"/>
          <w:i w:val="false"/>
          <w:color w:val="000000"/>
          <w:sz w:val="28"/>
        </w:rPr>
        <w:t xml:space="preserve">
      1) sending notifications to the service user requesting the delivery of a public service; </w:t>
      </w:r>
    </w:p>
    <w:p>
      <w:pPr>
        <w:spacing w:after="0"/>
        <w:ind w:left="0"/>
        <w:jc w:val="both"/>
      </w:pPr>
      <w:r>
        <w:rPr>
          <w:rFonts w:ascii="Times New Roman"/>
          <w:b w:val="false"/>
          <w:i w:val="false"/>
          <w:color w:val="000000"/>
          <w:sz w:val="28"/>
        </w:rPr>
        <w:t>
      2) obtaining the service user’s consent to the delivery of a proactive service, as well as other required information from the service user, including restricted-access data, via the service user’s mobile device.</w:t>
      </w:r>
    </w:p>
    <w:p>
      <w:pPr>
        <w:spacing w:after="0"/>
        <w:ind w:left="0"/>
        <w:jc w:val="both"/>
      </w:pPr>
      <w:r>
        <w:rPr>
          <w:rFonts w:ascii="Times New Roman"/>
          <w:b w:val="false"/>
          <w:i w:val="false"/>
          <w:color w:val="000000"/>
          <w:sz w:val="28"/>
        </w:rPr>
        <w:t>
      In instances stipulated by the laws of the Republic of Kazakhstan, there shall be no requirement to send a notification to the service recipient requesting the delivery of a proactive service, however, service recipients must be informed of its provision by sending a text message to the mobile phone number registered on the ‘digital government’ web portal or to the user’s account on the digital government web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is supplemented with article 21-1 in accordance with the Law of the Republic of Kazakhstan dated 25.11.2019 № 272-VI (shall be enforced upon expiry of ten calendar days after the day of its first official publication); as revised by Law of the Republic of Kazakhstan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21-2. Measure of state support of individuals</w:t>
      </w:r>
    </w:p>
    <w:p>
      <w:pPr>
        <w:spacing w:after="0"/>
        <w:ind w:left="0"/>
        <w:jc w:val="both"/>
      </w:pPr>
      <w:r>
        <w:rPr>
          <w:rFonts w:ascii="Times New Roman"/>
          <w:b w:val="false"/>
          <w:i w:val="false"/>
          <w:color w:val="000000"/>
          <w:sz w:val="28"/>
        </w:rPr>
        <w:t>
      Notification of state support measures for natural persons, as well as the registration and/or receipt of such measures, shall be effected through the social wallet that is a digital object in compliance with the procedure established by the competent authority responsible for the provision of public services.</w:t>
      </w:r>
    </w:p>
    <w:p>
      <w:pPr>
        <w:spacing w:after="0"/>
        <w:ind w:left="0"/>
        <w:jc w:val="both"/>
      </w:pPr>
      <w:r>
        <w:rPr>
          <w:rFonts w:ascii="Times New Roman"/>
          <w:b w:val="false"/>
          <w:i w:val="false"/>
          <w:color w:val="000000"/>
          <w:sz w:val="28"/>
        </w:rPr>
        <w:t>
      In this context, state support for natural persons may be obtained via other digital platforms as specified by the competent authority responsible for rendering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as added by the Article 21-2 in accordance with the Law of the RK 10.02.2025 № 164-VIII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21-3. Types of public services</w:t>
      </w:r>
    </w:p>
    <w:p>
      <w:pPr>
        <w:spacing w:after="0"/>
        <w:ind w:left="0"/>
        <w:jc w:val="both"/>
      </w:pPr>
      <w:r>
        <w:rPr>
          <w:rFonts w:ascii="Times New Roman"/>
          <w:b w:val="false"/>
          <w:i w:val="false"/>
          <w:color w:val="000000"/>
          <w:sz w:val="28"/>
        </w:rPr>
        <w:t xml:space="preserve">
      1. In terms of the degree of digitalisation, public services rendered in electronic form shall be classified as follows: </w:t>
      </w:r>
    </w:p>
    <w:p>
      <w:pPr>
        <w:spacing w:after="0"/>
        <w:ind w:left="0"/>
        <w:jc w:val="both"/>
      </w:pPr>
      <w:r>
        <w:rPr>
          <w:rFonts w:ascii="Times New Roman"/>
          <w:b w:val="false"/>
          <w:i w:val="false"/>
          <w:color w:val="000000"/>
          <w:sz w:val="28"/>
        </w:rPr>
        <w:t>
      1) fully digitalised service is a public service that excludes the use of paper-based document flow and the involvement of the service provider and/or co-service provider in the process of rendering the public service;</w:t>
      </w:r>
    </w:p>
    <w:p>
      <w:pPr>
        <w:spacing w:after="0"/>
        <w:ind w:left="0"/>
        <w:jc w:val="both"/>
      </w:pPr>
      <w:r>
        <w:rPr>
          <w:rFonts w:ascii="Times New Roman"/>
          <w:b w:val="false"/>
          <w:i w:val="false"/>
          <w:color w:val="000000"/>
          <w:sz w:val="28"/>
        </w:rPr>
        <w:t>
      2) partially digitised servise is a public service involving a sequence of paper-based and electronic document flows during its delivery, with the participation of the service provider and/or a co-service provider.</w:t>
      </w:r>
    </w:p>
    <w:p>
      <w:pPr>
        <w:spacing w:after="0"/>
        <w:ind w:left="0"/>
        <w:jc w:val="both"/>
      </w:pPr>
      <w:r>
        <w:rPr>
          <w:rFonts w:ascii="Times New Roman"/>
          <w:b w:val="false"/>
          <w:i w:val="false"/>
          <w:color w:val="000000"/>
          <w:sz w:val="28"/>
        </w:rPr>
        <w:t>
      2. The types of public services shall include:</w:t>
      </w:r>
    </w:p>
    <w:p>
      <w:pPr>
        <w:spacing w:after="0"/>
        <w:ind w:left="0"/>
        <w:jc w:val="both"/>
      </w:pPr>
      <w:r>
        <w:rPr>
          <w:rFonts w:ascii="Times New Roman"/>
          <w:b w:val="false"/>
          <w:i w:val="false"/>
          <w:color w:val="000000"/>
          <w:sz w:val="28"/>
        </w:rPr>
        <w:t>
      1) composite services;</w:t>
      </w:r>
    </w:p>
    <w:p>
      <w:pPr>
        <w:spacing w:after="0"/>
        <w:ind w:left="0"/>
        <w:jc w:val="both"/>
      </w:pPr>
      <w:r>
        <w:rPr>
          <w:rFonts w:ascii="Times New Roman"/>
          <w:b w:val="false"/>
          <w:i w:val="false"/>
          <w:color w:val="000000"/>
          <w:sz w:val="28"/>
        </w:rPr>
        <w:t xml:space="preserve">
      2) proactive services; </w:t>
      </w:r>
    </w:p>
    <w:p>
      <w:pPr>
        <w:spacing w:after="0"/>
        <w:ind w:left="0"/>
        <w:jc w:val="both"/>
      </w:pPr>
      <w:r>
        <w:rPr>
          <w:rFonts w:ascii="Times New Roman"/>
          <w:b w:val="false"/>
          <w:i w:val="false"/>
          <w:color w:val="000000"/>
          <w:sz w:val="28"/>
        </w:rPr>
        <w:t>
      3) extraterritorial services.</w:t>
      </w:r>
    </w:p>
    <w:p>
      <w:pPr>
        <w:spacing w:after="0"/>
        <w:ind w:left="0"/>
        <w:jc w:val="both"/>
      </w:pPr>
      <w:r>
        <w:rPr>
          <w:rFonts w:ascii="Times New Roman"/>
          <w:b w:val="false"/>
          <w:i w:val="false"/>
          <w:color w:val="000000"/>
          <w:sz w:val="28"/>
        </w:rPr>
        <w:t xml:space="preserve">
      A composite service shall be a public service comprising a set of several public services rendered on the grounds of a single application. </w:t>
      </w:r>
    </w:p>
    <w:p>
      <w:pPr>
        <w:spacing w:after="0"/>
        <w:ind w:left="0"/>
        <w:jc w:val="both"/>
      </w:pPr>
      <w:r>
        <w:rPr>
          <w:rFonts w:ascii="Times New Roman"/>
          <w:b w:val="false"/>
          <w:i w:val="false"/>
          <w:color w:val="000000"/>
          <w:sz w:val="28"/>
        </w:rPr>
        <w:t>
      A proactive service shall be a public service rendered without an application from the service recipient, on the initiative of the service provider.</w:t>
      </w:r>
    </w:p>
    <w:p>
      <w:pPr>
        <w:spacing w:after="0"/>
        <w:ind w:left="0"/>
        <w:jc w:val="both"/>
      </w:pPr>
      <w:r>
        <w:rPr>
          <w:rFonts w:ascii="Times New Roman"/>
          <w:b w:val="false"/>
          <w:i w:val="false"/>
          <w:color w:val="000000"/>
          <w:sz w:val="28"/>
        </w:rPr>
        <w:t>
      An extraterritorial service shall mean a public service that allows services to be received regardless of the service user’s place of registration.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has been supplemented with Article 21-3 under Law of the Republic of Kazakhstan № 256-VIII of 09.01.2026 (shall be enforced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Reengineering of public services</w:t>
      </w:r>
    </w:p>
    <w:p>
      <w:pPr>
        <w:spacing w:after="0"/>
        <w:ind w:left="0"/>
        <w:jc w:val="both"/>
      </w:pPr>
      <w:r>
        <w:rPr>
          <w:rFonts w:ascii="Times New Roman"/>
          <w:b w:val="false"/>
          <w:i w:val="false"/>
          <w:color w:val="000000"/>
          <w:sz w:val="28"/>
        </w:rPr>
        <w:t>
      The reengineering of provision of public services is carried out by central state bodies, a state corporation, local executive bodies on an ongoing basis in accordance with the rules of digital transformation of public administration.</w:t>
      </w:r>
    </w:p>
    <w:p>
      <w:pPr>
        <w:spacing w:after="0"/>
        <w:ind w:left="0"/>
        <w:jc w:val="both"/>
      </w:pPr>
      <w:r>
        <w:rPr>
          <w:rFonts w:ascii="Times New Roman"/>
          <w:b w:val="false"/>
          <w:i w:val="false"/>
          <w:color w:val="000000"/>
          <w:sz w:val="28"/>
        </w:rPr>
        <w:t>
      Pilot projects in the field of public service delivery shall be implemented by the drafter of the subordinate legislation regulating the procedure for delivering public services for a period of up to one year, in consultation with the competent authority responsible for public service delivery and the relevant government bodies.</w:t>
      </w:r>
    </w:p>
    <w:p>
      <w:pPr>
        <w:spacing w:after="0"/>
        <w:ind w:left="0"/>
        <w:jc w:val="both"/>
      </w:pPr>
      <w:r>
        <w:rPr>
          <w:rFonts w:ascii="Times New Roman"/>
          <w:b w:val="false"/>
          <w:i w:val="false"/>
          <w:color w:val="000000"/>
          <w:sz w:val="28"/>
        </w:rPr>
        <w:t>
      Pilot projects in the field of socially responsible services shall be implemented by the drafter of the subordinate legislation setting out the procedure for rendering socially responsible services for a period of up to one year, subject to agreement with the relevant government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 as amended by the Law of the Republic of Kazakhstan dated 14.07.2022 № 141-VII (shall be enforced ten calendar days after the date of its first official publication); as amended by Law of the Republic of Kazakhstan № 256-VIII of 09.01.2026 (shall be enacted upon expiry of six months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Informing service recipients about the procedure for providing state and socially responsible services</w:t>
      </w:r>
    </w:p>
    <w:p>
      <w:pPr>
        <w:spacing w:after="0"/>
        <w:ind w:left="0"/>
        <w:jc w:val="both"/>
      </w:pPr>
      <w:r>
        <w:rPr>
          <w:rFonts w:ascii="Times New Roman"/>
          <w:b w:val="false"/>
          <w:i w:val="false"/>
          <w:color w:val="ff0000"/>
          <w:sz w:val="28"/>
        </w:rPr>
        <w:t>
      Footnote. Title of Article 23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1. Information on the procedure for the provision of state and socially responsible services shall be provided through:</w:t>
      </w:r>
    </w:p>
    <w:p>
      <w:pPr>
        <w:spacing w:after="0"/>
        <w:ind w:left="0"/>
        <w:jc w:val="both"/>
      </w:pPr>
      <w:r>
        <w:rPr>
          <w:rFonts w:ascii="Times New Roman"/>
          <w:b w:val="false"/>
          <w:i w:val="false"/>
          <w:color w:val="000000"/>
          <w:sz w:val="28"/>
        </w:rPr>
        <w:t xml:space="preserve">
      1) placement of by-laws of regulatory legal acts defining the procedure for the provision of public services, or standard rules for the provision of socially responsible services and rules for the provision of socially responsible services at the locations of service providers and the State Corporation; </w:t>
      </w:r>
    </w:p>
    <w:p>
      <w:pPr>
        <w:spacing w:after="0"/>
        <w:ind w:left="0"/>
        <w:jc w:val="both"/>
      </w:pPr>
      <w:r>
        <w:rPr>
          <w:rFonts w:ascii="Times New Roman"/>
          <w:b w:val="false"/>
          <w:i w:val="false"/>
          <w:color w:val="000000"/>
          <w:sz w:val="28"/>
        </w:rPr>
        <w:t>
      2) application of individuals and legal entities to the service providers;</w:t>
      </w:r>
    </w:p>
    <w:p>
      <w:pPr>
        <w:spacing w:after="0"/>
        <w:ind w:left="0"/>
        <w:jc w:val="both"/>
      </w:pPr>
      <w:r>
        <w:rPr>
          <w:rFonts w:ascii="Times New Roman"/>
          <w:b w:val="false"/>
          <w:i w:val="false"/>
          <w:color w:val="000000"/>
          <w:sz w:val="28"/>
        </w:rPr>
        <w:t xml:space="preserve">
      3) the publication of subordinate regulatory legal acts setting out the procedures for rendering public services, or standard rules for the delivery of socially responsible services and rules for the delivery of socially responsible services on the digital government web portal, on the websites of central government bodies, local executive bodies of regions, cities of national importance, the capital, districts, cities of regional importance, district akims within cities, towns of district importance, settlements, villages, rural districts, service providers and other media outlets;  </w:t>
      </w:r>
    </w:p>
    <w:p>
      <w:pPr>
        <w:spacing w:after="0"/>
        <w:ind w:left="0"/>
        <w:jc w:val="both"/>
      </w:pPr>
      <w:r>
        <w:rPr>
          <w:rFonts w:ascii="Times New Roman"/>
          <w:b w:val="false"/>
          <w:i w:val="false"/>
          <w:color w:val="000000"/>
          <w:sz w:val="28"/>
        </w:rPr>
        <w:t>
      4) applying to the Unified call center.</w:t>
      </w:r>
    </w:p>
    <w:p>
      <w:pPr>
        <w:spacing w:after="0"/>
        <w:ind w:left="0"/>
        <w:jc w:val="both"/>
      </w:pPr>
      <w:r>
        <w:rPr>
          <w:rFonts w:ascii="Times New Roman"/>
          <w:b w:val="false"/>
          <w:i w:val="false"/>
          <w:color w:val="000000"/>
          <w:sz w:val="28"/>
        </w:rPr>
        <w:t xml:space="preserve">
      2. Central state bodies, local executive bodies of regions, cities of republican significance, capitals, districts, cities of regional significance, akims of districts in the city, cities of regional significance, settlements, villages, rural districts and service providers within three working days from the date of approval or amendment of the by-law, determining the procedure for the provision of public services, or standard rules for the provision of socially responsible services and rules for the provision of socially responsible services, update information on the procedure for its provision and send it to the Unified Contact Center. </w:t>
      </w:r>
    </w:p>
    <w:p>
      <w:pPr>
        <w:spacing w:after="0"/>
        <w:ind w:left="0"/>
        <w:jc w:val="both"/>
      </w:pPr>
      <w:r>
        <w:rPr>
          <w:rFonts w:ascii="Times New Roman"/>
          <w:b w:val="false"/>
          <w:i w:val="false"/>
          <w:color w:val="000000"/>
          <w:sz w:val="28"/>
        </w:rPr>
        <w:t>
      3. Central state bodies, local executive bodies of regions, cities of republican significance, the capital, districts, cities of regional significance, akims of districts in the city, cities of regional significance, towns, villages, rural districts, service providers and the State Corporation shall be obliged to immediately provide service recipients with information on the procedure for providing public services and (or) socially responsible services with the necessary explanations when they apply.</w:t>
      </w:r>
    </w:p>
    <w:p>
      <w:pPr>
        <w:spacing w:after="0"/>
        <w:ind w:left="0"/>
        <w:jc w:val="both"/>
      </w:pPr>
      <w:r>
        <w:rPr>
          <w:rFonts w:ascii="Times New Roman"/>
          <w:b w:val="false"/>
          <w:i w:val="false"/>
          <w:color w:val="000000"/>
          <w:sz w:val="28"/>
        </w:rPr>
        <w:t>
      4. Information on the stage of provision of a state or socially responsible service shall be provided to the service recipient when he contacts the Unified Contact Center and (or) the service provider.</w:t>
      </w:r>
    </w:p>
    <w:p>
      <w:pPr>
        <w:spacing w:after="0"/>
        <w:ind w:left="0"/>
        <w:jc w:val="both"/>
      </w:pPr>
      <w:r>
        <w:rPr>
          <w:rFonts w:ascii="Times New Roman"/>
          <w:b w:val="false"/>
          <w:i w:val="false"/>
          <w:color w:val="000000"/>
          <w:sz w:val="28"/>
        </w:rPr>
        <w:t>
      5. Central government bodies, local executive bodies of regions, cities of national importance, the capital, districts, cities of regional importance, district akims in cities, towns of district importance, settlements, villages and rural districts shall annually publish on the digital government web portal, internet resources and other media a report on activities regarding the delivery of public and socially responsible services.</w:t>
      </w:r>
    </w:p>
    <w:p>
      <w:pPr>
        <w:spacing w:after="0"/>
        <w:ind w:left="0"/>
        <w:jc w:val="both"/>
      </w:pPr>
      <w:r>
        <w:rPr>
          <w:rFonts w:ascii="Times New Roman"/>
          <w:b w:val="false"/>
          <w:i w:val="false"/>
          <w:color w:val="000000"/>
          <w:sz w:val="28"/>
        </w:rPr>
        <w:t>
      6. Central government bodies, local executive bodies of regions, cities of national importance, the capital, districts, cities of regional significance, district akims in cities, cities of district significance, towns, villages and rural districts shall, at least once a year, hold public discussions on reports on activities related to providing public and/or socially responsible services, with the participation of service providers and interested natural persons and legal entities. The outcomes of public consultations shall be used to improve the quality of public and/or socially responsible services and to refine subordinate legislation governing the delivery of public services, as well as the rules governing the delivery of socially responsible services.</w:t>
      </w:r>
    </w:p>
    <w:p>
      <w:pPr>
        <w:spacing w:after="0"/>
        <w:ind w:left="0"/>
        <w:jc w:val="both"/>
      </w:pPr>
      <w:r>
        <w:rPr>
          <w:rFonts w:ascii="Times New Roman"/>
          <w:b w:val="false"/>
          <w:i w:val="false"/>
          <w:color w:val="000000"/>
          <w:sz w:val="28"/>
        </w:rPr>
        <w:t>
      7. Information on the list of public services for which the partner organization accepts applications for the provision of public services and issues their results to the service recipient, as well as the name and contact information of partner organizations are posted on the Internet resource of the State Corporation and in places where applications for the provision of public services are accepted and their results are issued to the service recipient.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Law of the Republic of Kazakhstan No 408-V dated 17.11.2015 (shall be enforced from 01.03.2016); No 419-V dated 24.11.2015 (shall be enforced from 01.01.2016); dated 25.11.2019 № 272-VI (shall be enforced upon expiry of ten calendar days after the day of its first official publication); dated 23.12.2023 № 50-VIII (shall be enforced upon expiration of sixty calendar days after the day of its first official publication); dated 09.01.2026 № 254-VIII (shall enter into force upon expiry of sixty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24. Payment for rendering of the state services</w:t>
      </w:r>
    </w:p>
    <w:p>
      <w:pPr>
        <w:spacing w:after="0"/>
        <w:ind w:left="0"/>
        <w:jc w:val="both"/>
      </w:pPr>
      <w:r>
        <w:rPr>
          <w:rFonts w:ascii="Times New Roman"/>
          <w:b w:val="false"/>
          <w:i w:val="false"/>
          <w:color w:val="000000"/>
          <w:sz w:val="28"/>
        </w:rPr>
        <w:t xml:space="preserve">
      1. The state services in the Republic of Kazakhstan shall be on a paid basis or free of charge in accordance with the Laws of the Republic of Kazakhstan. </w:t>
      </w:r>
    </w:p>
    <w:p>
      <w:pPr>
        <w:spacing w:after="0"/>
        <w:ind w:left="0"/>
        <w:jc w:val="both"/>
      </w:pPr>
      <w:r>
        <w:rPr>
          <w:rFonts w:ascii="Times New Roman"/>
          <w:b w:val="false"/>
          <w:i w:val="false"/>
          <w:color w:val="000000"/>
          <w:sz w:val="28"/>
        </w:rPr>
        <w:t>
      2. Establishment of payment for rendering of the state services, free provision of which is guaranteed by the Laws of the Republic of Kazakhstan for service recipient shall not be allowed.</w:t>
      </w:r>
    </w:p>
    <w:p>
      <w:pPr>
        <w:spacing w:after="0"/>
        <w:ind w:left="0"/>
        <w:jc w:val="both"/>
      </w:pPr>
      <w:r>
        <w:rPr>
          <w:rFonts w:ascii="Times New Roman"/>
          <w:b w:val="false"/>
          <w:i w:val="false"/>
          <w:color w:val="000000"/>
          <w:sz w:val="28"/>
        </w:rPr>
        <w:t>
      3. The state corporation, in agreement with the authorized body in the field of provision of public services, may establish a fee for additional services to the public service.</w:t>
      </w:r>
    </w:p>
    <w:p>
      <w:pPr>
        <w:spacing w:after="0"/>
        <w:ind w:left="0"/>
        <w:jc w:val="both"/>
      </w:pPr>
      <w:r>
        <w:rPr>
          <w:rFonts w:ascii="Times New Roman"/>
          <w:b w:val="false"/>
          <w:i w:val="false"/>
          <w:color w:val="000000"/>
          <w:sz w:val="28"/>
        </w:rPr>
        <w:t>
      The State Corporation shall have the right to charge the service recipient, upon their request, a fee for expedited service when rendering a public service, including in digital format and (or) in an expedited manner, in accordance with the price list approved by a decision of the authorized body designated by the Government of the Republic of Kazakhstan from among the central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 of the Republic of Kazakhstan dated 23.12.2023 № 50-VIII (shall be enforced upon expiration of sixty calendar days after the day of its first official publication);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Peculiarities of consideration of complaints on the provision of state and socially responsible services</w:t>
      </w:r>
    </w:p>
    <w:p>
      <w:pPr>
        <w:spacing w:after="0"/>
        <w:ind w:left="0"/>
        <w:jc w:val="both"/>
      </w:pPr>
      <w:r>
        <w:rPr>
          <w:rFonts w:ascii="Times New Roman"/>
          <w:b w:val="false"/>
          <w:i w:val="false"/>
          <w:color w:val="ff0000"/>
          <w:sz w:val="28"/>
        </w:rPr>
        <w:t>
      Footnote. Title of Article 25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1. Complaints of service recipients regarding the provision of state and socially responsible services shall be subject to consideration in accordance with the legislation of the Republic of Kazakhstan, taking into account the features established by this Law.</w:t>
      </w:r>
    </w:p>
    <w:p>
      <w:pPr>
        <w:spacing w:after="0"/>
        <w:ind w:left="0"/>
        <w:jc w:val="both"/>
      </w:pPr>
      <w:r>
        <w:rPr>
          <w:rFonts w:ascii="Times New Roman"/>
          <w:b w:val="false"/>
          <w:i w:val="false"/>
          <w:color w:val="000000"/>
          <w:sz w:val="28"/>
        </w:rPr>
        <w:t>
      2. A complaint of a service recipient submitted to a central state body, a local executive body of a region, a city of republican significance, the capital, a district, a city of regional significance, an akim of a district in a city, a city of district significance, a settlement, a village, a rural district, a service provider, a co-service provider, or the State Corporation directly rendering public services shall be subject to consideration within five working days from the date of its registration.</w:t>
      </w:r>
    </w:p>
    <w:p>
      <w:pPr>
        <w:spacing w:after="0"/>
        <w:ind w:left="0"/>
        <w:jc w:val="both"/>
      </w:pPr>
      <w:r>
        <w:rPr>
          <w:rFonts w:ascii="Times New Roman"/>
          <w:b w:val="false"/>
          <w:i w:val="false"/>
          <w:color w:val="000000"/>
          <w:sz w:val="28"/>
        </w:rPr>
        <w:t>
      Complaint of service recipient, received to the address of the authorized body on assessment and control of quality of rendering of the state services shall subject to consideration during fifteen business days from the date of its registration.</w:t>
      </w:r>
    </w:p>
    <w:p>
      <w:pPr>
        <w:spacing w:after="0"/>
        <w:ind w:left="0"/>
        <w:jc w:val="both"/>
      </w:pPr>
      <w:r>
        <w:rPr>
          <w:rFonts w:ascii="Times New Roman"/>
          <w:b w:val="false"/>
          <w:i w:val="false"/>
          <w:color w:val="000000"/>
          <w:sz w:val="28"/>
        </w:rPr>
        <w:t>
      3. An authorized body on assessment and control of quality of rendering of the state services on results of consideration of complaint shall be obliged to:</w:t>
      </w:r>
    </w:p>
    <w:p>
      <w:pPr>
        <w:spacing w:after="0"/>
        <w:ind w:left="0"/>
        <w:jc w:val="both"/>
      </w:pPr>
      <w:r>
        <w:rPr>
          <w:rFonts w:ascii="Times New Roman"/>
          <w:b w:val="false"/>
          <w:i w:val="false"/>
          <w:color w:val="000000"/>
          <w:sz w:val="28"/>
        </w:rPr>
        <w:t>
      1) ensure a comprehensive study of the reasons for the service recipient's dissatisfaction with the decision taken by the central state body, local executive body of a region, city of republican significance, the capital, district, city of regional significance, akim of a district in a city, city of district significance, settlement, village, rural district, service provider, co-service provider, or State Corporation on their complaint;</w:t>
      </w:r>
    </w:p>
    <w:p>
      <w:pPr>
        <w:spacing w:after="0"/>
        <w:ind w:left="0"/>
        <w:jc w:val="both"/>
      </w:pPr>
      <w:r>
        <w:rPr>
          <w:rFonts w:ascii="Times New Roman"/>
          <w:b w:val="false"/>
          <w:i w:val="false"/>
          <w:color w:val="000000"/>
          <w:sz w:val="28"/>
        </w:rPr>
        <w:t>
      2) in the event of establishing the fact of non-compliance with the legislation of the Republic of Kazakhstan in the sphere of rendering public services on the part of the central state body, local executive body of a region, city of republican significance, the capital, district, city of regional significance, akim of a district in a city, city of district significance, settlement, village, rural district, service provider, co-service provider, or State Corporation, send proposals to their address for taking measures to restore the violated rights, freedoms, and legitimate interests of the service recipient;</w:t>
      </w:r>
    </w:p>
    <w:p>
      <w:pPr>
        <w:spacing w:after="0"/>
        <w:ind w:left="0"/>
        <w:jc w:val="both"/>
      </w:pPr>
      <w:r>
        <w:rPr>
          <w:rFonts w:ascii="Times New Roman"/>
          <w:b w:val="false"/>
          <w:i w:val="false"/>
          <w:color w:val="000000"/>
          <w:sz w:val="28"/>
        </w:rPr>
        <w:t>
      3) exercise control over the timeliness and completeness of satisfaction of the service recipient's complaint by the central state body, local executive body of a region, city of republican significance, the capital, district, city of regional significance, akim of a district in a city, city of district significance, settlement, village, rural district, service provider, co-service provider, or State Corporation.</w:t>
      </w:r>
    </w:p>
    <w:p>
      <w:pPr>
        <w:spacing w:after="0"/>
        <w:ind w:left="0"/>
        <w:jc w:val="both"/>
      </w:pPr>
      <w:r>
        <w:rPr>
          <w:rFonts w:ascii="Times New Roman"/>
          <w:b w:val="false"/>
          <w:i w:val="false"/>
          <w:color w:val="000000"/>
          <w:sz w:val="28"/>
        </w:rPr>
        <w:t>
      4. The term of consideration of complaint by the authorized body on assessment and control of quality of rendering of the state services, central state body, local executive body of region, city of republican significance, the capital, district, city of regional significance, akim of district in the city, city of district significance, rural settlement, village, rural district shall be extended for not more than ten business days in cases of necessity:</w:t>
      </w:r>
    </w:p>
    <w:p>
      <w:pPr>
        <w:spacing w:after="0"/>
        <w:ind w:left="0"/>
        <w:jc w:val="both"/>
      </w:pPr>
      <w:r>
        <w:rPr>
          <w:rFonts w:ascii="Times New Roman"/>
          <w:b w:val="false"/>
          <w:i w:val="false"/>
          <w:color w:val="000000"/>
          <w:sz w:val="28"/>
        </w:rPr>
        <w:t>
      1) conducting an additional study or verification on complaint or verification on-site;</w:t>
      </w:r>
    </w:p>
    <w:p>
      <w:pPr>
        <w:spacing w:after="0"/>
        <w:ind w:left="0"/>
        <w:jc w:val="both"/>
      </w:pPr>
      <w:r>
        <w:rPr>
          <w:rFonts w:ascii="Times New Roman"/>
          <w:b w:val="false"/>
          <w:i w:val="false"/>
          <w:color w:val="000000"/>
          <w:sz w:val="28"/>
        </w:rPr>
        <w:t>
      2) receive additional information.</w:t>
      </w:r>
    </w:p>
    <w:p>
      <w:pPr>
        <w:spacing w:after="0"/>
        <w:ind w:left="0"/>
        <w:jc w:val="both"/>
      </w:pPr>
      <w:r>
        <w:rPr>
          <w:rFonts w:ascii="Times New Roman"/>
          <w:b w:val="false"/>
          <w:i w:val="false"/>
          <w:color w:val="000000"/>
          <w:sz w:val="28"/>
        </w:rPr>
        <w:t xml:space="preserve">
      In the case of extension of the term of consideration of complaint, a civil servant invested with authority on consideration of complaints shall inform the service recipient, made a complaint on extension of the term of consideration of complaint in written form (upon filing of a complaint on paper medium) or electronic form (upon filing of a complaint in electronic form) with indication of reasons of extension during three business days from the date of extension of the term.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17.11.2015 № 408-V (shall be enforced from 01.03.2016); dated 25.11.2019 № 272-VI (shall be enforced upon expiry of ten calendar days after the day of its first official publication); dated 19.05.2026 № 291-VIII (shall be enforced from 12.07.2026).</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State control over the quality of state services. Evaluation and public monitoring of the quality of state services</w:t>
      </w:r>
    </w:p>
    <w:p>
      <w:pPr>
        <w:spacing w:after="0"/>
        <w:ind w:left="0"/>
        <w:jc w:val="both"/>
      </w:pPr>
      <w:r>
        <w:rPr>
          <w:rFonts w:ascii="Times New Roman"/>
          <w:b w:val="false"/>
          <w:i w:val="false"/>
          <w:color w:val="ff0000"/>
          <w:sz w:val="28"/>
        </w:rPr>
        <w:t>
      Footnote. The title of Chapter 5 in the new wording of the Law of the Republic of Kazakhstan dated 23.11.2015 № 417-V (shall be enforced upon expiry of ten calendar days after the day its first official publication).</w:t>
      </w:r>
    </w:p>
    <w:p>
      <w:pPr>
        <w:spacing w:after="0"/>
        <w:ind w:left="0"/>
        <w:jc w:val="left"/>
      </w:pPr>
      <w:r>
        <w:rPr>
          <w:rFonts w:ascii="Times New Roman"/>
          <w:b/>
          <w:i w:val="false"/>
          <w:color w:val="000000"/>
        </w:rPr>
        <w:t xml:space="preserve"> Article 26. Principles of state control over the quality of state services, evaluation and public monitoring of the quality of state services</w:t>
      </w:r>
    </w:p>
    <w:p>
      <w:pPr>
        <w:spacing w:after="0"/>
        <w:ind w:left="0"/>
        <w:jc w:val="both"/>
      </w:pPr>
      <w:r>
        <w:rPr>
          <w:rFonts w:ascii="Times New Roman"/>
          <w:b w:val="false"/>
          <w:i w:val="false"/>
          <w:color w:val="000000"/>
          <w:sz w:val="28"/>
        </w:rPr>
        <w:t>
      State control over the quality of state services, evaluation and public monitoring of the quality of state services is based on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objectivity;</w:t>
      </w:r>
    </w:p>
    <w:p>
      <w:pPr>
        <w:spacing w:after="0"/>
        <w:ind w:left="0"/>
        <w:jc w:val="both"/>
      </w:pPr>
      <w:r>
        <w:rPr>
          <w:rFonts w:ascii="Times New Roman"/>
          <w:b w:val="false"/>
          <w:i w:val="false"/>
          <w:color w:val="000000"/>
          <w:sz w:val="28"/>
        </w:rPr>
        <w:t>
      3) impartiality;</w:t>
      </w:r>
    </w:p>
    <w:p>
      <w:pPr>
        <w:spacing w:after="0"/>
        <w:ind w:left="0"/>
        <w:jc w:val="both"/>
      </w:pPr>
      <w:r>
        <w:rPr>
          <w:rFonts w:ascii="Times New Roman"/>
          <w:b w:val="false"/>
          <w:i w:val="false"/>
          <w:color w:val="000000"/>
          <w:sz w:val="28"/>
        </w:rPr>
        <w:t>
      4) reliability;</w:t>
      </w:r>
    </w:p>
    <w:p>
      <w:pPr>
        <w:spacing w:after="0"/>
        <w:ind w:left="0"/>
        <w:jc w:val="both"/>
      </w:pPr>
      <w:r>
        <w:rPr>
          <w:rFonts w:ascii="Times New Roman"/>
          <w:b w:val="false"/>
          <w:i w:val="false"/>
          <w:color w:val="000000"/>
          <w:sz w:val="28"/>
        </w:rPr>
        <w:t>
      5) comprehensiveness;</w:t>
      </w:r>
    </w:p>
    <w:p>
      <w:pPr>
        <w:spacing w:after="0"/>
        <w:ind w:left="0"/>
        <w:jc w:val="both"/>
      </w:pPr>
      <w:r>
        <w:rPr>
          <w:rFonts w:ascii="Times New Roman"/>
          <w:b w:val="false"/>
          <w:i w:val="false"/>
          <w:color w:val="000000"/>
          <w:sz w:val="28"/>
        </w:rPr>
        <w:t xml:space="preserve">
      6) transparency.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in the new wording of the Law of the Republic of Kazakhstan dated 23.11.2015 № 417-V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State control over the quality of public services</w:t>
      </w:r>
    </w:p>
    <w:p>
      <w:pPr>
        <w:spacing w:after="0"/>
        <w:ind w:left="0"/>
        <w:jc w:val="both"/>
      </w:pPr>
      <w:r>
        <w:rPr>
          <w:rFonts w:ascii="Times New Roman"/>
          <w:b w:val="false"/>
          <w:i w:val="false"/>
          <w:color w:val="000000"/>
          <w:sz w:val="28"/>
        </w:rPr>
        <w:t>
      1. State control over the quality of public services is the activity of the authorized body for assessment and control over the quality of public services and its territorial divisions to check and monitor compliance with the legislation of the Republic of Kazakhstan in the field of public services in relation to the subjects of state control over the quality of public services.</w:t>
      </w:r>
    </w:p>
    <w:p>
      <w:pPr>
        <w:spacing w:after="0"/>
        <w:ind w:left="0"/>
        <w:jc w:val="both"/>
      </w:pPr>
      <w:r>
        <w:rPr>
          <w:rFonts w:ascii="Times New Roman"/>
          <w:b w:val="false"/>
          <w:i w:val="false"/>
          <w:color w:val="000000"/>
          <w:sz w:val="28"/>
        </w:rPr>
        <w:t>
      2. The subjects of state control over the quality of rendering public services shall include service providers, co-service providers, and the State Corporation.</w:t>
      </w:r>
    </w:p>
    <w:p>
      <w:pPr>
        <w:spacing w:after="0"/>
        <w:ind w:left="0"/>
        <w:jc w:val="both"/>
      </w:pPr>
      <w:r>
        <w:rPr>
          <w:rFonts w:ascii="Times New Roman"/>
          <w:b w:val="false"/>
          <w:i w:val="false"/>
          <w:color w:val="000000"/>
          <w:sz w:val="28"/>
        </w:rPr>
        <w:t>
      3. State control over the quality of public services is carried out by:</w:t>
      </w:r>
    </w:p>
    <w:p>
      <w:pPr>
        <w:spacing w:after="0"/>
        <w:ind w:left="0"/>
        <w:jc w:val="both"/>
      </w:pPr>
      <w:r>
        <w:rPr>
          <w:rFonts w:ascii="Times New Roman"/>
          <w:b w:val="false"/>
          <w:i w:val="false"/>
          <w:color w:val="000000"/>
          <w:sz w:val="28"/>
        </w:rPr>
        <w:t>
      1) inspection with or without a visit to the site with the involvement of officials and (or) a request for materials;</w:t>
      </w:r>
    </w:p>
    <w:p>
      <w:pPr>
        <w:spacing w:after="0"/>
        <w:ind w:left="0"/>
        <w:jc w:val="both"/>
      </w:pPr>
      <w:r>
        <w:rPr>
          <w:rFonts w:ascii="Times New Roman"/>
          <w:b w:val="false"/>
          <w:i w:val="false"/>
          <w:color w:val="000000"/>
          <w:sz w:val="28"/>
        </w:rPr>
        <w:t>
      2) monitoring by gaining access to digital systems or on the grounds of reporting information and other data as per the legislation of the Republic of Kazakhstan.</w:t>
      </w:r>
    </w:p>
    <w:p>
      <w:pPr>
        <w:spacing w:after="0"/>
        <w:ind w:left="0"/>
        <w:jc w:val="both"/>
      </w:pPr>
      <w:r>
        <w:rPr>
          <w:rFonts w:ascii="Times New Roman"/>
          <w:b w:val="false"/>
          <w:i w:val="false"/>
          <w:color w:val="000000"/>
          <w:sz w:val="28"/>
        </w:rPr>
        <w:t>
      4. The subject of state control over the quality of public services is compliance by the subjects of state control over the quality of public services with the requirements of the legislation of the Republic of Kazakhstan in the field of public services.</w:t>
      </w:r>
    </w:p>
    <w:p>
      <w:pPr>
        <w:spacing w:after="0"/>
        <w:ind w:left="0"/>
        <w:jc w:val="both"/>
      </w:pPr>
      <w:r>
        <w:rPr>
          <w:rFonts w:ascii="Times New Roman"/>
          <w:b w:val="false"/>
          <w:i w:val="false"/>
          <w:color w:val="000000"/>
          <w:sz w:val="28"/>
        </w:rPr>
        <w:t xml:space="preserve">
      5. State control over the quality of provision of public services for the activities of central government bodies, their departments and organizations subordinate to them, foreign missions of the Republic of Kazakhstan shall be carried out by officials of the authorized body for assessment and control of the quality of provision of public services, and local executive bodies of regions, cities of republican significance, the capital, districts, towns of regional significance, territorial divisions of central government bodies and departments, organizations subordinate to them, akims of districts in the city, towns of district significance, settlements, villages, rural districts, the State Corporation and its branches, as well as individual and legal entities providing public services in accordance with the legislation of the Republic of Kazakhstan - by officials of the territorial divisions of the authorized body for assessment and control of the quality of provision of public services within their competence, and, where necessary, by officials of the authorized body for assessment and control of the quality of provision of public services. </w:t>
      </w:r>
    </w:p>
    <w:p>
      <w:pPr>
        <w:spacing w:after="0"/>
        <w:ind w:left="0"/>
        <w:jc w:val="both"/>
      </w:pPr>
      <w:r>
        <w:rPr>
          <w:rFonts w:ascii="Times New Roman"/>
          <w:b w:val="false"/>
          <w:i w:val="false"/>
          <w:color w:val="000000"/>
          <w:sz w:val="28"/>
        </w:rPr>
        <w:t>
      6. The provisions of this article shall not apply to relations related to the organization, provision and implementation of counterintelligence and entrepreneurial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 as amended by the Law of the Republic of Kazakhstan dated 06.04.2024 № 71-VIII (enters into force sixty calendar days after the date of its first official publication); as amended by the Law of the Republic of Kazakhstan dated 19.05.2026 № 291-VIII (shall be enforced from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27-1. Types of inspections and the procedure for their conduct </w:t>
      </w:r>
    </w:p>
    <w:p>
      <w:pPr>
        <w:spacing w:after="0"/>
        <w:ind w:left="0"/>
        <w:jc w:val="both"/>
      </w:pPr>
      <w:r>
        <w:rPr>
          <w:rFonts w:ascii="Times New Roman"/>
          <w:b w:val="false"/>
          <w:i w:val="false"/>
          <w:color w:val="000000"/>
          <w:sz w:val="28"/>
        </w:rPr>
        <w:t>
      1. Inspections are divided into the following types:</w:t>
      </w:r>
    </w:p>
    <w:p>
      <w:pPr>
        <w:spacing w:after="0"/>
        <w:ind w:left="0"/>
        <w:jc w:val="both"/>
      </w:pPr>
      <w:r>
        <w:rPr>
          <w:rFonts w:ascii="Times New Roman"/>
          <w:b w:val="false"/>
          <w:i w:val="false"/>
          <w:color w:val="000000"/>
          <w:sz w:val="28"/>
        </w:rPr>
        <w:t>
      1) scheduled inspections conducted to ensure that entities exercising state control over the quality of public services rendered comply with the requirements of the legislation of the Republic of Kazakhstan in the sphere of public services;</w:t>
      </w:r>
    </w:p>
    <w:p>
      <w:pPr>
        <w:spacing w:after="0"/>
        <w:ind w:left="0"/>
        <w:jc w:val="both"/>
      </w:pPr>
      <w:r>
        <w:rPr>
          <w:rFonts w:ascii="Times New Roman"/>
          <w:b w:val="false"/>
          <w:i w:val="false"/>
          <w:color w:val="000000"/>
          <w:sz w:val="28"/>
        </w:rPr>
        <w:t>
      2) unscheduled inspections conducted to ensure that entities exercising state control over the quality of public services rendered comply with the requirements of the legislation of the Republic of Kazakhstan in the sphere of public services rendered on the issues that served as the basis for their implementation.</w:t>
      </w:r>
    </w:p>
    <w:p>
      <w:pPr>
        <w:spacing w:after="0"/>
        <w:ind w:left="0"/>
        <w:jc w:val="both"/>
      </w:pPr>
      <w:r>
        <w:rPr>
          <w:rFonts w:ascii="Times New Roman"/>
          <w:b w:val="false"/>
          <w:i w:val="false"/>
          <w:color w:val="000000"/>
          <w:sz w:val="28"/>
        </w:rPr>
        <w:t>
      2. Specialists, consultants and experts from government bodies and subordinate organisations may be involved in conducting audits. Records of audits may only be kept via the digital system of the authorised body responsible for evaluating and monitoring the quality of public services.</w:t>
      </w:r>
    </w:p>
    <w:p>
      <w:pPr>
        <w:spacing w:after="0"/>
        <w:ind w:left="0"/>
        <w:jc w:val="both"/>
      </w:pPr>
      <w:r>
        <w:rPr>
          <w:rFonts w:ascii="Times New Roman"/>
          <w:b w:val="false"/>
          <w:i w:val="false"/>
          <w:color w:val="000000"/>
          <w:sz w:val="28"/>
        </w:rPr>
        <w:t xml:space="preserve">
      3. The basis for appointing a scheduled inspection is a semi-annual inspection plan approved by the authorized body for assessment and control over the quality of public services by December 10 of the year preceding the year of the inspection and by May 10 of the current calendar year, which may be amended by decision of the head of the authorized body for assessment and control over the quality of public services. </w:t>
      </w:r>
    </w:p>
    <w:p>
      <w:pPr>
        <w:spacing w:after="0"/>
        <w:ind w:left="0"/>
        <w:jc w:val="both"/>
      </w:pPr>
      <w:r>
        <w:rPr>
          <w:rFonts w:ascii="Times New Roman"/>
          <w:b w:val="false"/>
          <w:i w:val="false"/>
          <w:color w:val="000000"/>
          <w:sz w:val="28"/>
        </w:rPr>
        <w:t>
      The composition of the inspection officials may be changed by decision of the authorized body for assessment and control over the quality of public services or its territorial divisions.</w:t>
      </w:r>
    </w:p>
    <w:p>
      <w:pPr>
        <w:spacing w:after="0"/>
        <w:ind w:left="0"/>
        <w:jc w:val="both"/>
      </w:pPr>
      <w:r>
        <w:rPr>
          <w:rFonts w:ascii="Times New Roman"/>
          <w:b w:val="false"/>
          <w:i w:val="false"/>
          <w:color w:val="000000"/>
          <w:sz w:val="28"/>
        </w:rPr>
        <w:t>
      In the event of a change in the composition of the inspection officials, the authorized body for the assessment and control of the quality of the provision of public services or its territorial subdivision shall notify the subject of state control over the quality of the provision of public services of this no later than one working day from the date of adoption of such a decision.</w:t>
      </w:r>
    </w:p>
    <w:p>
      <w:pPr>
        <w:spacing w:after="0"/>
        <w:ind w:left="0"/>
        <w:jc w:val="both"/>
      </w:pPr>
      <w:r>
        <w:rPr>
          <w:rFonts w:ascii="Times New Roman"/>
          <w:b w:val="false"/>
          <w:i w:val="false"/>
          <w:color w:val="000000"/>
          <w:sz w:val="28"/>
        </w:rPr>
        <w:t>
      4. Subjects of state control over the quality of provision of public services are subject to a scheduled inspection in the following cases, if:</w:t>
      </w:r>
    </w:p>
    <w:p>
      <w:pPr>
        <w:spacing w:after="0"/>
        <w:ind w:left="0"/>
        <w:jc w:val="both"/>
      </w:pPr>
      <w:r>
        <w:rPr>
          <w:rFonts w:ascii="Times New Roman"/>
          <w:b w:val="false"/>
          <w:i w:val="false"/>
          <w:color w:val="000000"/>
          <w:sz w:val="28"/>
        </w:rPr>
        <w:t>
      1) in the last six months preceding the approval of the semi-annual list of scheduled inspections, they provided more than one thousand public services;</w:t>
      </w:r>
    </w:p>
    <w:p>
      <w:pPr>
        <w:spacing w:after="0"/>
        <w:ind w:left="0"/>
        <w:jc w:val="both"/>
      </w:pPr>
      <w:r>
        <w:rPr>
          <w:rFonts w:ascii="Times New Roman"/>
          <w:b w:val="false"/>
          <w:i w:val="false"/>
          <w:color w:val="000000"/>
          <w:sz w:val="28"/>
        </w:rPr>
        <w:t>
      2) in the last six months preceding the approval of the semi-annual plan for scheduled inspections, a recommendation was made on the elimination of violations identified based on the results of previous inspections;</w:t>
      </w:r>
    </w:p>
    <w:p>
      <w:pPr>
        <w:spacing w:after="0"/>
        <w:ind w:left="0"/>
        <w:jc w:val="both"/>
      </w:pPr>
      <w:r>
        <w:rPr>
          <w:rFonts w:ascii="Times New Roman"/>
          <w:b w:val="false"/>
          <w:i w:val="false"/>
          <w:color w:val="000000"/>
          <w:sz w:val="28"/>
        </w:rPr>
        <w:t>
      3) in the last six months preceding the approval of the semi-annual plan for scheduled inspections, an appeal was received from individual and (or) legal entities regarding them;</w:t>
      </w:r>
    </w:p>
    <w:p>
      <w:pPr>
        <w:spacing w:after="0"/>
        <w:ind w:left="0"/>
        <w:jc w:val="both"/>
      </w:pPr>
      <w:r>
        <w:rPr>
          <w:rFonts w:ascii="Times New Roman"/>
          <w:b w:val="false"/>
          <w:i w:val="false"/>
          <w:color w:val="000000"/>
          <w:sz w:val="28"/>
        </w:rPr>
        <w:t>
      4) during the last year, their officials were brought to administrative responsibility for committing an administrative offense specified in Article 465 of the Code of the Republic of Kazakhstan on Administrative Offenses;</w:t>
      </w:r>
    </w:p>
    <w:p>
      <w:pPr>
        <w:spacing w:after="0"/>
        <w:ind w:left="0"/>
        <w:jc w:val="both"/>
      </w:pPr>
      <w:r>
        <w:rPr>
          <w:rFonts w:ascii="Times New Roman"/>
          <w:b w:val="false"/>
          <w:i w:val="false"/>
          <w:color w:val="000000"/>
          <w:sz w:val="28"/>
        </w:rPr>
        <w:t>
      5) in the last six months preceding the approval of the semi-annual plan for scheduled inspections, a recommendation sent based on analysis and monitoring to prevent violations in the provision of public services and ensure the rights and legitimate interests of service recipients was not implemented;</w:t>
      </w:r>
    </w:p>
    <w:p>
      <w:pPr>
        <w:spacing w:after="0"/>
        <w:ind w:left="0"/>
        <w:jc w:val="both"/>
      </w:pPr>
      <w:r>
        <w:rPr>
          <w:rFonts w:ascii="Times New Roman"/>
          <w:b w:val="false"/>
          <w:i w:val="false"/>
          <w:color w:val="000000"/>
          <w:sz w:val="28"/>
        </w:rPr>
        <w:t>
      6) three or more unscheduled inspections have been conducted in relation to them over the past year;</w:t>
      </w:r>
    </w:p>
    <w:p>
      <w:pPr>
        <w:spacing w:after="0"/>
        <w:ind w:left="0"/>
        <w:jc w:val="both"/>
      </w:pPr>
      <w:r>
        <w:rPr>
          <w:rFonts w:ascii="Times New Roman"/>
          <w:b w:val="false"/>
          <w:i w:val="false"/>
          <w:color w:val="000000"/>
          <w:sz w:val="28"/>
        </w:rPr>
        <w:t>
      7) no scheduled inspection has been conducted in relation to them over the past three years.</w:t>
      </w:r>
    </w:p>
    <w:p>
      <w:pPr>
        <w:spacing w:after="0"/>
        <w:ind w:left="0"/>
        <w:jc w:val="both"/>
      </w:pPr>
      <w:r>
        <w:rPr>
          <w:rFonts w:ascii="Times New Roman"/>
          <w:b w:val="false"/>
          <w:i w:val="false"/>
          <w:color w:val="000000"/>
          <w:sz w:val="28"/>
        </w:rPr>
        <w:t>
      5. A scheduled inspection of a subject of state control over the quality of provision of public services may not be conducted more than once a year.</w:t>
      </w:r>
    </w:p>
    <w:p>
      <w:pPr>
        <w:spacing w:after="0"/>
        <w:ind w:left="0"/>
        <w:jc w:val="both"/>
      </w:pPr>
      <w:r>
        <w:rPr>
          <w:rFonts w:ascii="Times New Roman"/>
          <w:b w:val="false"/>
          <w:i w:val="false"/>
          <w:color w:val="000000"/>
          <w:sz w:val="28"/>
        </w:rPr>
        <w:t>
      6. The grounds for appointing an unscheduled inspection are:</w:t>
      </w:r>
    </w:p>
    <w:p>
      <w:pPr>
        <w:spacing w:after="0"/>
        <w:ind w:left="0"/>
        <w:jc w:val="both"/>
      </w:pPr>
      <w:r>
        <w:rPr>
          <w:rFonts w:ascii="Times New Roman"/>
          <w:b w:val="false"/>
          <w:i w:val="false"/>
          <w:color w:val="000000"/>
          <w:sz w:val="28"/>
        </w:rPr>
        <w:t>
      1) appeals of individual and legal entities against decisions, actions (inactions) of subjects of state control over the quality of public services;</w:t>
      </w:r>
    </w:p>
    <w:p>
      <w:pPr>
        <w:spacing w:after="0"/>
        <w:ind w:left="0"/>
        <w:jc w:val="both"/>
      </w:pPr>
      <w:r>
        <w:rPr>
          <w:rFonts w:ascii="Times New Roman"/>
          <w:b w:val="false"/>
          <w:i w:val="false"/>
          <w:color w:val="000000"/>
          <w:sz w:val="28"/>
        </w:rPr>
        <w:t>
      2) appeals of state bodies regarding violations of the requirements of the legislation of the Republic of Kazakhstan in the field of public services;</w:t>
      </w:r>
    </w:p>
    <w:p>
      <w:pPr>
        <w:spacing w:after="0"/>
        <w:ind w:left="0"/>
        <w:jc w:val="both"/>
      </w:pPr>
      <w:r>
        <w:rPr>
          <w:rFonts w:ascii="Times New Roman"/>
          <w:b w:val="false"/>
          <w:i w:val="false"/>
          <w:color w:val="000000"/>
          <w:sz w:val="28"/>
        </w:rPr>
        <w:t>
      3) control over the execution of recommendations on the elimination of identified violations;</w:t>
      </w:r>
    </w:p>
    <w:p>
      <w:pPr>
        <w:spacing w:after="0"/>
        <w:ind w:left="0"/>
        <w:jc w:val="both"/>
      </w:pPr>
      <w:r>
        <w:rPr>
          <w:rFonts w:ascii="Times New Roman"/>
          <w:b w:val="false"/>
          <w:i w:val="false"/>
          <w:color w:val="000000"/>
          <w:sz w:val="28"/>
        </w:rPr>
        <w:t>
      4) violations of the requirements of the legislation of the Republic of Kazakhstan identified as a result of monitoring;</w:t>
      </w:r>
    </w:p>
    <w:p>
      <w:pPr>
        <w:spacing w:after="0"/>
        <w:ind w:left="0"/>
        <w:jc w:val="both"/>
      </w:pPr>
      <w:r>
        <w:rPr>
          <w:rFonts w:ascii="Times New Roman"/>
          <w:b w:val="false"/>
          <w:i w:val="false"/>
          <w:color w:val="000000"/>
          <w:sz w:val="28"/>
        </w:rPr>
        <w:t>
      5) publications in the media and information on violations of the legislation of the Republic of Kazakhstan in the field of public services, studied by request.</w:t>
      </w:r>
    </w:p>
    <w:p>
      <w:pPr>
        <w:spacing w:after="0"/>
        <w:ind w:left="0"/>
        <w:jc w:val="both"/>
      </w:pPr>
      <w:r>
        <w:rPr>
          <w:rFonts w:ascii="Times New Roman"/>
          <w:b w:val="false"/>
          <w:i w:val="false"/>
          <w:color w:val="000000"/>
          <w:sz w:val="28"/>
        </w:rPr>
        <w:t>
      7. Unscheduled inspections are not carried out on the basis of anonymous appeals.</w:t>
      </w:r>
    </w:p>
    <w:p>
      <w:pPr>
        <w:spacing w:after="0"/>
        <w:ind w:left="0"/>
        <w:jc w:val="both"/>
      </w:pPr>
      <w:r>
        <w:rPr>
          <w:rFonts w:ascii="Times New Roman"/>
          <w:b w:val="false"/>
          <w:i w:val="false"/>
          <w:color w:val="000000"/>
          <w:sz w:val="28"/>
        </w:rPr>
        <w:t>
      8. Inspections are carried out in accordance with the requirements determined by the laws of the Republic of Kazakhstan, as well as the rules of state control over the quality of public services.</w:t>
      </w:r>
    </w:p>
    <w:p>
      <w:pPr>
        <w:spacing w:after="0"/>
        <w:ind w:left="0"/>
        <w:jc w:val="both"/>
      </w:pPr>
      <w:r>
        <w:rPr>
          <w:rFonts w:ascii="Times New Roman"/>
          <w:b w:val="false"/>
          <w:i w:val="false"/>
          <w:color w:val="000000"/>
          <w:sz w:val="28"/>
        </w:rPr>
        <w:t>
      9. Officials of the authorized body for assessment and control over the quality of public services and its territorial divisions who arrive at the facility to conduct an inspection are required to present to the subject of control over the quality of public services:</w:t>
      </w:r>
    </w:p>
    <w:p>
      <w:pPr>
        <w:spacing w:after="0"/>
        <w:ind w:left="0"/>
        <w:jc w:val="both"/>
      </w:pPr>
      <w:r>
        <w:rPr>
          <w:rFonts w:ascii="Times New Roman"/>
          <w:b w:val="false"/>
          <w:i w:val="false"/>
          <w:color w:val="000000"/>
          <w:sz w:val="28"/>
        </w:rPr>
        <w:t>
      1) service ID or identification card;</w:t>
      </w:r>
    </w:p>
    <w:p>
      <w:pPr>
        <w:spacing w:after="0"/>
        <w:ind w:left="0"/>
        <w:jc w:val="both"/>
      </w:pPr>
      <w:r>
        <w:rPr>
          <w:rFonts w:ascii="Times New Roman"/>
          <w:b w:val="false"/>
          <w:i w:val="false"/>
          <w:color w:val="000000"/>
          <w:sz w:val="28"/>
        </w:rPr>
        <w:t>
      2) if necessary, permission from the competent body to visit restricted facilities.</w:t>
      </w:r>
    </w:p>
    <w:p>
      <w:pPr>
        <w:spacing w:after="0"/>
        <w:ind w:left="0"/>
        <w:jc w:val="both"/>
      </w:pPr>
      <w:r>
        <w:rPr>
          <w:rFonts w:ascii="Times New Roman"/>
          <w:b w:val="false"/>
          <w:i w:val="false"/>
          <w:color w:val="000000"/>
          <w:sz w:val="28"/>
        </w:rPr>
        <w:t>
      10. Inspections in relation to the national security agencies of the Republic of Kazakhstan are conducted in agreement with the Chairman of the National Security Committee of the Republic of Kazakhstan or the person replacing him.</w:t>
      </w:r>
    </w:p>
    <w:p>
      <w:pPr>
        <w:spacing w:after="0"/>
        <w:ind w:left="0"/>
        <w:jc w:val="both"/>
      </w:pPr>
      <w:r>
        <w:rPr>
          <w:rFonts w:ascii="Times New Roman"/>
          <w:b w:val="false"/>
          <w:i w:val="false"/>
          <w:color w:val="000000"/>
          <w:sz w:val="28"/>
        </w:rPr>
        <w:t>
      While officials of the authorized body for assessment and control over the quality of public services and its territorial divisions authorized to conduct inspections are present at the facilities of the national security agencies of the Republic of Kazakhstan, the requirements of the access and internal facility regimes established in this body apply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27-1 in accordance with the Law of the Republic of Kazakhstan dated 06.04.2024 № 71-VIII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27-2. Inspection deadlines and measures taken upon its completion</w:t>
      </w:r>
    </w:p>
    <w:p>
      <w:pPr>
        <w:spacing w:after="0"/>
        <w:ind w:left="0"/>
        <w:jc w:val="both"/>
      </w:pPr>
      <w:r>
        <w:rPr>
          <w:rFonts w:ascii="Times New Roman"/>
          <w:b w:val="false"/>
          <w:i w:val="false"/>
          <w:color w:val="000000"/>
          <w:sz w:val="28"/>
        </w:rPr>
        <w:t>
      1. The deadlines for conducting a scheduled inspection are established taking into account the volume of upcoming work, as well as the tasks set, and must not exceed twenty working days from the date of the start of the inspection.</w:t>
      </w:r>
    </w:p>
    <w:p>
      <w:pPr>
        <w:spacing w:after="0"/>
        <w:ind w:left="0"/>
        <w:jc w:val="both"/>
      </w:pPr>
      <w:r>
        <w:rPr>
          <w:rFonts w:ascii="Times New Roman"/>
          <w:b w:val="false"/>
          <w:i w:val="false"/>
          <w:color w:val="000000"/>
          <w:sz w:val="28"/>
        </w:rPr>
        <w:t>
      When conducting unscheduled inspections, the inspection deadlines must not exceed ten working days from the date of the start of the inspection.</w:t>
      </w:r>
    </w:p>
    <w:p>
      <w:pPr>
        <w:spacing w:after="0"/>
        <w:ind w:left="0"/>
        <w:jc w:val="both"/>
      </w:pPr>
      <w:r>
        <w:rPr>
          <w:rFonts w:ascii="Times New Roman"/>
          <w:b w:val="false"/>
          <w:i w:val="false"/>
          <w:color w:val="000000"/>
          <w:sz w:val="28"/>
        </w:rPr>
        <w:t>
      2. A notice of commencement of a scheduled inspection shall be sent at least three working days before it commences, indicating the date, and at least one day before the commencement of an unscheduled inspection.</w:t>
      </w:r>
    </w:p>
    <w:p>
      <w:pPr>
        <w:spacing w:after="0"/>
        <w:ind w:left="0"/>
        <w:jc w:val="both"/>
      </w:pPr>
      <w:r>
        <w:rPr>
          <w:rFonts w:ascii="Times New Roman"/>
          <w:b w:val="false"/>
          <w:i w:val="false"/>
          <w:color w:val="000000"/>
          <w:sz w:val="28"/>
        </w:rPr>
        <w:t>
      3. The notice of commencement of an inspection shall indicate:</w:t>
      </w:r>
    </w:p>
    <w:p>
      <w:pPr>
        <w:spacing w:after="0"/>
        <w:ind w:left="0"/>
        <w:jc w:val="both"/>
      </w:pPr>
      <w:r>
        <w:rPr>
          <w:rFonts w:ascii="Times New Roman"/>
          <w:b w:val="false"/>
          <w:i w:val="false"/>
          <w:color w:val="000000"/>
          <w:sz w:val="28"/>
        </w:rPr>
        <w:t>
      1) the last name, first name, patronymic (if indicated in the identity document) and position of the person(s) authorized to conduct the inspection;</w:t>
      </w:r>
    </w:p>
    <w:p>
      <w:pPr>
        <w:spacing w:after="0"/>
        <w:ind w:left="0"/>
        <w:jc w:val="both"/>
      </w:pPr>
      <w:r>
        <w:rPr>
          <w:rFonts w:ascii="Times New Roman"/>
          <w:b w:val="false"/>
          <w:i w:val="false"/>
          <w:color w:val="000000"/>
          <w:sz w:val="28"/>
        </w:rPr>
        <w:t>
      2) information about the specialists, consultants and experts involved in the inspection;</w:t>
      </w:r>
    </w:p>
    <w:p>
      <w:pPr>
        <w:spacing w:after="0"/>
        <w:ind w:left="0"/>
        <w:jc w:val="both"/>
      </w:pPr>
      <w:r>
        <w:rPr>
          <w:rFonts w:ascii="Times New Roman"/>
          <w:b w:val="false"/>
          <w:i w:val="false"/>
          <w:color w:val="000000"/>
          <w:sz w:val="28"/>
        </w:rPr>
        <w:t>
      3) the name of the entity exercising state control over the quality of public services provision in respect of which the inspection has been scheduled, its location;</w:t>
      </w:r>
    </w:p>
    <w:p>
      <w:pPr>
        <w:spacing w:after="0"/>
        <w:ind w:left="0"/>
        <w:jc w:val="both"/>
      </w:pPr>
      <w:r>
        <w:rPr>
          <w:rFonts w:ascii="Times New Roman"/>
          <w:b w:val="false"/>
          <w:i w:val="false"/>
          <w:color w:val="000000"/>
          <w:sz w:val="28"/>
        </w:rPr>
        <w:t>
      4) the subject of the scheduled inspection;</w:t>
      </w:r>
    </w:p>
    <w:p>
      <w:pPr>
        <w:spacing w:after="0"/>
        <w:ind w:left="0"/>
        <w:jc w:val="both"/>
      </w:pPr>
      <w:r>
        <w:rPr>
          <w:rFonts w:ascii="Times New Roman"/>
          <w:b w:val="false"/>
          <w:i w:val="false"/>
          <w:color w:val="000000"/>
          <w:sz w:val="28"/>
        </w:rPr>
        <w:t>
      5) the duration of the inspection;</w:t>
      </w:r>
    </w:p>
    <w:p>
      <w:pPr>
        <w:spacing w:after="0"/>
        <w:ind w:left="0"/>
        <w:jc w:val="both"/>
      </w:pPr>
      <w:r>
        <w:rPr>
          <w:rFonts w:ascii="Times New Roman"/>
          <w:b w:val="false"/>
          <w:i w:val="false"/>
          <w:color w:val="000000"/>
          <w:sz w:val="28"/>
        </w:rPr>
        <w:t>
      6) the period under inspection;</w:t>
      </w:r>
    </w:p>
    <w:p>
      <w:pPr>
        <w:spacing w:after="0"/>
        <w:ind w:left="0"/>
        <w:jc w:val="both"/>
      </w:pPr>
      <w:r>
        <w:rPr>
          <w:rFonts w:ascii="Times New Roman"/>
          <w:b w:val="false"/>
          <w:i w:val="false"/>
          <w:color w:val="000000"/>
          <w:sz w:val="28"/>
        </w:rPr>
        <w:t>
      7) the type of inspection;</w:t>
      </w:r>
    </w:p>
    <w:p>
      <w:pPr>
        <w:spacing w:after="0"/>
        <w:ind w:left="0"/>
        <w:jc w:val="both"/>
      </w:pPr>
      <w:r>
        <w:rPr>
          <w:rFonts w:ascii="Times New Roman"/>
          <w:b w:val="false"/>
          <w:i w:val="false"/>
          <w:color w:val="000000"/>
          <w:sz w:val="28"/>
        </w:rPr>
        <w:t>
      8) the grounds for the inspection;</w:t>
      </w:r>
    </w:p>
    <w:p>
      <w:pPr>
        <w:spacing w:after="0"/>
        <w:ind w:left="0"/>
        <w:jc w:val="both"/>
      </w:pPr>
      <w:r>
        <w:rPr>
          <w:rFonts w:ascii="Times New Roman"/>
          <w:b w:val="false"/>
          <w:i w:val="false"/>
          <w:color w:val="000000"/>
          <w:sz w:val="28"/>
        </w:rPr>
        <w:t>
      9) the signature of the person authorized to sign the notice.</w:t>
      </w:r>
    </w:p>
    <w:p>
      <w:pPr>
        <w:spacing w:after="0"/>
        <w:ind w:left="0"/>
        <w:jc w:val="both"/>
      </w:pPr>
      <w:r>
        <w:rPr>
          <w:rFonts w:ascii="Times New Roman"/>
          <w:b w:val="false"/>
          <w:i w:val="false"/>
          <w:color w:val="000000"/>
          <w:sz w:val="28"/>
        </w:rPr>
        <w:t>
      4. The inspection deadlines shall be suspended:</w:t>
      </w:r>
    </w:p>
    <w:p>
      <w:pPr>
        <w:spacing w:after="0"/>
        <w:ind w:left="0"/>
        <w:jc w:val="both"/>
      </w:pPr>
      <w:r>
        <w:rPr>
          <w:rFonts w:ascii="Times New Roman"/>
          <w:b w:val="false"/>
          <w:i w:val="false"/>
          <w:color w:val="000000"/>
          <w:sz w:val="28"/>
        </w:rPr>
        <w:t>
      1) in cases where a request is sent to government agencies, officials and other entities to provide the necessary information that is essential within the framework of the inspection being conducted, until it is received;</w:t>
      </w:r>
    </w:p>
    <w:p>
      <w:pPr>
        <w:spacing w:after="0"/>
        <w:ind w:left="0"/>
        <w:jc w:val="both"/>
      </w:pPr>
      <w:r>
        <w:rPr>
          <w:rFonts w:ascii="Times New Roman"/>
          <w:b w:val="false"/>
          <w:i w:val="false"/>
          <w:color w:val="000000"/>
          <w:sz w:val="28"/>
        </w:rPr>
        <w:t>
      2) when a state of emergency is introduced, taking into account the main and temporary restrictive measures provided for during its period of validity.</w:t>
      </w:r>
    </w:p>
    <w:p>
      <w:pPr>
        <w:spacing w:after="0"/>
        <w:ind w:left="0"/>
        <w:jc w:val="both"/>
      </w:pPr>
      <w:r>
        <w:rPr>
          <w:rFonts w:ascii="Times New Roman"/>
          <w:b w:val="false"/>
          <w:i w:val="false"/>
          <w:color w:val="000000"/>
          <w:sz w:val="28"/>
        </w:rPr>
        <w:t>
      When suspending and resuming the inspection deadlines, the authorized body for assessment and control over the quality of public services or its territorial subdivision shall notify the entity of state control over the quality of public services about this no later than one working day from the date of such decision.</w:t>
      </w:r>
    </w:p>
    <w:p>
      <w:pPr>
        <w:spacing w:after="0"/>
        <w:ind w:left="0"/>
        <w:jc w:val="both"/>
      </w:pPr>
      <w:r>
        <w:rPr>
          <w:rFonts w:ascii="Times New Roman"/>
          <w:b w:val="false"/>
          <w:i w:val="false"/>
          <w:color w:val="000000"/>
          <w:sz w:val="28"/>
        </w:rPr>
        <w:t>
      The calculation of the inspection period shall continue from the day of its resumption.</w:t>
      </w:r>
    </w:p>
    <w:p>
      <w:pPr>
        <w:spacing w:after="0"/>
        <w:ind w:left="0"/>
        <w:jc w:val="both"/>
      </w:pPr>
      <w:r>
        <w:rPr>
          <w:rFonts w:ascii="Times New Roman"/>
          <w:b w:val="false"/>
          <w:i w:val="false"/>
          <w:color w:val="000000"/>
          <w:sz w:val="28"/>
        </w:rPr>
        <w:t xml:space="preserve">
      5. During the inspection, the official of the authorized body for assessment and control over the quality of public services and its territorial divisions conducting the inspection shall, no later than three working days before the date of completion of the inspection, draw up and send to the subjects of state control over the quality of public services, as well as to the persons specified in subparagraph 1) of paragraph 6 of Article 27-1 of this Law, a draft certificate on the inspection results. </w:t>
      </w:r>
    </w:p>
    <w:p>
      <w:pPr>
        <w:spacing w:after="0"/>
        <w:ind w:left="0"/>
        <w:jc w:val="both"/>
      </w:pPr>
      <w:r>
        <w:rPr>
          <w:rFonts w:ascii="Times New Roman"/>
          <w:b w:val="false"/>
          <w:i w:val="false"/>
          <w:color w:val="000000"/>
          <w:sz w:val="28"/>
        </w:rPr>
        <w:t xml:space="preserve">
      6. The subject of state control over the quality of public services, as well as the persons specified in subparagraph 1) of paragraph 6 of Article 27-1 of this Law, have the right to participate in a hearing held by officials of the authorized body for assessment and control of the quality of public services and its territorial divisions conducting the inspection, and to submit or express an objection to the draft certificate of inspection results no later than two working days from the date of its receipt. </w:t>
      </w:r>
    </w:p>
    <w:p>
      <w:pPr>
        <w:spacing w:after="0"/>
        <w:ind w:left="0"/>
        <w:jc w:val="both"/>
      </w:pPr>
      <w:r>
        <w:rPr>
          <w:rFonts w:ascii="Times New Roman"/>
          <w:b w:val="false"/>
          <w:i w:val="false"/>
          <w:color w:val="000000"/>
          <w:sz w:val="28"/>
        </w:rPr>
        <w:t xml:space="preserve">
      Based on the results of consideration of the received objections to the draft certificate of inspection results, the officials of the authorized body for assessment and control of the quality of public services and its territorial divisions conducting the inspection shall draw up a certificate of inspection results or, within the established period, take measures to additionally study information of material importance, including suspending the inspection in accordance with subparagraph 1) of part one of paragraph 4 of this Article. </w:t>
      </w:r>
    </w:p>
    <w:p>
      <w:pPr>
        <w:spacing w:after="0"/>
        <w:ind w:left="0"/>
        <w:jc w:val="both"/>
      </w:pPr>
      <w:r>
        <w:rPr>
          <w:rFonts w:ascii="Times New Roman"/>
          <w:b w:val="false"/>
          <w:i w:val="false"/>
          <w:color w:val="000000"/>
          <w:sz w:val="28"/>
        </w:rPr>
        <w:t xml:space="preserve">
      7. The date of completion of the inspection shall be considered to be the day on which a certificate of the inspection results is sent to the subject of state control over the quality of provision of public services and the state body implementing, within the limits of its competence, activities in the field of state legal statistics and special records. </w:t>
      </w:r>
    </w:p>
    <w:p>
      <w:pPr>
        <w:spacing w:after="0"/>
        <w:ind w:left="0"/>
        <w:jc w:val="both"/>
      </w:pPr>
      <w:r>
        <w:rPr>
          <w:rFonts w:ascii="Times New Roman"/>
          <w:b w:val="false"/>
          <w:i w:val="false"/>
          <w:color w:val="000000"/>
          <w:sz w:val="28"/>
        </w:rPr>
        <w:t>
      8. In cases where the certificate of inspection results confirms violations of the legislation of the Republic of Kazakhstan in the sphere of rendering public services, a mandatory recoemndation for consideration is made to the subject of state control over the quality of rendering public services on the elimination of the violations identified as a result of the inspection, as well as on the consideration of the liability of the persons who committed the violation.</w:t>
      </w:r>
    </w:p>
    <w:p>
      <w:pPr>
        <w:spacing w:after="0"/>
        <w:ind w:left="0"/>
        <w:jc w:val="both"/>
      </w:pPr>
      <w:r>
        <w:rPr>
          <w:rFonts w:ascii="Times New Roman"/>
          <w:b w:val="false"/>
          <w:i w:val="false"/>
          <w:color w:val="000000"/>
          <w:sz w:val="28"/>
        </w:rPr>
        <w:t>
      9. The recommendation on the elimination of the identified violations is subject to consideration with the adoption of measures to eliminate the violations specified in it by the subject of state control over the quality of rendering public services within thirty calendar days.</w:t>
      </w:r>
    </w:p>
    <w:p>
      <w:pPr>
        <w:spacing w:after="0"/>
        <w:ind w:left="0"/>
        <w:jc w:val="both"/>
      </w:pPr>
      <w:r>
        <w:rPr>
          <w:rFonts w:ascii="Times New Roman"/>
          <w:b w:val="false"/>
          <w:i w:val="false"/>
          <w:color w:val="000000"/>
          <w:sz w:val="28"/>
        </w:rPr>
        <w:t>
      In case of violations of the legislation of the Republic of Kazakhstan in the sphere of rendering public services that have created obstacles to the implementation of the rights, freedoms and legitimate interests of service recipients, measures are also taken to restore them without the need for them to re-apply for the public service.</w:t>
      </w:r>
    </w:p>
    <w:p>
      <w:pPr>
        <w:spacing w:after="0"/>
        <w:ind w:left="0"/>
        <w:jc w:val="both"/>
      </w:pPr>
      <w:r>
        <w:rPr>
          <w:rFonts w:ascii="Times New Roman"/>
          <w:b w:val="false"/>
          <w:i w:val="false"/>
          <w:color w:val="000000"/>
          <w:sz w:val="28"/>
        </w:rPr>
        <w:t>
      10. Information on the results of consideration of the recommendation on the elimination of the identified violations is sent to the authorized body for assessment and control of the quality of rendering public services or its territorial subdivision within two working days from the date of its consideration.</w:t>
      </w:r>
    </w:p>
    <w:p>
      <w:pPr>
        <w:spacing w:after="0"/>
        <w:ind w:left="0"/>
        <w:jc w:val="both"/>
      </w:pPr>
      <w:r>
        <w:rPr>
          <w:rFonts w:ascii="Times New Roman"/>
          <w:b w:val="false"/>
          <w:i w:val="false"/>
          <w:color w:val="000000"/>
          <w:sz w:val="28"/>
        </w:rPr>
        <w:t>
      11. The forms of notifications about the start of an inspection and suspension (resumption) of the inspection period, about changes in the composition of the inspection officials, certificates of the inspection results and recommendations on the elimination of the identified violations shall be approved by the authorized body for assessment and control over the quality of provision of public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Footnote.Chapter 5 is supplemented by Article 27-2 in accordance with the Law of the Republic of Kazakhstan dated 06.04.2024 № 71-VIII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27-3. Rights and obligations of the subject of state control over the quality of provision of public services during an inspection</w:t>
      </w:r>
    </w:p>
    <w:p>
      <w:pPr>
        <w:spacing w:after="0"/>
        <w:ind w:left="0"/>
        <w:jc w:val="both"/>
      </w:pPr>
      <w:r>
        <w:rPr>
          <w:rFonts w:ascii="Times New Roman"/>
          <w:b w:val="false"/>
          <w:i w:val="false"/>
          <w:color w:val="000000"/>
          <w:sz w:val="28"/>
        </w:rPr>
        <w:t>
      1. Subjects of state control over the quality of provision of public services during an inspection shall have the right to:</w:t>
      </w:r>
    </w:p>
    <w:p>
      <w:pPr>
        <w:spacing w:after="0"/>
        <w:ind w:left="0"/>
        <w:jc w:val="both"/>
      </w:pPr>
      <w:r>
        <w:rPr>
          <w:rFonts w:ascii="Times New Roman"/>
          <w:b w:val="false"/>
          <w:i w:val="false"/>
          <w:color w:val="000000"/>
          <w:sz w:val="28"/>
        </w:rPr>
        <w:t>
      1) not allow officials of the authorized body for assessment and control over the quality of provision of public services and its territorial divisions who have arrived to conduct an inspection to participate in the inspection in the following cases:</w:t>
      </w:r>
    </w:p>
    <w:p>
      <w:pPr>
        <w:spacing w:after="0"/>
        <w:ind w:left="0"/>
        <w:jc w:val="both"/>
      </w:pPr>
      <w:r>
        <w:rPr>
          <w:rFonts w:ascii="Times New Roman"/>
          <w:b w:val="false"/>
          <w:i w:val="false"/>
          <w:color w:val="000000"/>
          <w:sz w:val="28"/>
        </w:rPr>
        <w:t>
      exceeding or expiration of the inspection deadlines;</w:t>
      </w:r>
    </w:p>
    <w:p>
      <w:pPr>
        <w:spacing w:after="0"/>
        <w:ind w:left="0"/>
        <w:jc w:val="both"/>
      </w:pPr>
      <w:r>
        <w:rPr>
          <w:rFonts w:ascii="Times New Roman"/>
          <w:b w:val="false"/>
          <w:i w:val="false"/>
          <w:color w:val="000000"/>
          <w:sz w:val="28"/>
        </w:rPr>
        <w:t>
      assigning the inspection to officials of the authorized body for assessment and control over the quality of public services and its territorial divisions who do not have the appropriate authority to do so;</w:t>
      </w:r>
    </w:p>
    <w:p>
      <w:pPr>
        <w:spacing w:after="0"/>
        <w:ind w:left="0"/>
        <w:jc w:val="both"/>
      </w:pPr>
      <w:r>
        <w:rPr>
          <w:rFonts w:ascii="Times New Roman"/>
          <w:b w:val="false"/>
          <w:i w:val="false"/>
          <w:color w:val="000000"/>
          <w:sz w:val="28"/>
        </w:rPr>
        <w:t>
      gross violations of the requirements for conducting an inspection established by this Law;</w:t>
      </w:r>
    </w:p>
    <w:p>
      <w:pPr>
        <w:spacing w:after="0"/>
        <w:ind w:left="0"/>
        <w:jc w:val="both"/>
      </w:pPr>
      <w:r>
        <w:rPr>
          <w:rFonts w:ascii="Times New Roman"/>
          <w:b w:val="false"/>
          <w:i w:val="false"/>
          <w:color w:val="000000"/>
          <w:sz w:val="28"/>
        </w:rPr>
        <w:t>
      2) not provide information if it is not related to the subject of the inspection being conducted;</w:t>
      </w:r>
    </w:p>
    <w:p>
      <w:pPr>
        <w:spacing w:after="0"/>
        <w:ind w:left="0"/>
        <w:jc w:val="both"/>
      </w:pPr>
      <w:r>
        <w:rPr>
          <w:rFonts w:ascii="Times New Roman"/>
          <w:b w:val="false"/>
          <w:i w:val="false"/>
          <w:color w:val="000000"/>
          <w:sz w:val="28"/>
        </w:rPr>
        <w:t>
      3) appeal the results of the inspection (a recommendation on the elimination of the identified violations) of officials of the authorized body for assessment and control over the quality of public services and its territorial divisions in the manner established by this Law and the legislation of the Republic of Kazakhstan;</w:t>
      </w:r>
    </w:p>
    <w:p>
      <w:pPr>
        <w:spacing w:after="0"/>
        <w:ind w:left="0"/>
        <w:jc w:val="both"/>
      </w:pPr>
      <w:r>
        <w:rPr>
          <w:rFonts w:ascii="Times New Roman"/>
          <w:b w:val="false"/>
          <w:i w:val="false"/>
          <w:color w:val="000000"/>
          <w:sz w:val="28"/>
        </w:rPr>
        <w:t>
      4) record the process of conducting an inspection, as well as individual actions of the official of the authorized body for assessment and control over the quality of provision of public services and its territorial divisions, carried out by him within the framework of the inspection, using audio and video equipment, without creating obstacles to the activities of the inspecting official.</w:t>
      </w:r>
    </w:p>
    <w:p>
      <w:pPr>
        <w:spacing w:after="0"/>
        <w:ind w:left="0"/>
        <w:jc w:val="both"/>
      </w:pPr>
      <w:r>
        <w:rPr>
          <w:rFonts w:ascii="Times New Roman"/>
          <w:b w:val="false"/>
          <w:i w:val="false"/>
          <w:color w:val="000000"/>
          <w:sz w:val="28"/>
        </w:rPr>
        <w:t>
      2. During an inspection, entities exercising state control over the quality of provision of public services are required to:</w:t>
      </w:r>
    </w:p>
    <w:p>
      <w:pPr>
        <w:spacing w:after="0"/>
        <w:ind w:left="0"/>
        <w:jc w:val="both"/>
      </w:pPr>
      <w:r>
        <w:rPr>
          <w:rFonts w:ascii="Times New Roman"/>
          <w:b w:val="false"/>
          <w:i w:val="false"/>
          <w:color w:val="000000"/>
          <w:sz w:val="28"/>
        </w:rPr>
        <w:t>
      1) ensure unimpeded access of the inspection officials of the authorized body for assessment and control over the quality of provision of public services and its territorial divisions to the territory and premises;</w:t>
      </w:r>
    </w:p>
    <w:p>
      <w:pPr>
        <w:spacing w:after="0"/>
        <w:ind w:left="0"/>
        <w:jc w:val="both"/>
      </w:pPr>
      <w:r>
        <w:rPr>
          <w:rFonts w:ascii="Times New Roman"/>
          <w:b w:val="false"/>
          <w:i w:val="false"/>
          <w:color w:val="000000"/>
          <w:sz w:val="28"/>
        </w:rPr>
        <w:t>
      2) provide the inspecting officials of the authorised body responsible for evaluation and control of the quality of public services and its regional offices with documents (information) in paper or electronic form, or copies thereof, for inclusion in the report on the results of the inspection, as well as access to digital systems consistent with the objectives and scope of the audit;</w:t>
      </w:r>
    </w:p>
    <w:p>
      <w:pPr>
        <w:spacing w:after="0"/>
        <w:ind w:left="0"/>
        <w:jc w:val="both"/>
      </w:pPr>
      <w:r>
        <w:rPr>
          <w:rFonts w:ascii="Times New Roman"/>
          <w:b w:val="false"/>
          <w:i w:val="false"/>
          <w:color w:val="000000"/>
          <w:sz w:val="28"/>
        </w:rPr>
        <w:t>
      3) appear when summoned by the inspection officials of the authorized body for assessment and control over the quality of public services and its territorial divisions;</w:t>
      </w:r>
    </w:p>
    <w:p>
      <w:pPr>
        <w:spacing w:after="0"/>
        <w:ind w:left="0"/>
        <w:jc w:val="both"/>
      </w:pPr>
      <w:r>
        <w:rPr>
          <w:rFonts w:ascii="Times New Roman"/>
          <w:b w:val="false"/>
          <w:i w:val="false"/>
          <w:color w:val="000000"/>
          <w:sz w:val="28"/>
        </w:rPr>
        <w:t>
      4) prevent changes and additions from being made to the documents being inspected during the inspection.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27-3 in accordance with the Law of the Republic of Kazakhstan dated 06.04.2024 № 71-VIII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27-4. Invalidity of an inspection</w:t>
      </w:r>
    </w:p>
    <w:p>
      <w:pPr>
        <w:spacing w:after="0"/>
        <w:ind w:left="0"/>
        <w:jc w:val="both"/>
      </w:pPr>
      <w:r>
        <w:rPr>
          <w:rFonts w:ascii="Times New Roman"/>
          <w:b w:val="false"/>
          <w:i w:val="false"/>
          <w:color w:val="000000"/>
          <w:sz w:val="28"/>
        </w:rPr>
        <w:t>
      1. Subjects of state control over the quality of public services have the right to appeal decisions, actions (inactions) of officials of the authorized body for assessment and control of the quality of public services and its territorial divisions conducting the inspection, in the manner prescribed by the laws of the Republic of Kazakhstan.</w:t>
      </w:r>
    </w:p>
    <w:p>
      <w:pPr>
        <w:spacing w:after="0"/>
        <w:ind w:left="0"/>
        <w:jc w:val="both"/>
      </w:pPr>
      <w:r>
        <w:rPr>
          <w:rFonts w:ascii="Times New Roman"/>
          <w:b w:val="false"/>
          <w:i w:val="false"/>
          <w:color w:val="000000"/>
          <w:sz w:val="28"/>
        </w:rPr>
        <w:t>
      2. Submission of an appeal does not preclude the adoption by the subject of state control over the quality of public services of measures to eliminate the identified violations.</w:t>
      </w:r>
    </w:p>
    <w:p>
      <w:pPr>
        <w:spacing w:after="0"/>
        <w:ind w:left="0"/>
        <w:jc w:val="both"/>
      </w:pPr>
      <w:r>
        <w:rPr>
          <w:rFonts w:ascii="Times New Roman"/>
          <w:b w:val="false"/>
          <w:i w:val="false"/>
          <w:color w:val="000000"/>
          <w:sz w:val="28"/>
        </w:rPr>
        <w:t>
      3. An inspection is recognized as invalid if it is conducted with a gross violation of the requirements for conducting an inspection established by this Law.</w:t>
      </w:r>
    </w:p>
    <w:p>
      <w:pPr>
        <w:spacing w:after="0"/>
        <w:ind w:left="0"/>
        <w:jc w:val="both"/>
      </w:pPr>
      <w:r>
        <w:rPr>
          <w:rFonts w:ascii="Times New Roman"/>
          <w:b w:val="false"/>
          <w:i w:val="false"/>
          <w:color w:val="000000"/>
          <w:sz w:val="28"/>
        </w:rPr>
        <w:t>
      4. Gross violations of the requirements for conducting an inspection include:</w:t>
      </w:r>
    </w:p>
    <w:p>
      <w:pPr>
        <w:spacing w:after="0"/>
        <w:ind w:left="0"/>
        <w:jc w:val="both"/>
      </w:pPr>
      <w:r>
        <w:rPr>
          <w:rFonts w:ascii="Times New Roman"/>
          <w:b w:val="false"/>
          <w:i w:val="false"/>
          <w:color w:val="000000"/>
          <w:sz w:val="28"/>
        </w:rPr>
        <w:t>
      1) lack of grounds for conducting an inspection;</w:t>
      </w:r>
    </w:p>
    <w:p>
      <w:pPr>
        <w:spacing w:after="0"/>
        <w:ind w:left="0"/>
        <w:jc w:val="both"/>
      </w:pPr>
      <w:r>
        <w:rPr>
          <w:rFonts w:ascii="Times New Roman"/>
          <w:b w:val="false"/>
          <w:i w:val="false"/>
          <w:color w:val="000000"/>
          <w:sz w:val="28"/>
        </w:rPr>
        <w:t>
      2) lack of notification of the start of an inspection;</w:t>
      </w:r>
    </w:p>
    <w:p>
      <w:pPr>
        <w:spacing w:after="0"/>
        <w:ind w:left="0"/>
        <w:jc w:val="both"/>
      </w:pPr>
      <w:r>
        <w:rPr>
          <w:rFonts w:ascii="Times New Roman"/>
          <w:b w:val="false"/>
          <w:i w:val="false"/>
          <w:color w:val="000000"/>
          <w:sz w:val="28"/>
        </w:rPr>
        <w:t>
      3) appointment of inspections on issues that are not within the competence of the authorized body for assessment and control of the quality of public services or its territorial division.</w:t>
      </w:r>
    </w:p>
    <w:p>
      <w:pPr>
        <w:spacing w:after="0"/>
        <w:ind w:left="0"/>
        <w:jc w:val="both"/>
      </w:pPr>
      <w:r>
        <w:rPr>
          <w:rFonts w:ascii="Times New Roman"/>
          <w:b w:val="false"/>
          <w:i w:val="false"/>
          <w:color w:val="000000"/>
          <w:sz w:val="28"/>
        </w:rPr>
        <w:t>
      5. Recognition of an inspection as invalid is the ground for cancellation of the recommendation on the elimination of the identified violations by a higher state body. In case of refusal to cancel the recommendation to eliminate the identified violations by a higher state body, the recommendation to eliminate the identified violations is cancelled by the court.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27-4 in accordance with the Law of the Republic of Kazakhstan dated 06.04.2024 № 71-VIII (comes into force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Procedure for assessing the quality of provision of public services</w:t>
      </w:r>
    </w:p>
    <w:p>
      <w:pPr>
        <w:spacing w:after="0"/>
        <w:ind w:left="0"/>
        <w:jc w:val="both"/>
      </w:pPr>
      <w:r>
        <w:rPr>
          <w:rFonts w:ascii="Times New Roman"/>
          <w:b w:val="false"/>
          <w:i w:val="false"/>
          <w:color w:val="000000"/>
          <w:sz w:val="28"/>
        </w:rPr>
        <w:t>
      The assessment of the quality of public services is carried out by the authorized body for assessment and control of the quality of public services in accordance with the procedure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 as amended by the Law of the Republic of Kazakhstan dated 06.02.2023 № 194-VII (shall be enforced from 01.04.2023).</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Public monitoring of quality of rendering of the state services</w:t>
      </w:r>
    </w:p>
    <w:p>
      <w:pPr>
        <w:spacing w:after="0"/>
        <w:ind w:left="0"/>
        <w:jc w:val="both"/>
      </w:pPr>
      <w:r>
        <w:rPr>
          <w:rFonts w:ascii="Times New Roman"/>
          <w:b w:val="false"/>
          <w:i w:val="false"/>
          <w:color w:val="000000"/>
          <w:sz w:val="28"/>
        </w:rPr>
        <w:t>
      1. Public monitoring of the quality of public services is carried out by individuals, non-profit organizations on their own initiative and at their own expense.</w:t>
      </w:r>
    </w:p>
    <w:p>
      <w:pPr>
        <w:spacing w:after="0"/>
        <w:ind w:left="0"/>
        <w:jc w:val="both"/>
      </w:pPr>
      <w:r>
        <w:rPr>
          <w:rFonts w:ascii="Times New Roman"/>
          <w:b w:val="false"/>
          <w:i w:val="false"/>
          <w:color w:val="000000"/>
          <w:sz w:val="28"/>
        </w:rPr>
        <w:t>
      Public monitoring of the quality of public services is also carried out within the state social order of the authorized body for assessment and control of the quality of public services in accordance with the legislation of the Republic of Kazakhstan on the state social order, the state order for implementation of strategic partnership, grants and prizes for non-governmental organizations in the Republic of Kazakhstan.</w:t>
      </w:r>
    </w:p>
    <w:p>
      <w:pPr>
        <w:spacing w:after="0"/>
        <w:ind w:left="0"/>
        <w:jc w:val="both"/>
      </w:pPr>
      <w:r>
        <w:rPr>
          <w:rFonts w:ascii="Times New Roman"/>
          <w:b w:val="false"/>
          <w:i w:val="false"/>
          <w:color w:val="000000"/>
          <w:sz w:val="28"/>
        </w:rPr>
        <w:t>
      2. When conducting public monitoring of the quality of state services, the individuals, non-profit organizations have the right to request the necessary information from central state bodies, local executive bodies of regions, cities of republican significance, the capital, districts, towns of regional significance, akims of districts in the city, towns of regional significance, settlements, villages, rural districts, the State Corporation, related to the provision of state services, in the absence of this information on their online resources, except for the information constituting state secrets, commercial and other secrets protected by law, in accordance with the legislation of the Republic of Kazakhstan.</w:t>
      </w:r>
    </w:p>
    <w:p>
      <w:pPr>
        <w:spacing w:after="0"/>
        <w:ind w:left="0"/>
        <w:jc w:val="both"/>
      </w:pPr>
      <w:r>
        <w:rPr>
          <w:rFonts w:ascii="Times New Roman"/>
          <w:b w:val="false"/>
          <w:i w:val="false"/>
          <w:color w:val="000000"/>
          <w:sz w:val="28"/>
        </w:rPr>
        <w:t>
      3. Individuals, noncommercial organizations shall make a conclusion on the results of public monitoring of quality of rendering of the state services. Conclusion of public monitoring of quality of rendering of the state services shall include:</w:t>
      </w:r>
    </w:p>
    <w:p>
      <w:pPr>
        <w:spacing w:after="0"/>
        <w:ind w:left="0"/>
        <w:jc w:val="both"/>
      </w:pPr>
      <w:r>
        <w:rPr>
          <w:rFonts w:ascii="Times New Roman"/>
          <w:b w:val="false"/>
          <w:i w:val="false"/>
          <w:color w:val="000000"/>
          <w:sz w:val="28"/>
        </w:rPr>
        <w:t>
      1) information on compliance of central state bodies, local executive bodies of regions, cities of republican significance, the capital, districts, towns of regional significance, akims of districts in the city, towns of regional significance, settlements, villages, rural districts, the State Corporation, as well as service providers with the requirements of the legislation of the Republic of Kazakhstan in the field of rendering state services;</w:t>
      </w:r>
    </w:p>
    <w:p>
      <w:pPr>
        <w:spacing w:after="0"/>
        <w:ind w:left="0"/>
        <w:jc w:val="both"/>
      </w:pPr>
      <w:r>
        <w:rPr>
          <w:rFonts w:ascii="Times New Roman"/>
          <w:b w:val="false"/>
          <w:i w:val="false"/>
          <w:color w:val="000000"/>
          <w:sz w:val="28"/>
        </w:rPr>
        <w:t>
      2) recommendations on elimination of the facts of non-observance of the legislation of the Republic of Kazakhstan in the scope of rendering of the state services, revealed in the course of public monitoring of quality of rendering of the state services;</w:t>
      </w:r>
    </w:p>
    <w:p>
      <w:pPr>
        <w:spacing w:after="0"/>
        <w:ind w:left="0"/>
        <w:jc w:val="both"/>
      </w:pPr>
      <w:r>
        <w:rPr>
          <w:rFonts w:ascii="Times New Roman"/>
          <w:b w:val="false"/>
          <w:i w:val="false"/>
          <w:color w:val="000000"/>
          <w:sz w:val="28"/>
        </w:rPr>
        <w:t>
      3) suggestions on improvement of quality of rendering of the state services;</w:t>
      </w:r>
    </w:p>
    <w:p>
      <w:pPr>
        <w:spacing w:after="0"/>
        <w:ind w:left="0"/>
        <w:jc w:val="both"/>
      </w:pPr>
      <w:r>
        <w:rPr>
          <w:rFonts w:ascii="Times New Roman"/>
          <w:b w:val="false"/>
          <w:i w:val="false"/>
          <w:color w:val="000000"/>
          <w:sz w:val="28"/>
        </w:rPr>
        <w:t>
      4) suggestions for introduction of amendments and additions to the by-law regulatory legal acts that determine the procedure for provision of public services.</w:t>
      </w:r>
    </w:p>
    <w:p>
      <w:pPr>
        <w:spacing w:after="0"/>
        <w:ind w:left="0"/>
        <w:jc w:val="both"/>
      </w:pPr>
      <w:r>
        <w:rPr>
          <w:rFonts w:ascii="Times New Roman"/>
          <w:b w:val="false"/>
          <w:i w:val="false"/>
          <w:color w:val="000000"/>
          <w:sz w:val="28"/>
        </w:rPr>
        <w:t>
      Criteria for assessing the quality of provision of socially significant services are established within the framework of sociological research or monitoring the quality of their provision.</w:t>
      </w:r>
    </w:p>
    <w:p>
      <w:pPr>
        <w:spacing w:after="0"/>
        <w:ind w:left="0"/>
        <w:jc w:val="both"/>
      </w:pPr>
      <w:r>
        <w:rPr>
          <w:rFonts w:ascii="Times New Roman"/>
          <w:b w:val="false"/>
          <w:i w:val="false"/>
          <w:color w:val="000000"/>
          <w:sz w:val="28"/>
        </w:rPr>
        <w:t>
      4. Central state bodies, local executive bodies of regions, cities of republican significance, the capital, districts, towns of regional significance, akims of districts in the city, towns of regional significance, settlements, villages, rural districts, the State Corporation, as well as service providers take measures to improve the quality of rendering the state services taking into account the conclusion of public monitoring of quality of rendering the state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17.11.2015 № 408-V (shall be enforced from 01.03.2016); dated 25.11.2019 № 272-VI (shall be enforced upon expiry of ten calendar days after the day of its first official publication); dated 04.07.2022 № 134-VII (shall be enforced sixty calendar days after the date of its first official publication); dated 14.07.2022 № 141-VII (shall be enforced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FINAL PROVISIONS </w:t>
      </w:r>
    </w:p>
    <w:p>
      <w:pPr>
        <w:spacing w:after="0"/>
        <w:ind w:left="0"/>
        <w:jc w:val="both"/>
      </w:pPr>
      <w:r>
        <w:rPr>
          <w:rFonts w:ascii="Times New Roman"/>
          <w:b/>
          <w:i w:val="false"/>
          <w:color w:val="000000"/>
          <w:sz w:val="28"/>
        </w:rPr>
        <w:t>Article 30. Liability for violation of the legislation of the Republic of Kazakhstan in the provision of state and socially responsible services</w:t>
      </w:r>
    </w:p>
    <w:p>
      <w:pPr>
        <w:spacing w:after="0"/>
        <w:ind w:left="0"/>
        <w:jc w:val="both"/>
      </w:pPr>
      <w:r>
        <w:rPr>
          <w:rFonts w:ascii="Times New Roman"/>
          <w:b w:val="false"/>
          <w:i w:val="false"/>
          <w:color w:val="ff0000"/>
          <w:sz w:val="28"/>
        </w:rPr>
        <w:t>
      Footnote. Title of Article 30 as amended by the Law of the Republic of Kazakhstan dated 09.01.2026 № 254-VIII (shall enter into force upon expiry of sixty calendar days after the day of its first official publication).</w:t>
      </w:r>
    </w:p>
    <w:p>
      <w:pPr>
        <w:spacing w:after="0"/>
        <w:ind w:left="0"/>
        <w:jc w:val="both"/>
      </w:pPr>
      <w:r>
        <w:rPr>
          <w:rFonts w:ascii="Times New Roman"/>
          <w:b w:val="false"/>
          <w:i w:val="false"/>
          <w:color w:val="000000"/>
          <w:sz w:val="28"/>
        </w:rPr>
        <w:t>
      Any breach by service providers and co-service providers of the legislation of the Republic of Kazakhstan governing the delivery of public services shall entail their liability as prescribed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Law of the Republic of Kazakhstan dated 09.01.2026 № 254-VIII (shall enter into force upon expiry of sixty calendar days after the day of its first official publication); № 256-VIII of 09.01.2026 (shall enter into force upon expiry of six months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The order of enforcement of this Law</w:t>
      </w:r>
    </w:p>
    <w:p>
      <w:pPr>
        <w:spacing w:after="0"/>
        <w:ind w:left="0"/>
        <w:jc w:val="both"/>
      </w:pPr>
      <w:r>
        <w:rPr>
          <w:rFonts w:ascii="Times New Roman"/>
          <w:b w:val="false"/>
          <w:i w:val="false"/>
          <w:color w:val="000000"/>
          <w:sz w:val="28"/>
        </w:rPr>
        <w:t>
      This Law shall be enforced upon expiry of thirty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N.Nazarbayev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