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b4ee" w14:textId="1ecb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Supreme Judicial Council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November, 2008 No. 79-IV.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The Law of the Republic of Kazakhstan dated 04.12.2015 No. 436-V (effective from 01/01/2016) expired.</w:t>
      </w:r>
      <w:r>
        <w:br/>
      </w: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rocedure for enactment of the Law of the Republic of Kazakhstan see Article 24</w:t>
      </w:r>
    </w:p>
    <w:p>
      <w:pPr>
        <w:spacing w:after="0"/>
        <w:ind w:left="0"/>
        <w:jc w:val="both"/>
      </w:pPr>
      <w:r>
        <w:rPr>
          <w:rFonts w:ascii="Times New Roman"/>
          <w:b w:val="false"/>
          <w:i w:val="false"/>
          <w:color w:val="000000"/>
          <w:sz w:val="28"/>
        </w:rPr>
        <w:t>
      This Law defines the status and organization of work of the Supreme Judicial Council of the Republic of Kazakhstan.</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Status and legal basis for the activity of the Supreme Judicial Council of the Republic of Kazakhstan</w:t>
      </w:r>
    </w:p>
    <w:bookmarkEnd w:id="1"/>
    <w:bookmarkStart w:name="z3" w:id="2"/>
    <w:p>
      <w:pPr>
        <w:spacing w:after="0"/>
        <w:ind w:left="0"/>
        <w:jc w:val="both"/>
      </w:pPr>
      <w:r>
        <w:rPr>
          <w:rFonts w:ascii="Times New Roman"/>
          <w:b w:val="false"/>
          <w:i w:val="false"/>
          <w:color w:val="000000"/>
          <w:sz w:val="28"/>
        </w:rPr>
        <w:t>
      1. The Supreme Judicial Council of the Republic of Kazakhstan (hereinafter - the Council) is an institution without forming a legal entity, created in order to ensure the constitutional powers of the President of the Republic of Kazakhstan to form courts, guarantees of judicial independence and their integrity.</w:t>
      </w:r>
    </w:p>
    <w:bookmarkEnd w:id="2"/>
    <w:bookmarkStart w:name="z4" w:id="3"/>
    <w:p>
      <w:pPr>
        <w:spacing w:after="0"/>
        <w:ind w:left="0"/>
        <w:jc w:val="both"/>
      </w:pPr>
      <w:r>
        <w:rPr>
          <w:rFonts w:ascii="Times New Roman"/>
          <w:b w:val="false"/>
          <w:i w:val="false"/>
          <w:color w:val="000000"/>
          <w:sz w:val="28"/>
        </w:rPr>
        <w:t>
      2. The legal basis for the activity of the Council shall be the Constitution of the Republic of Kazakhstan, the Constitutional Law, defining the judicial system and status of judges of the Republic of Kazakhstan, this Law and other regulatory legal acts of the Republic of Kazakhstan.</w:t>
      </w:r>
    </w:p>
    <w:bookmarkEnd w:id="3"/>
    <w:bookmarkStart w:name="z5" w:id="4"/>
    <w:p>
      <w:pPr>
        <w:spacing w:after="0"/>
        <w:ind w:left="0"/>
        <w:jc w:val="left"/>
      </w:pPr>
      <w:r>
        <w:rPr>
          <w:rFonts w:ascii="Times New Roman"/>
          <w:b/>
          <w:i w:val="false"/>
          <w:color w:val="000000"/>
        </w:rPr>
        <w:t xml:space="preserve"> Article 2. Powers of the Council</w:t>
      </w:r>
    </w:p>
    <w:bookmarkEnd w:id="4"/>
    <w:bookmarkStart w:name="z6" w:id="5"/>
    <w:p>
      <w:pPr>
        <w:spacing w:after="0"/>
        <w:ind w:left="0"/>
        <w:jc w:val="both"/>
      </w:pPr>
      <w:r>
        <w:rPr>
          <w:rFonts w:ascii="Times New Roman"/>
          <w:b w:val="false"/>
          <w:i w:val="false"/>
          <w:color w:val="000000"/>
          <w:sz w:val="28"/>
        </w:rPr>
        <w:t>
      1. Council shall:</w:t>
      </w:r>
    </w:p>
    <w:bookmarkEnd w:id="5"/>
    <w:bookmarkStart w:name="z7" w:id="6"/>
    <w:p>
      <w:pPr>
        <w:spacing w:after="0"/>
        <w:ind w:left="0"/>
        <w:jc w:val="both"/>
      </w:pPr>
      <w:r>
        <w:rPr>
          <w:rFonts w:ascii="Times New Roman"/>
          <w:b w:val="false"/>
          <w:i w:val="false"/>
          <w:color w:val="000000"/>
          <w:sz w:val="28"/>
        </w:rPr>
        <w:t>
      1) guarantee the independence and integrity of the judiciary;</w:t>
      </w:r>
    </w:p>
    <w:bookmarkEnd w:id="6"/>
    <w:bookmarkStart w:name="z8" w:id="7"/>
    <w:p>
      <w:pPr>
        <w:spacing w:after="0"/>
        <w:ind w:left="0"/>
        <w:jc w:val="both"/>
      </w:pPr>
      <w:r>
        <w:rPr>
          <w:rFonts w:ascii="Times New Roman"/>
          <w:b w:val="false"/>
          <w:i w:val="false"/>
          <w:color w:val="000000"/>
          <w:sz w:val="28"/>
        </w:rPr>
        <w:t>
      2) on a competitive basis select a candidate for the vacant position of judges for local and other court;</w:t>
      </w:r>
    </w:p>
    <w:bookmarkEnd w:id="7"/>
    <w:bookmarkStart w:name="z9" w:id="8"/>
    <w:p>
      <w:pPr>
        <w:spacing w:after="0"/>
        <w:ind w:left="0"/>
        <w:jc w:val="both"/>
      </w:pPr>
      <w:r>
        <w:rPr>
          <w:rFonts w:ascii="Times New Roman"/>
          <w:b w:val="false"/>
          <w:i w:val="false"/>
          <w:color w:val="000000"/>
          <w:sz w:val="28"/>
        </w:rPr>
        <w:t>
      following the results of competition recommend to the President of the Republic of Kazakhstan the candidate for appointment to the vacant position of judges for local and other court;</w:t>
      </w:r>
    </w:p>
    <w:bookmarkEnd w:id="8"/>
    <w:bookmarkStart w:name="z10" w:id="9"/>
    <w:p>
      <w:pPr>
        <w:spacing w:after="0"/>
        <w:ind w:left="0"/>
        <w:jc w:val="both"/>
      </w:pPr>
      <w:r>
        <w:rPr>
          <w:rFonts w:ascii="Times New Roman"/>
          <w:b w:val="false"/>
          <w:i w:val="false"/>
          <w:color w:val="000000"/>
          <w:sz w:val="28"/>
        </w:rPr>
        <w:t>
      3) consider under the recommendation of the Chairman of the Supreme Court the candidates for vacant positions of Chairmen and Chairmen of judicial boards of local and other courts, Chairmen of judicial boards of the Supreme Court; recommend the candidates for vacant positions of Chairmen and Chairmen of judicial boards of local and other courts, Chairmen of judicial boards of the Supreme Court to the President of the Republic of Kazakhstan for the appointment;</w:t>
      </w:r>
    </w:p>
    <w:bookmarkEnd w:id="9"/>
    <w:bookmarkStart w:name="z11" w:id="10"/>
    <w:p>
      <w:pPr>
        <w:spacing w:after="0"/>
        <w:ind w:left="0"/>
        <w:jc w:val="both"/>
      </w:pPr>
      <w:r>
        <w:rPr>
          <w:rFonts w:ascii="Times New Roman"/>
          <w:b w:val="false"/>
          <w:i w:val="false"/>
          <w:color w:val="000000"/>
          <w:sz w:val="28"/>
        </w:rPr>
        <w:t>
      4) consider under the recommendation of the Chairman of the Supreme Court the candidate for the vacant position of a judge of the Supreme Court;</w:t>
      </w:r>
    </w:p>
    <w:bookmarkEnd w:id="10"/>
    <w:p>
      <w:pPr>
        <w:spacing w:after="0"/>
        <w:ind w:left="0"/>
        <w:jc w:val="both"/>
      </w:pPr>
      <w:r>
        <w:rPr>
          <w:rFonts w:ascii="Times New Roman"/>
          <w:b w:val="false"/>
          <w:i w:val="false"/>
          <w:color w:val="000000"/>
          <w:sz w:val="28"/>
        </w:rPr>
        <w:t>
      recommend the candidate for the vacant position of a judge of the Supreme Court to the President of the Republic of Kazakhstan for submission to the Senate of the Parliament;</w:t>
      </w:r>
    </w:p>
    <w:bookmarkStart w:name="z12" w:id="11"/>
    <w:p>
      <w:pPr>
        <w:spacing w:after="0"/>
        <w:ind w:left="0"/>
        <w:jc w:val="both"/>
      </w:pPr>
      <w:r>
        <w:rPr>
          <w:rFonts w:ascii="Times New Roman"/>
          <w:b w:val="false"/>
          <w:i w:val="false"/>
          <w:color w:val="000000"/>
          <w:sz w:val="28"/>
        </w:rPr>
        <w:t>
      5) consider the candidate for the vacant position of Chairman of the Supreme Court;</w:t>
      </w:r>
    </w:p>
    <w:bookmarkEnd w:id="11"/>
    <w:p>
      <w:pPr>
        <w:spacing w:after="0"/>
        <w:ind w:left="0"/>
        <w:jc w:val="both"/>
      </w:pPr>
      <w:r>
        <w:rPr>
          <w:rFonts w:ascii="Times New Roman"/>
          <w:b w:val="false"/>
          <w:i w:val="false"/>
          <w:color w:val="000000"/>
          <w:sz w:val="28"/>
        </w:rPr>
        <w:t>
      recommend the candidate for the vacant position of Chairman of the Supreme Court to the President of the Republic of Kazakhstan for submission to the Senate of the Parliament;</w:t>
      </w:r>
    </w:p>
    <w:bookmarkStart w:name="z13" w:id="12"/>
    <w:p>
      <w:pPr>
        <w:spacing w:after="0"/>
        <w:ind w:left="0"/>
        <w:jc w:val="both"/>
      </w:pPr>
      <w:r>
        <w:rPr>
          <w:rFonts w:ascii="Times New Roman"/>
          <w:b w:val="false"/>
          <w:i w:val="false"/>
          <w:color w:val="000000"/>
          <w:sz w:val="28"/>
        </w:rPr>
        <w:t>
      6) consider the termination of office of the Chairman, the Chairmen of judicial boards and judges of the Supreme Court, the Chairmen, the Chairmen of judicial boards and judges of local and other courts in the form of retirement, termination of resignation;</w:t>
      </w:r>
    </w:p>
    <w:bookmarkEnd w:id="12"/>
    <w:p>
      <w:pPr>
        <w:spacing w:after="0"/>
        <w:ind w:left="0"/>
        <w:jc w:val="both"/>
      </w:pPr>
      <w:r>
        <w:rPr>
          <w:rFonts w:ascii="Times New Roman"/>
          <w:b w:val="false"/>
          <w:i w:val="false"/>
          <w:color w:val="000000"/>
          <w:sz w:val="28"/>
        </w:rPr>
        <w:t>
      consider the dismissal from office of judges of local and other courts in cases of reorganization, abolition of the court, reducing the number of judges of the appropriate court, if they do not give consent for the vacant position of a judge in another court;</w:t>
      </w:r>
    </w:p>
    <w:p>
      <w:pPr>
        <w:spacing w:after="0"/>
        <w:ind w:left="0"/>
        <w:jc w:val="both"/>
      </w:pPr>
      <w:r>
        <w:rPr>
          <w:rFonts w:ascii="Times New Roman"/>
          <w:b w:val="false"/>
          <w:i w:val="false"/>
          <w:color w:val="000000"/>
          <w:sz w:val="28"/>
        </w:rPr>
        <w:t>
      consider the dismissal from office of the Chairmen, the Chairmen of the judicial boards of local and other courts, in cases of reorganization, abolition of the court, expiration of the term of office, if they do not give consent for the vacant position of a judge in another court;</w:t>
      </w:r>
    </w:p>
    <w:p>
      <w:pPr>
        <w:spacing w:after="0"/>
        <w:ind w:left="0"/>
        <w:jc w:val="both"/>
      </w:pPr>
      <w:r>
        <w:rPr>
          <w:rFonts w:ascii="Times New Roman"/>
          <w:b w:val="false"/>
          <w:i w:val="false"/>
          <w:color w:val="000000"/>
          <w:sz w:val="28"/>
        </w:rPr>
        <w:t>
      consider the dismissal from office of judges of the Supreme Court in the case of reducing the number of judges of the Supreme Court, if they do not give consent for the vacant position of a judge in another court;</w:t>
      </w:r>
    </w:p>
    <w:p>
      <w:pPr>
        <w:spacing w:after="0"/>
        <w:ind w:left="0"/>
        <w:jc w:val="both"/>
      </w:pPr>
      <w:r>
        <w:rPr>
          <w:rFonts w:ascii="Times New Roman"/>
          <w:b w:val="false"/>
          <w:i w:val="false"/>
          <w:color w:val="000000"/>
          <w:sz w:val="28"/>
        </w:rPr>
        <w:t>
      consider the dismissal from office of the Chairmen of judicial boards of the Supreme Court in cases of the expiration of the term of office, if they do not give consent for the vacant position of a judge in another court;</w:t>
      </w:r>
    </w:p>
    <w:p>
      <w:pPr>
        <w:spacing w:after="0"/>
        <w:ind w:left="0"/>
        <w:jc w:val="both"/>
      </w:pPr>
      <w:r>
        <w:rPr>
          <w:rFonts w:ascii="Times New Roman"/>
          <w:b w:val="false"/>
          <w:i w:val="false"/>
          <w:color w:val="000000"/>
          <w:sz w:val="28"/>
        </w:rPr>
        <w:t>
      consider the dismissal from office of the Chairmen of judicial boards and judges of the Supreme Court, the Chairmen, the Chairmen of judicial boards and judges of local and other courts for committing disciplinary offences, by virtue of professional incompetence or failure to comply with the requirements of the Constitutional Law of the Republic of Kazakhstan “On the Judicial System and Status of Judges of the Republic of Kazakhstan” upon the recommendation of the Chairman of the Supreme Court, based on the decision of the Judicial Jury, as well as in cases of termination of office of a judge on his (her) own request, appointment, election of judge to another position and his (her) transfer to another job, reaching the retirement or the age limit for the position of judge;</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Seventh paragraph of subparagraph 6) shall be in the wording of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consider the dismissal from office of the Chairmen of judicial boards and judges of the Supreme Court, the Chairmen, the Chairmen of judicial boards and judges of local and other courts in cases of termination of office of a judge for health reasons, preventing further execution of professional duties, in accordance with the medical report, in connection with the entry into force of a court decision on recognition him (her) as incapable or partially capable, or the application of compulsory medical measures to him (her), entry into force of a judgment of conviction, termination of citizenship of the Republic of Kazakhstan, the death of a judge or the entry into force of the court decision, declaring him (her) as dead;</w:t>
      </w:r>
    </w:p>
    <w:p>
      <w:pPr>
        <w:spacing w:after="0"/>
        <w:ind w:left="0"/>
        <w:jc w:val="both"/>
      </w:pPr>
      <w:r>
        <w:rPr>
          <w:rFonts w:ascii="Times New Roman"/>
          <w:b w:val="false"/>
          <w:i w:val="false"/>
          <w:color w:val="000000"/>
          <w:sz w:val="28"/>
        </w:rPr>
        <w:t>
      recommend to the President of the Republic of Kazakhstan to dismiss from office the Chairmen, the Chairmen of judicial boards and judges of local and other courts, the Chairmen of judicial boards of the Supreme Court;</w:t>
      </w:r>
    </w:p>
    <w:p>
      <w:pPr>
        <w:spacing w:after="0"/>
        <w:ind w:left="0"/>
        <w:jc w:val="both"/>
      </w:pPr>
      <w:r>
        <w:rPr>
          <w:rFonts w:ascii="Times New Roman"/>
          <w:b w:val="false"/>
          <w:i w:val="false"/>
          <w:color w:val="000000"/>
          <w:sz w:val="28"/>
        </w:rPr>
        <w:t>
      make recommendations to the President of the Republic of Kazakhstan on the dismissal of the Chairman and judges of the Supreme Court for submissions to the Senate of the Parliament;</w:t>
      </w:r>
    </w:p>
    <w:p>
      <w:pPr>
        <w:spacing w:after="0"/>
        <w:ind w:left="0"/>
        <w:jc w:val="both"/>
      </w:pPr>
      <w:r>
        <w:rPr>
          <w:rFonts w:ascii="Times New Roman"/>
          <w:b w:val="false"/>
          <w:i w:val="false"/>
          <w:color w:val="000000"/>
          <w:sz w:val="28"/>
        </w:rPr>
        <w:t>
      consider giving consent to an extension by the Chairman of the Supreme Court of the Republic of Kazakhstan the term of office as a judge, when he (she) reaches retirement age;</w:t>
      </w:r>
    </w:p>
    <w:bookmarkStart w:name="z14" w:id="13"/>
    <w:p>
      <w:pPr>
        <w:spacing w:after="0"/>
        <w:ind w:left="0"/>
        <w:jc w:val="both"/>
      </w:pPr>
      <w:r>
        <w:rPr>
          <w:rFonts w:ascii="Times New Roman"/>
          <w:b w:val="false"/>
          <w:i w:val="false"/>
          <w:color w:val="000000"/>
          <w:sz w:val="28"/>
        </w:rPr>
        <w:t>
      7) in the manner prescribed by the legislation, consider upon the recommendation of the Chairman of the Supreme Court the issue of consent to the appointment of the candidate for the position of Head of the authorized body for the organizational and logistical support of the Supreme Court, local and other courts, and his (her) removal from office;</w:t>
      </w:r>
    </w:p>
    <w:bookmarkEnd w:id="13"/>
    <w:bookmarkStart w:name="z15" w:id="14"/>
    <w:p>
      <w:pPr>
        <w:spacing w:after="0"/>
        <w:ind w:left="0"/>
        <w:jc w:val="both"/>
      </w:pPr>
      <w:r>
        <w:rPr>
          <w:rFonts w:ascii="Times New Roman"/>
          <w:b w:val="false"/>
          <w:i w:val="false"/>
          <w:color w:val="000000"/>
          <w:sz w:val="28"/>
        </w:rPr>
        <w:t>
      8) organize a reception of the qualifying examinations of citizens, willing to work as judges;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9) shall be in the wording of the Law of the Republic of Kazakhstan dated 04.07.2014 No. 233-V (shall be enforced from 01.01.2015).</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submit to the President of the Republic of Kazakhstan a conclusion to resolve the issue of consent to arrest the judge, his (her) drive, application to him (her) the administrative sanctions imposed by the court, bringing judges to criminal liability;</w:t>
      </w:r>
    </w:p>
    <w:bookmarkEnd w:id="15"/>
    <w:bookmarkStart w:name="z17" w:id="16"/>
    <w:p>
      <w:pPr>
        <w:spacing w:after="0"/>
        <w:ind w:left="0"/>
        <w:jc w:val="both"/>
      </w:pPr>
      <w:r>
        <w:rPr>
          <w:rFonts w:ascii="Times New Roman"/>
          <w:b w:val="false"/>
          <w:i w:val="false"/>
          <w:color w:val="000000"/>
          <w:sz w:val="28"/>
        </w:rPr>
        <w:t>
      10) draft and submit to the President of the Republic of Kazakhstan the recommendations and suggestions to improve the judicial system and the legislation;</w:t>
      </w:r>
    </w:p>
    <w:bookmarkEnd w:id="16"/>
    <w:bookmarkStart w:name="z18" w:id="17"/>
    <w:p>
      <w:pPr>
        <w:spacing w:after="0"/>
        <w:ind w:left="0"/>
        <w:jc w:val="both"/>
      </w:pPr>
      <w:r>
        <w:rPr>
          <w:rFonts w:ascii="Times New Roman"/>
          <w:b w:val="false"/>
          <w:i w:val="false"/>
          <w:color w:val="000000"/>
          <w:sz w:val="28"/>
        </w:rPr>
        <w:t>
      11) take measures to improve the qualitative composition of the judiciary, improve the system of training, further training of judges;</w:t>
      </w:r>
    </w:p>
    <w:bookmarkEnd w:id="17"/>
    <w:bookmarkStart w:name="z19" w:id="18"/>
    <w:p>
      <w:pPr>
        <w:spacing w:after="0"/>
        <w:ind w:left="0"/>
        <w:jc w:val="both"/>
      </w:pPr>
      <w:r>
        <w:rPr>
          <w:rFonts w:ascii="Times New Roman"/>
          <w:b w:val="false"/>
          <w:i w:val="false"/>
          <w:color w:val="000000"/>
          <w:sz w:val="28"/>
        </w:rPr>
        <w:t>
      12) approve the rules of the Council;</w:t>
      </w:r>
    </w:p>
    <w:bookmarkEnd w:id="18"/>
    <w:bookmarkStart w:name="z20" w:id="19"/>
    <w:p>
      <w:pPr>
        <w:spacing w:after="0"/>
        <w:ind w:left="0"/>
        <w:jc w:val="both"/>
      </w:pPr>
      <w:r>
        <w:rPr>
          <w:rFonts w:ascii="Times New Roman"/>
          <w:b w:val="false"/>
          <w:i w:val="false"/>
          <w:color w:val="000000"/>
          <w:sz w:val="28"/>
        </w:rPr>
        <w:t>
      13) keep a record of those, who passed the qualifying exams for the position of judge, who interned in the courts and received the opinion of the plenary meetings of regional and equivalent courts, as well as persons, who graduated from a specialized master’s program;</w:t>
      </w:r>
    </w:p>
    <w:bookmarkEnd w:id="19"/>
    <w:bookmarkStart w:name="z21" w:id="20"/>
    <w:p>
      <w:pPr>
        <w:spacing w:after="0"/>
        <w:ind w:left="0"/>
        <w:jc w:val="both"/>
      </w:pPr>
      <w:r>
        <w:rPr>
          <w:rFonts w:ascii="Times New Roman"/>
          <w:b w:val="false"/>
          <w:i w:val="false"/>
          <w:color w:val="000000"/>
          <w:sz w:val="28"/>
        </w:rPr>
        <w:t>
      14) consider giving consent for establishment of total staff number of judges, the number of judges of each local and other court;</w:t>
      </w:r>
    </w:p>
    <w:bookmarkEnd w:id="20"/>
    <w:bookmarkStart w:name="z22" w:id="21"/>
    <w:p>
      <w:pPr>
        <w:spacing w:after="0"/>
        <w:ind w:left="0"/>
        <w:jc w:val="both"/>
      </w:pPr>
      <w:r>
        <w:rPr>
          <w:rFonts w:ascii="Times New Roman"/>
          <w:b w:val="false"/>
          <w:i w:val="false"/>
          <w:color w:val="000000"/>
          <w:sz w:val="28"/>
        </w:rPr>
        <w:t>
      15) exercise other powers, arising from this Law, legislative acts and regulations of the Council.</w:t>
      </w:r>
    </w:p>
    <w:bookmarkEnd w:id="21"/>
    <w:bookmarkStart w:name="z23" w:id="22"/>
    <w:p>
      <w:pPr>
        <w:spacing w:after="0"/>
        <w:ind w:left="0"/>
        <w:jc w:val="both"/>
      </w:pPr>
      <w:r>
        <w:rPr>
          <w:rFonts w:ascii="Times New Roman"/>
          <w:b w:val="false"/>
          <w:i w:val="false"/>
          <w:color w:val="000000"/>
          <w:sz w:val="28"/>
        </w:rPr>
        <w:t>
      2. To exercise its power, the Council shall have the right to:</w:t>
      </w:r>
    </w:p>
    <w:bookmarkEnd w:id="22"/>
    <w:p>
      <w:pPr>
        <w:spacing w:after="0"/>
        <w:ind w:left="0"/>
        <w:jc w:val="both"/>
      </w:pPr>
      <w:r>
        <w:rPr>
          <w:rFonts w:ascii="Times New Roman"/>
          <w:b w:val="false"/>
          <w:i w:val="false"/>
          <w:color w:val="000000"/>
          <w:sz w:val="28"/>
        </w:rPr>
        <w:t>
      request and receive necessary information, documents and other materials from state bodies, officials, organizations and citizens;</w:t>
      </w:r>
    </w:p>
    <w:p>
      <w:pPr>
        <w:spacing w:after="0"/>
        <w:ind w:left="0"/>
        <w:jc w:val="both"/>
      </w:pPr>
      <w:r>
        <w:rPr>
          <w:rFonts w:ascii="Times New Roman"/>
          <w:b w:val="false"/>
          <w:i w:val="false"/>
          <w:color w:val="000000"/>
          <w:sz w:val="28"/>
        </w:rPr>
        <w:t>
      hear oral and demand written explanations of the appropriate officials;</w:t>
      </w:r>
    </w:p>
    <w:p>
      <w:pPr>
        <w:spacing w:after="0"/>
        <w:ind w:left="0"/>
        <w:jc w:val="both"/>
      </w:pPr>
      <w:r>
        <w:rPr>
          <w:rFonts w:ascii="Times New Roman"/>
          <w:b w:val="false"/>
          <w:i w:val="false"/>
          <w:color w:val="000000"/>
          <w:sz w:val="28"/>
        </w:rPr>
        <w:t>
      form commissions, working groups composed of members of the Council, representatives of state bodies, public associations, organizations and institutions, involve experts to the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29.12.2010 No. 376-IV (shall be enforced upon expiry of ten calendar days after its first official publication); dated 16.02.2012 No. 560-IV (shall be enforced upon expiry of ten calendar days after its first official publication).</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CHAPTER 2. COMPOSITION OF THE COUNCIL AND POWERS OF MEMBERS OF THE COUNCIL</w:t>
      </w:r>
    </w:p>
    <w:bookmarkEnd w:id="23"/>
    <w:bookmarkStart w:name="z25" w:id="24"/>
    <w:p>
      <w:pPr>
        <w:spacing w:after="0"/>
        <w:ind w:left="0"/>
        <w:jc w:val="left"/>
      </w:pPr>
      <w:r>
        <w:rPr>
          <w:rFonts w:ascii="Times New Roman"/>
          <w:b/>
          <w:i w:val="false"/>
          <w:color w:val="000000"/>
        </w:rPr>
        <w:t xml:space="preserve"> Article 3. Composition of the Council</w:t>
      </w:r>
    </w:p>
    <w:bookmarkEnd w:id="24"/>
    <w:p>
      <w:pPr>
        <w:spacing w:after="0"/>
        <w:ind w:left="0"/>
        <w:jc w:val="both"/>
      </w:pPr>
      <w:r>
        <w:rPr>
          <w:rFonts w:ascii="Times New Roman"/>
          <w:b w:val="false"/>
          <w:i w:val="false"/>
          <w:color w:val="000000"/>
          <w:sz w:val="28"/>
        </w:rPr>
        <w:t>
      The Council consists of the Chairman, the Secretary and other members, appointed and dismissed by the President of the Republic of Kazakhstan.</w:t>
      </w:r>
    </w:p>
    <w:p>
      <w:pPr>
        <w:spacing w:after="0"/>
        <w:ind w:left="0"/>
        <w:jc w:val="both"/>
      </w:pPr>
      <w:r>
        <w:rPr>
          <w:rFonts w:ascii="Times New Roman"/>
          <w:b w:val="false"/>
          <w:i w:val="false"/>
          <w:color w:val="000000"/>
          <w:sz w:val="28"/>
        </w:rPr>
        <w:t>
      Office of the Chairman, Secretary and member of the Council is incompatible with being a member of the governing body and the supervisory board of a commercial organization, and occupying leadership positions in political parties.</w:t>
      </w:r>
    </w:p>
    <w:bookmarkStart w:name="z26" w:id="25"/>
    <w:p>
      <w:pPr>
        <w:spacing w:after="0"/>
        <w:ind w:left="0"/>
        <w:jc w:val="left"/>
      </w:pPr>
      <w:r>
        <w:rPr>
          <w:rFonts w:ascii="Times New Roman"/>
          <w:b/>
          <w:i w:val="false"/>
          <w:color w:val="000000"/>
        </w:rPr>
        <w:t xml:space="preserve"> Article 4. Chairman of the Council</w:t>
      </w:r>
    </w:p>
    <w:bookmarkEnd w:id="25"/>
    <w:bookmarkStart w:name="z27" w:id="26"/>
    <w:p>
      <w:pPr>
        <w:spacing w:after="0"/>
        <w:ind w:left="0"/>
        <w:jc w:val="both"/>
      </w:pPr>
      <w:r>
        <w:rPr>
          <w:rFonts w:ascii="Times New Roman"/>
          <w:b w:val="false"/>
          <w:i w:val="false"/>
          <w:color w:val="000000"/>
          <w:sz w:val="28"/>
        </w:rPr>
        <w:t>
      1. Chairman of the Board shall:</w:t>
      </w:r>
    </w:p>
    <w:bookmarkEnd w:id="26"/>
    <w:bookmarkStart w:name="z28" w:id="27"/>
    <w:p>
      <w:pPr>
        <w:spacing w:after="0"/>
        <w:ind w:left="0"/>
        <w:jc w:val="both"/>
      </w:pPr>
      <w:r>
        <w:rPr>
          <w:rFonts w:ascii="Times New Roman"/>
          <w:b w:val="false"/>
          <w:i w:val="false"/>
          <w:color w:val="000000"/>
          <w:sz w:val="28"/>
        </w:rPr>
        <w:t>
      1) direct and provide general guidance for the Council, as well as represent the Council in its relations with state bodies and other organizations;</w:t>
      </w:r>
    </w:p>
    <w:bookmarkEnd w:id="27"/>
    <w:bookmarkStart w:name="z29" w:id="28"/>
    <w:p>
      <w:pPr>
        <w:spacing w:after="0"/>
        <w:ind w:left="0"/>
        <w:jc w:val="both"/>
      </w:pPr>
      <w:r>
        <w:rPr>
          <w:rFonts w:ascii="Times New Roman"/>
          <w:b w:val="false"/>
          <w:i w:val="false"/>
          <w:color w:val="000000"/>
          <w:sz w:val="28"/>
        </w:rPr>
        <w:t>
      2) approve the plans of work;</w:t>
      </w:r>
    </w:p>
    <w:bookmarkEnd w:id="28"/>
    <w:bookmarkStart w:name="z30" w:id="29"/>
    <w:p>
      <w:pPr>
        <w:spacing w:after="0"/>
        <w:ind w:left="0"/>
        <w:jc w:val="both"/>
      </w:pPr>
      <w:r>
        <w:rPr>
          <w:rFonts w:ascii="Times New Roman"/>
          <w:b w:val="false"/>
          <w:i w:val="false"/>
          <w:color w:val="000000"/>
          <w:sz w:val="28"/>
        </w:rPr>
        <w:t>
      3) convene meetings of the Council and preside at meetings of the Council;</w:t>
      </w:r>
    </w:p>
    <w:bookmarkEnd w:id="29"/>
    <w:bookmarkStart w:name="z31" w:id="30"/>
    <w:p>
      <w:pPr>
        <w:spacing w:after="0"/>
        <w:ind w:left="0"/>
        <w:jc w:val="both"/>
      </w:pPr>
      <w:r>
        <w:rPr>
          <w:rFonts w:ascii="Times New Roman"/>
          <w:b w:val="false"/>
          <w:i w:val="false"/>
          <w:color w:val="000000"/>
          <w:sz w:val="28"/>
        </w:rPr>
        <w:t>
      4) sign recommendations, conclusions, decisions and other documents of the Council;</w:t>
      </w:r>
    </w:p>
    <w:bookmarkEnd w:id="30"/>
    <w:bookmarkStart w:name="z32" w:id="31"/>
    <w:p>
      <w:pPr>
        <w:spacing w:after="0"/>
        <w:ind w:left="0"/>
        <w:jc w:val="both"/>
      </w:pPr>
      <w:r>
        <w:rPr>
          <w:rFonts w:ascii="Times New Roman"/>
          <w:b w:val="false"/>
          <w:i w:val="false"/>
          <w:color w:val="000000"/>
          <w:sz w:val="28"/>
        </w:rPr>
        <w:t>
      5) determine the issues, to be submitted for consideration of the Council;</w:t>
      </w:r>
    </w:p>
    <w:bookmarkEnd w:id="31"/>
    <w:bookmarkStart w:name="z33" w:id="32"/>
    <w:p>
      <w:pPr>
        <w:spacing w:after="0"/>
        <w:ind w:left="0"/>
        <w:jc w:val="both"/>
      </w:pPr>
      <w:r>
        <w:rPr>
          <w:rFonts w:ascii="Times New Roman"/>
          <w:b w:val="false"/>
          <w:i w:val="false"/>
          <w:color w:val="000000"/>
          <w:sz w:val="28"/>
        </w:rPr>
        <w:t>
      6) have the right to participate in the plenary of the Supreme Court, the meetings of judges;</w:t>
      </w:r>
    </w:p>
    <w:bookmarkEnd w:id="32"/>
    <w:bookmarkStart w:name="z34" w:id="33"/>
    <w:p>
      <w:pPr>
        <w:spacing w:after="0"/>
        <w:ind w:left="0"/>
        <w:jc w:val="both"/>
      </w:pPr>
      <w:r>
        <w:rPr>
          <w:rFonts w:ascii="Times New Roman"/>
          <w:b w:val="false"/>
          <w:i w:val="false"/>
          <w:color w:val="000000"/>
          <w:sz w:val="28"/>
        </w:rPr>
        <w:t>
      7) take measures, aimed at improving the organization of work of the Council, oversee the implementation of Council decisions;</w:t>
      </w:r>
    </w:p>
    <w:bookmarkEnd w:id="33"/>
    <w:bookmarkStart w:name="z35" w:id="34"/>
    <w:p>
      <w:pPr>
        <w:spacing w:after="0"/>
        <w:ind w:left="0"/>
        <w:jc w:val="both"/>
      </w:pPr>
      <w:r>
        <w:rPr>
          <w:rFonts w:ascii="Times New Roman"/>
          <w:b w:val="false"/>
          <w:i w:val="false"/>
          <w:color w:val="000000"/>
          <w:sz w:val="28"/>
        </w:rPr>
        <w:t>
      8) ensure the compliance with the rules in the activities of the Council;</w:t>
      </w:r>
    </w:p>
    <w:bookmarkEnd w:id="34"/>
    <w:bookmarkStart w:name="z36" w:id="35"/>
    <w:p>
      <w:pPr>
        <w:spacing w:after="0"/>
        <w:ind w:left="0"/>
        <w:jc w:val="both"/>
      </w:pPr>
      <w:r>
        <w:rPr>
          <w:rFonts w:ascii="Times New Roman"/>
          <w:b w:val="false"/>
          <w:i w:val="false"/>
          <w:color w:val="000000"/>
          <w:sz w:val="28"/>
        </w:rPr>
        <w:t>
      9) perform other organizational and administrative functions, provided by the legislation of the Republic of Kazakhstan.</w:t>
      </w:r>
    </w:p>
    <w:bookmarkEnd w:id="35"/>
    <w:bookmarkStart w:name="z37" w:id="36"/>
    <w:p>
      <w:pPr>
        <w:spacing w:after="0"/>
        <w:ind w:left="0"/>
        <w:jc w:val="both"/>
      </w:pPr>
      <w:r>
        <w:rPr>
          <w:rFonts w:ascii="Times New Roman"/>
          <w:b w:val="false"/>
          <w:i w:val="false"/>
          <w:color w:val="000000"/>
          <w:sz w:val="28"/>
        </w:rPr>
        <w:t>
      2. In the case of absence of the Chairman of the Council, the temporary performance of his (her) duties shall be performed by the Secretary of the Council.</w:t>
      </w:r>
    </w:p>
    <w:bookmarkEnd w:id="36"/>
    <w:bookmarkStart w:name="z38" w:id="37"/>
    <w:p>
      <w:pPr>
        <w:spacing w:after="0"/>
        <w:ind w:left="0"/>
        <w:jc w:val="left"/>
      </w:pPr>
      <w:r>
        <w:rPr>
          <w:rFonts w:ascii="Times New Roman"/>
          <w:b/>
          <w:i w:val="false"/>
          <w:color w:val="000000"/>
        </w:rPr>
        <w:t xml:space="preserve"> Article 5. Secretary of the Council</w:t>
      </w:r>
    </w:p>
    <w:bookmarkEnd w:id="37"/>
    <w:bookmarkStart w:name="z39" w:id="38"/>
    <w:p>
      <w:pPr>
        <w:spacing w:after="0"/>
        <w:ind w:left="0"/>
        <w:jc w:val="both"/>
      </w:pPr>
      <w:r>
        <w:rPr>
          <w:rFonts w:ascii="Times New Roman"/>
          <w:b w:val="false"/>
          <w:i w:val="false"/>
          <w:color w:val="000000"/>
          <w:sz w:val="28"/>
        </w:rPr>
        <w:t>
      1. Secretary of the Council shall:</w:t>
      </w:r>
    </w:p>
    <w:bookmarkEnd w:id="38"/>
    <w:bookmarkStart w:name="z40" w:id="39"/>
    <w:p>
      <w:pPr>
        <w:spacing w:after="0"/>
        <w:ind w:left="0"/>
        <w:jc w:val="both"/>
      </w:pPr>
      <w:r>
        <w:rPr>
          <w:rFonts w:ascii="Times New Roman"/>
          <w:b w:val="false"/>
          <w:i w:val="false"/>
          <w:color w:val="000000"/>
          <w:sz w:val="28"/>
        </w:rPr>
        <w:t>
      1) organize the activities of Council staff;</w:t>
      </w:r>
    </w:p>
    <w:bookmarkEnd w:id="39"/>
    <w:bookmarkStart w:name="z41" w:id="40"/>
    <w:p>
      <w:pPr>
        <w:spacing w:after="0"/>
        <w:ind w:left="0"/>
        <w:jc w:val="both"/>
      </w:pPr>
      <w:r>
        <w:rPr>
          <w:rFonts w:ascii="Times New Roman"/>
          <w:b w:val="false"/>
          <w:i w:val="false"/>
          <w:color w:val="000000"/>
          <w:sz w:val="28"/>
        </w:rPr>
        <w:t>
      2) form on the proposal of the Council the list of issues, submitted for consideration at the upcoming meeting, and report them in advance to the Chairman;</w:t>
      </w:r>
    </w:p>
    <w:bookmarkEnd w:id="40"/>
    <w:bookmarkStart w:name="z42" w:id="41"/>
    <w:p>
      <w:pPr>
        <w:spacing w:after="0"/>
        <w:ind w:left="0"/>
        <w:jc w:val="both"/>
      </w:pPr>
      <w:r>
        <w:rPr>
          <w:rFonts w:ascii="Times New Roman"/>
          <w:b w:val="false"/>
          <w:i w:val="false"/>
          <w:color w:val="000000"/>
          <w:sz w:val="28"/>
        </w:rPr>
        <w:t>
      3) assure by his (her) signature the extracts from the minutes of meetings, recommendations and conclusions, adopted by the Council;</w:t>
      </w:r>
    </w:p>
    <w:bookmarkEnd w:id="41"/>
    <w:bookmarkStart w:name="z43" w:id="42"/>
    <w:p>
      <w:pPr>
        <w:spacing w:after="0"/>
        <w:ind w:left="0"/>
        <w:jc w:val="both"/>
      </w:pPr>
      <w:r>
        <w:rPr>
          <w:rFonts w:ascii="Times New Roman"/>
          <w:b w:val="false"/>
          <w:i w:val="false"/>
          <w:color w:val="000000"/>
          <w:sz w:val="28"/>
        </w:rPr>
        <w:t>
      4) organize, if necessary, check;</w:t>
      </w:r>
    </w:p>
    <w:bookmarkEnd w:id="42"/>
    <w:bookmarkStart w:name="z44" w:id="43"/>
    <w:p>
      <w:pPr>
        <w:spacing w:after="0"/>
        <w:ind w:left="0"/>
        <w:jc w:val="both"/>
      </w:pPr>
      <w:r>
        <w:rPr>
          <w:rFonts w:ascii="Times New Roman"/>
          <w:b w:val="false"/>
          <w:i w:val="false"/>
          <w:color w:val="000000"/>
          <w:sz w:val="28"/>
        </w:rPr>
        <w:t>
      5) define the list of people, invited to a meeting of the Council, and provide their attendance;</w:t>
      </w:r>
    </w:p>
    <w:bookmarkEnd w:id="43"/>
    <w:bookmarkStart w:name="z45" w:id="44"/>
    <w:p>
      <w:pPr>
        <w:spacing w:after="0"/>
        <w:ind w:left="0"/>
        <w:jc w:val="both"/>
      </w:pPr>
      <w:r>
        <w:rPr>
          <w:rFonts w:ascii="Times New Roman"/>
          <w:b w:val="false"/>
          <w:i w:val="false"/>
          <w:color w:val="000000"/>
          <w:sz w:val="28"/>
        </w:rPr>
        <w:t>
      6) execute the instructions and decisions of the Chairman of the Council.</w:t>
      </w:r>
    </w:p>
    <w:bookmarkEnd w:id="44"/>
    <w:bookmarkStart w:name="z46" w:id="45"/>
    <w:p>
      <w:pPr>
        <w:spacing w:after="0"/>
        <w:ind w:left="0"/>
        <w:jc w:val="both"/>
      </w:pPr>
      <w:r>
        <w:rPr>
          <w:rFonts w:ascii="Times New Roman"/>
          <w:b w:val="false"/>
          <w:i w:val="false"/>
          <w:color w:val="000000"/>
          <w:sz w:val="28"/>
        </w:rPr>
        <w:t>
      2. In the absence of the Secretary of the Council, the performance of his (her) duties on behalf of the Chairman shall be assigned to a member of the Council.</w:t>
      </w:r>
    </w:p>
    <w:bookmarkEnd w:id="45"/>
    <w:bookmarkStart w:name="z47" w:id="46"/>
    <w:p>
      <w:pPr>
        <w:spacing w:after="0"/>
        <w:ind w:left="0"/>
        <w:jc w:val="left"/>
      </w:pPr>
      <w:r>
        <w:rPr>
          <w:rFonts w:ascii="Times New Roman"/>
          <w:b/>
          <w:i w:val="false"/>
          <w:color w:val="000000"/>
        </w:rPr>
        <w:t xml:space="preserve"> Article 6. Powers of members of the Council</w:t>
      </w:r>
    </w:p>
    <w:bookmarkEnd w:id="46"/>
    <w:bookmarkStart w:name="z48" w:id="47"/>
    <w:p>
      <w:pPr>
        <w:spacing w:after="0"/>
        <w:ind w:left="0"/>
        <w:jc w:val="both"/>
      </w:pPr>
      <w:r>
        <w:rPr>
          <w:rFonts w:ascii="Times New Roman"/>
          <w:b w:val="false"/>
          <w:i w:val="false"/>
          <w:color w:val="000000"/>
          <w:sz w:val="28"/>
        </w:rPr>
        <w:t>
      1. Member of the Council shall have the right to:</w:t>
      </w:r>
    </w:p>
    <w:bookmarkEnd w:id="47"/>
    <w:bookmarkStart w:name="z49" w:id="48"/>
    <w:p>
      <w:pPr>
        <w:spacing w:after="0"/>
        <w:ind w:left="0"/>
        <w:jc w:val="both"/>
      </w:pPr>
      <w:r>
        <w:rPr>
          <w:rFonts w:ascii="Times New Roman"/>
          <w:b w:val="false"/>
          <w:i w:val="false"/>
          <w:color w:val="000000"/>
          <w:sz w:val="28"/>
        </w:rPr>
        <w:t>
      1) review materials, submitted for consideration by the Council;</w:t>
      </w:r>
    </w:p>
    <w:bookmarkEnd w:id="48"/>
    <w:bookmarkStart w:name="z50" w:id="49"/>
    <w:p>
      <w:pPr>
        <w:spacing w:after="0"/>
        <w:ind w:left="0"/>
        <w:jc w:val="both"/>
      </w:pPr>
      <w:r>
        <w:rPr>
          <w:rFonts w:ascii="Times New Roman"/>
          <w:b w:val="false"/>
          <w:i w:val="false"/>
          <w:color w:val="000000"/>
          <w:sz w:val="28"/>
        </w:rPr>
        <w:t>
      2) participate in the research and examination of materials;</w:t>
      </w:r>
    </w:p>
    <w:bookmarkEnd w:id="49"/>
    <w:bookmarkStart w:name="z51" w:id="50"/>
    <w:p>
      <w:pPr>
        <w:spacing w:after="0"/>
        <w:ind w:left="0"/>
        <w:jc w:val="both"/>
      </w:pPr>
      <w:r>
        <w:rPr>
          <w:rFonts w:ascii="Times New Roman"/>
          <w:b w:val="false"/>
          <w:i w:val="false"/>
          <w:color w:val="000000"/>
          <w:sz w:val="28"/>
        </w:rPr>
        <w:t>
      3) make applications, give reasons and justifications for his (her) proposals on these issues;</w:t>
      </w:r>
    </w:p>
    <w:bookmarkEnd w:id="50"/>
    <w:bookmarkStart w:name="z52" w:id="51"/>
    <w:p>
      <w:pPr>
        <w:spacing w:after="0"/>
        <w:ind w:left="0"/>
        <w:jc w:val="both"/>
      </w:pPr>
      <w:r>
        <w:rPr>
          <w:rFonts w:ascii="Times New Roman"/>
          <w:b w:val="false"/>
          <w:i w:val="false"/>
          <w:color w:val="000000"/>
          <w:sz w:val="28"/>
        </w:rPr>
        <w:t>
      4) represent the available documents;</w:t>
      </w:r>
    </w:p>
    <w:bookmarkEnd w:id="51"/>
    <w:bookmarkStart w:name="z53" w:id="52"/>
    <w:p>
      <w:pPr>
        <w:spacing w:after="0"/>
        <w:ind w:left="0"/>
        <w:jc w:val="both"/>
      </w:pPr>
      <w:r>
        <w:rPr>
          <w:rFonts w:ascii="Times New Roman"/>
          <w:b w:val="false"/>
          <w:i w:val="false"/>
          <w:color w:val="000000"/>
          <w:sz w:val="28"/>
        </w:rPr>
        <w:t>
      5) participate in the decision-making by voting.</w:t>
      </w:r>
    </w:p>
    <w:bookmarkEnd w:id="52"/>
    <w:bookmarkStart w:name="z54" w:id="53"/>
    <w:p>
      <w:pPr>
        <w:spacing w:after="0"/>
        <w:ind w:left="0"/>
        <w:jc w:val="both"/>
      </w:pPr>
      <w:r>
        <w:rPr>
          <w:rFonts w:ascii="Times New Roman"/>
          <w:b w:val="false"/>
          <w:i w:val="false"/>
          <w:color w:val="000000"/>
          <w:sz w:val="28"/>
        </w:rPr>
        <w:t>
      2. Member of the Council shall:</w:t>
      </w:r>
    </w:p>
    <w:bookmarkEnd w:id="53"/>
    <w:bookmarkStart w:name="z55" w:id="54"/>
    <w:p>
      <w:pPr>
        <w:spacing w:after="0"/>
        <w:ind w:left="0"/>
        <w:jc w:val="both"/>
      </w:pPr>
      <w:r>
        <w:rPr>
          <w:rFonts w:ascii="Times New Roman"/>
          <w:b w:val="false"/>
          <w:i w:val="false"/>
          <w:color w:val="000000"/>
          <w:sz w:val="28"/>
        </w:rPr>
        <w:t>
      1) participate in the meetings of the Council;</w:t>
      </w:r>
    </w:p>
    <w:bookmarkEnd w:id="54"/>
    <w:bookmarkStart w:name="z56" w:id="55"/>
    <w:p>
      <w:pPr>
        <w:spacing w:after="0"/>
        <w:ind w:left="0"/>
        <w:jc w:val="both"/>
      </w:pPr>
      <w:r>
        <w:rPr>
          <w:rFonts w:ascii="Times New Roman"/>
          <w:b w:val="false"/>
          <w:i w:val="false"/>
          <w:color w:val="000000"/>
          <w:sz w:val="28"/>
        </w:rPr>
        <w:t>
      2) be impartial and objective in considering issues within the competence of the Council;</w:t>
      </w:r>
    </w:p>
    <w:bookmarkEnd w:id="55"/>
    <w:bookmarkStart w:name="z57" w:id="56"/>
    <w:p>
      <w:pPr>
        <w:spacing w:after="0"/>
        <w:ind w:left="0"/>
        <w:jc w:val="both"/>
      </w:pPr>
      <w:r>
        <w:rPr>
          <w:rFonts w:ascii="Times New Roman"/>
          <w:b w:val="false"/>
          <w:i w:val="false"/>
          <w:color w:val="000000"/>
          <w:sz w:val="28"/>
        </w:rPr>
        <w:t>
      3) respect the confidentiality of information about the private lives of candidates for judges and judges, became known to him (her) by reason of powers, assigned to him (her), as well as secrecy of the vote;</w:t>
      </w:r>
    </w:p>
    <w:bookmarkEnd w:id="56"/>
    <w:bookmarkStart w:name="z58" w:id="57"/>
    <w:p>
      <w:pPr>
        <w:spacing w:after="0"/>
        <w:ind w:left="0"/>
        <w:jc w:val="both"/>
      </w:pPr>
      <w:r>
        <w:rPr>
          <w:rFonts w:ascii="Times New Roman"/>
          <w:b w:val="false"/>
          <w:i w:val="false"/>
          <w:color w:val="000000"/>
          <w:sz w:val="28"/>
        </w:rPr>
        <w:t>
      4) declare self-disqualification, when considering the issues, included in the agenda of the Council, if he (she) is a spouse (wife), a close relative or a cousin-in-law of the person against whom the decision is made.</w:t>
      </w:r>
    </w:p>
    <w:bookmarkEnd w:id="57"/>
    <w:bookmarkStart w:name="z59" w:id="58"/>
    <w:p>
      <w:pPr>
        <w:spacing w:after="0"/>
        <w:ind w:left="0"/>
        <w:jc w:val="left"/>
      </w:pPr>
      <w:r>
        <w:rPr>
          <w:rFonts w:ascii="Times New Roman"/>
          <w:b/>
          <w:i w:val="false"/>
          <w:color w:val="000000"/>
        </w:rPr>
        <w:t xml:space="preserve"> CHAPTER 3. MEETINGS OF THE COUNCIL</w:t>
      </w:r>
    </w:p>
    <w:bookmarkEnd w:id="58"/>
    <w:bookmarkStart w:name="z60" w:id="59"/>
    <w:p>
      <w:pPr>
        <w:spacing w:after="0"/>
        <w:ind w:left="0"/>
        <w:jc w:val="left"/>
      </w:pPr>
      <w:r>
        <w:rPr>
          <w:rFonts w:ascii="Times New Roman"/>
          <w:b/>
          <w:i w:val="false"/>
          <w:color w:val="000000"/>
        </w:rPr>
        <w:t xml:space="preserve"> Article 7. Meetings of the Council</w:t>
      </w:r>
    </w:p>
    <w:bookmarkEnd w:id="59"/>
    <w:bookmarkStart w:name="z61" w:id="60"/>
    <w:p>
      <w:pPr>
        <w:spacing w:after="0"/>
        <w:ind w:left="0"/>
        <w:jc w:val="both"/>
      </w:pPr>
      <w:r>
        <w:rPr>
          <w:rFonts w:ascii="Times New Roman"/>
          <w:b w:val="false"/>
          <w:i w:val="false"/>
          <w:color w:val="000000"/>
          <w:sz w:val="28"/>
        </w:rPr>
        <w:t>
      1. Meetings of the Council are held as needed, but at least four times a year. Meeting of the Council shall be considered as valid, if it participates in at least two thirds of the total membership of the Council.</w:t>
      </w:r>
    </w:p>
    <w:bookmarkEnd w:id="60"/>
    <w:bookmarkStart w:name="z62" w:id="61"/>
    <w:p>
      <w:pPr>
        <w:spacing w:after="0"/>
        <w:ind w:left="0"/>
        <w:jc w:val="both"/>
      </w:pPr>
      <w:r>
        <w:rPr>
          <w:rFonts w:ascii="Times New Roman"/>
          <w:b w:val="false"/>
          <w:i w:val="false"/>
          <w:color w:val="000000"/>
          <w:sz w:val="28"/>
        </w:rPr>
        <w:t>
      2. Meetings of the Council shall be open and transparent. The representatives of state bodies, public associations and the media may be attended at the meeting. The Council may meet in closed session if necessary.</w:t>
      </w:r>
    </w:p>
    <w:bookmarkEnd w:id="61"/>
    <w:bookmarkStart w:name="z63" w:id="62"/>
    <w:p>
      <w:pPr>
        <w:spacing w:after="0"/>
        <w:ind w:left="0"/>
        <w:jc w:val="both"/>
      </w:pPr>
      <w:r>
        <w:rPr>
          <w:rFonts w:ascii="Times New Roman"/>
          <w:b w:val="false"/>
          <w:i w:val="false"/>
          <w:color w:val="000000"/>
          <w:sz w:val="28"/>
        </w:rPr>
        <w:t>
      3. Council shall consider materials no later than three months after their receipt with the mandatory notification of the applicant of the results of the consideration.</w:t>
      </w:r>
    </w:p>
    <w:bookmarkEnd w:id="62"/>
    <w:bookmarkStart w:name="z64" w:id="63"/>
    <w:p>
      <w:pPr>
        <w:spacing w:after="0"/>
        <w:ind w:left="0"/>
        <w:jc w:val="left"/>
      </w:pPr>
      <w:r>
        <w:rPr>
          <w:rFonts w:ascii="Times New Roman"/>
          <w:b/>
          <w:i w:val="false"/>
          <w:color w:val="000000"/>
        </w:rPr>
        <w:t xml:space="preserve"> Article 8. Procedure for meetings of the Board</w:t>
      </w:r>
    </w:p>
    <w:bookmarkEnd w:id="63"/>
    <w:bookmarkStart w:name="z65" w:id="64"/>
    <w:p>
      <w:pPr>
        <w:spacing w:after="0"/>
        <w:ind w:left="0"/>
        <w:jc w:val="both"/>
      </w:pPr>
      <w:r>
        <w:rPr>
          <w:rFonts w:ascii="Times New Roman"/>
          <w:b w:val="false"/>
          <w:i w:val="false"/>
          <w:color w:val="000000"/>
          <w:sz w:val="28"/>
        </w:rPr>
        <w:t>
      1. Procedure for holding meetings of the Council, as well as other issues of the organization of work of the Council shall be defined by the regulations, adopted by a majority vote of members of the Council.</w:t>
      </w:r>
    </w:p>
    <w:bookmarkEnd w:id="64"/>
    <w:bookmarkStart w:name="z66" w:id="65"/>
    <w:p>
      <w:pPr>
        <w:spacing w:after="0"/>
        <w:ind w:left="0"/>
        <w:jc w:val="both"/>
      </w:pPr>
      <w:r>
        <w:rPr>
          <w:rFonts w:ascii="Times New Roman"/>
          <w:b w:val="false"/>
          <w:i w:val="false"/>
          <w:color w:val="000000"/>
          <w:sz w:val="28"/>
        </w:rPr>
        <w:t>
      2. Council meeting shall be led by its Chairman.</w:t>
      </w:r>
    </w:p>
    <w:bookmarkEnd w:id="65"/>
    <w:bookmarkStart w:name="z67" w:id="66"/>
    <w:p>
      <w:pPr>
        <w:spacing w:after="0"/>
        <w:ind w:left="0"/>
        <w:jc w:val="both"/>
      </w:pPr>
      <w:r>
        <w:rPr>
          <w:rFonts w:ascii="Times New Roman"/>
          <w:b w:val="false"/>
          <w:i w:val="false"/>
          <w:color w:val="000000"/>
          <w:sz w:val="28"/>
        </w:rPr>
        <w:t>
      3. Consideration of materials at the Council meeting shall be held with the participation of the persons, applying for the relevant positions or dismissed from their positions. Absence of the person, duly notified of the time and place of the meeting shall not preclude the consideration of the merits, unless it requires direct participation.</w:t>
      </w:r>
    </w:p>
    <w:bookmarkEnd w:id="66"/>
    <w:bookmarkStart w:name="z68" w:id="67"/>
    <w:p>
      <w:pPr>
        <w:spacing w:after="0"/>
        <w:ind w:left="0"/>
        <w:jc w:val="left"/>
      </w:pPr>
      <w:r>
        <w:rPr>
          <w:rFonts w:ascii="Times New Roman"/>
          <w:b/>
          <w:i w:val="false"/>
          <w:color w:val="000000"/>
        </w:rPr>
        <w:t xml:space="preserve"> Article 9. Decisions of the Council</w:t>
      </w:r>
    </w:p>
    <w:bookmarkEnd w:id="67"/>
    <w:bookmarkStart w:name="z69" w:id="68"/>
    <w:p>
      <w:pPr>
        <w:spacing w:after="0"/>
        <w:ind w:left="0"/>
        <w:jc w:val="both"/>
      </w:pPr>
      <w:r>
        <w:rPr>
          <w:rFonts w:ascii="Times New Roman"/>
          <w:b w:val="false"/>
          <w:i w:val="false"/>
          <w:color w:val="000000"/>
          <w:sz w:val="28"/>
        </w:rPr>
        <w:t>
      1. Decisions of the Council shall be taken by majority vote of its members, participating in the meeting, in the absence of the person against whom the issue is considered, as well as other invited persons.</w:t>
      </w:r>
    </w:p>
    <w:bookmarkEnd w:id="68"/>
    <w:bookmarkStart w:name="z70" w:id="69"/>
    <w:p>
      <w:pPr>
        <w:spacing w:after="0"/>
        <w:ind w:left="0"/>
        <w:jc w:val="both"/>
      </w:pPr>
      <w:r>
        <w:rPr>
          <w:rFonts w:ascii="Times New Roman"/>
          <w:b w:val="false"/>
          <w:i w:val="false"/>
          <w:color w:val="000000"/>
          <w:sz w:val="28"/>
        </w:rPr>
        <w:t>
      2. Decisions of the Council are set out in writing and shall contain the date and place of their issuance, the composition of the Council, having reviewed the matter, the reasons of the decision. Decisions shall be signed by the Chairman and Secretary of the Council.</w:t>
      </w:r>
    </w:p>
    <w:bookmarkEnd w:id="69"/>
    <w:bookmarkStart w:name="z71" w:id="70"/>
    <w:p>
      <w:pPr>
        <w:spacing w:after="0"/>
        <w:ind w:left="0"/>
        <w:jc w:val="both"/>
      </w:pPr>
      <w:r>
        <w:rPr>
          <w:rFonts w:ascii="Times New Roman"/>
          <w:b w:val="false"/>
          <w:i w:val="false"/>
          <w:color w:val="000000"/>
          <w:sz w:val="28"/>
        </w:rPr>
        <w:t>
      3. Council shall take decisions in the form of conclusion, protocol decision and (or) recommendations. Members of the Council shall not have the right to abstain from voting. In case of disagreement with the adopted decision, the member of the Council shall be entitled to present written dissenting opinion that is attached to the minutes of the meeting of the Council.</w:t>
      </w:r>
    </w:p>
    <w:bookmarkEnd w:id="70"/>
    <w:bookmarkStart w:name="z72" w:id="71"/>
    <w:p>
      <w:pPr>
        <w:spacing w:after="0"/>
        <w:ind w:left="0"/>
        <w:jc w:val="both"/>
      </w:pPr>
      <w:r>
        <w:rPr>
          <w:rFonts w:ascii="Times New Roman"/>
          <w:b w:val="false"/>
          <w:i w:val="false"/>
          <w:color w:val="000000"/>
          <w:sz w:val="28"/>
        </w:rPr>
        <w:t>
      4. In the equality of votes, the vote of the Chairman shall be decisive.</w:t>
      </w:r>
    </w:p>
    <w:bookmarkEnd w:id="71"/>
    <w:bookmarkStart w:name="z73" w:id="72"/>
    <w:p>
      <w:pPr>
        <w:spacing w:after="0"/>
        <w:ind w:left="0"/>
        <w:jc w:val="left"/>
      </w:pPr>
      <w:r>
        <w:rPr>
          <w:rFonts w:ascii="Times New Roman"/>
          <w:b/>
          <w:i w:val="false"/>
          <w:color w:val="000000"/>
        </w:rPr>
        <w:t xml:space="preserve"> CHAPTER 4. PROCEDURE AND CONDITIONS FOR TAKING THE QUALIFICATION EXAM BY THE QUALIFICATION COMMISSION OF THE COUNCIL</w:t>
      </w:r>
    </w:p>
    <w:bookmarkEnd w:id="72"/>
    <w:bookmarkStart w:name="z74" w:id="73"/>
    <w:p>
      <w:pPr>
        <w:spacing w:after="0"/>
        <w:ind w:left="0"/>
        <w:jc w:val="left"/>
      </w:pPr>
      <w:r>
        <w:rPr>
          <w:rFonts w:ascii="Times New Roman"/>
          <w:b/>
          <w:i w:val="false"/>
          <w:color w:val="000000"/>
        </w:rPr>
        <w:t xml:space="preserve"> Article 10. Qualification Commission of the Council</w:t>
      </w:r>
    </w:p>
    <w:bookmarkEnd w:id="73"/>
    <w:bookmarkStart w:name="z75" w:id="74"/>
    <w:p>
      <w:pPr>
        <w:spacing w:after="0"/>
        <w:ind w:left="0"/>
        <w:jc w:val="both"/>
      </w:pPr>
      <w:r>
        <w:rPr>
          <w:rFonts w:ascii="Times New Roman"/>
          <w:b w:val="false"/>
          <w:i w:val="false"/>
          <w:color w:val="000000"/>
          <w:sz w:val="28"/>
        </w:rPr>
        <w:t>
      1. Taking the qualification exam of candidates for judges to determine their level of knowledge shall be carried by the Qualifications commission of the Council (hereinafter - the Commission).</w:t>
      </w:r>
    </w:p>
    <w:bookmarkEnd w:id="74"/>
    <w:bookmarkStart w:name="z76" w:id="75"/>
    <w:p>
      <w:pPr>
        <w:spacing w:after="0"/>
        <w:ind w:left="0"/>
        <w:jc w:val="both"/>
      </w:pPr>
      <w:r>
        <w:rPr>
          <w:rFonts w:ascii="Times New Roman"/>
          <w:b w:val="false"/>
          <w:i w:val="false"/>
          <w:color w:val="000000"/>
          <w:sz w:val="28"/>
        </w:rPr>
        <w:t>
      2. Commission is composed of:</w:t>
      </w:r>
    </w:p>
    <w:bookmarkEnd w:id="75"/>
    <w:bookmarkStart w:name="z77" w:id="76"/>
    <w:p>
      <w:pPr>
        <w:spacing w:after="0"/>
        <w:ind w:left="0"/>
        <w:jc w:val="both"/>
      </w:pPr>
      <w:r>
        <w:rPr>
          <w:rFonts w:ascii="Times New Roman"/>
          <w:b w:val="false"/>
          <w:i w:val="false"/>
          <w:color w:val="000000"/>
          <w:sz w:val="28"/>
        </w:rPr>
        <w:t>
      1) the Chairman of the Commission and five specialists among lecturers in law, legal scholars, appointed by the Council;</w:t>
      </w:r>
    </w:p>
    <w:bookmarkEnd w:id="76"/>
    <w:bookmarkStart w:name="z78" w:id="77"/>
    <w:p>
      <w:pPr>
        <w:spacing w:after="0"/>
        <w:ind w:left="0"/>
        <w:jc w:val="both"/>
      </w:pPr>
      <w:r>
        <w:rPr>
          <w:rFonts w:ascii="Times New Roman"/>
          <w:b w:val="false"/>
          <w:i w:val="false"/>
          <w:color w:val="000000"/>
          <w:sz w:val="28"/>
        </w:rPr>
        <w:t>
      2) three judges, delegated by the Judicial Jury from among its members, on a rotating basis.</w:t>
      </w:r>
    </w:p>
    <w:bookmarkEnd w:id="77"/>
    <w:bookmarkStart w:name="z79" w:id="78"/>
    <w:p>
      <w:pPr>
        <w:spacing w:after="0"/>
        <w:ind w:left="0"/>
        <w:jc w:val="both"/>
      </w:pPr>
      <w:r>
        <w:rPr>
          <w:rFonts w:ascii="Times New Roman"/>
          <w:b w:val="false"/>
          <w:i w:val="false"/>
          <w:color w:val="000000"/>
          <w:sz w:val="28"/>
        </w:rPr>
        <w:t>
      3. Chairman and members of the Commission shall be appointed or delegated to its membership for a term of two years. In the case of a vacancy, a new member of the Commission shall be appointed or delegated no later than two months from the date of retirement of the previous member of the Commission.</w:t>
      </w:r>
    </w:p>
    <w:bookmarkEnd w:id="78"/>
    <w:bookmarkStart w:name="z80" w:id="79"/>
    <w:p>
      <w:pPr>
        <w:spacing w:after="0"/>
        <w:ind w:left="0"/>
        <w:jc w:val="both"/>
      </w:pPr>
      <w:r>
        <w:rPr>
          <w:rFonts w:ascii="Times New Roman"/>
          <w:b w:val="false"/>
          <w:i w:val="false"/>
          <w:color w:val="000000"/>
          <w:sz w:val="28"/>
        </w:rPr>
        <w:t>
      4. Persons, recommended to the Commission shall have professional knowledge in law, experience in the legal profession for at least ten years and have an impeccable reputation.</w:t>
      </w:r>
    </w:p>
    <w:bookmarkEnd w:id="79"/>
    <w:bookmarkStart w:name="z81" w:id="80"/>
    <w:p>
      <w:pPr>
        <w:spacing w:after="0"/>
        <w:ind w:left="0"/>
        <w:jc w:val="both"/>
      </w:pPr>
      <w:r>
        <w:rPr>
          <w:rFonts w:ascii="Times New Roman"/>
          <w:b w:val="false"/>
          <w:i w:val="false"/>
          <w:color w:val="000000"/>
          <w:sz w:val="28"/>
        </w:rPr>
        <w:t>
      5. Ensuring the activities of the Commission shall be carried out by the Council staff and the authorized body for organizational and logistical support of the Supreme Court, local and other courts.</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29.12.2010 No. 376-IV (shall be enforced upon expiry of ten calendar days after its first official publication).</w:t>
      </w:r>
      <w:r>
        <w:br/>
      </w:r>
      <w:r>
        <w:rPr>
          <w:rFonts w:ascii="Times New Roman"/>
          <w:b w:val="false"/>
          <w:i w:val="false"/>
          <w:color w:val="000000"/>
          <w:sz w:val="28"/>
        </w:rPr>
        <w:t>
</w:t>
      </w:r>
    </w:p>
    <w:bookmarkStart w:name="z82" w:id="81"/>
    <w:p>
      <w:pPr>
        <w:spacing w:after="0"/>
        <w:ind w:left="0"/>
        <w:jc w:val="left"/>
      </w:pPr>
      <w:r>
        <w:rPr>
          <w:rFonts w:ascii="Times New Roman"/>
          <w:b/>
          <w:i w:val="false"/>
          <w:color w:val="000000"/>
        </w:rPr>
        <w:t xml:space="preserve"> Article 11. Meetings of the Commission for taking the qualification exams</w:t>
      </w:r>
    </w:p>
    <w:bookmarkEnd w:id="81"/>
    <w:bookmarkStart w:name="z83" w:id="82"/>
    <w:p>
      <w:pPr>
        <w:spacing w:after="0"/>
        <w:ind w:left="0"/>
        <w:jc w:val="both"/>
      </w:pPr>
      <w:r>
        <w:rPr>
          <w:rFonts w:ascii="Times New Roman"/>
          <w:b w:val="false"/>
          <w:i w:val="false"/>
          <w:color w:val="000000"/>
          <w:sz w:val="28"/>
        </w:rPr>
        <w:t>
      1. Commission meets to take qualification exams as necessary, but at least four times a year.</w:t>
      </w:r>
    </w:p>
    <w:bookmarkEnd w:id="82"/>
    <w:bookmarkStart w:name="z84" w:id="83"/>
    <w:p>
      <w:pPr>
        <w:spacing w:after="0"/>
        <w:ind w:left="0"/>
        <w:jc w:val="both"/>
      </w:pPr>
      <w:r>
        <w:rPr>
          <w:rFonts w:ascii="Times New Roman"/>
          <w:b w:val="false"/>
          <w:i w:val="false"/>
          <w:color w:val="000000"/>
          <w:sz w:val="28"/>
        </w:rPr>
        <w:t>
      2. Meetings of the Commission on taking the qualification exams shall be open and public. Meetings shall be considered as eligible, if they are participated by less than two-thirds of the members of the Commission.</w:t>
      </w:r>
    </w:p>
    <w:bookmarkEnd w:id="83"/>
    <w:bookmarkStart w:name="z85" w:id="84"/>
    <w:p>
      <w:pPr>
        <w:spacing w:after="0"/>
        <w:ind w:left="0"/>
        <w:jc w:val="both"/>
      </w:pPr>
      <w:r>
        <w:rPr>
          <w:rFonts w:ascii="Times New Roman"/>
          <w:b w:val="false"/>
          <w:i w:val="false"/>
          <w:color w:val="000000"/>
          <w:sz w:val="28"/>
        </w:rPr>
        <w:t>
      3. Members of the Commission and invited persons shall be notified about the time and place of the meeting of the Commission no later than ten calendar days.</w:t>
      </w:r>
    </w:p>
    <w:bookmarkEnd w:id="84"/>
    <w:bookmarkStart w:name="z86" w:id="85"/>
    <w:p>
      <w:pPr>
        <w:spacing w:after="0"/>
        <w:ind w:left="0"/>
        <w:jc w:val="left"/>
      </w:pPr>
      <w:r>
        <w:rPr>
          <w:rFonts w:ascii="Times New Roman"/>
          <w:b/>
          <w:i w:val="false"/>
          <w:color w:val="000000"/>
        </w:rPr>
        <w:t xml:space="preserve"> Article 12. Procedure and conditions for taking (passing) the qualification exams</w:t>
      </w:r>
    </w:p>
    <w:bookmarkEnd w:id="85"/>
    <w:bookmarkStart w:name="z87" w:id="86"/>
    <w:p>
      <w:pPr>
        <w:spacing w:after="0"/>
        <w:ind w:left="0"/>
        <w:jc w:val="both"/>
      </w:pPr>
      <w:r>
        <w:rPr>
          <w:rFonts w:ascii="Times New Roman"/>
          <w:b w:val="false"/>
          <w:i w:val="false"/>
          <w:color w:val="000000"/>
          <w:sz w:val="28"/>
        </w:rPr>
        <w:t>
      1. Procedure for receiving the documents, taking the qualification exams in the Commission shall be defined by the regulation of the Council.</w:t>
      </w:r>
    </w:p>
    <w:bookmarkEnd w:id="86"/>
    <w:bookmarkStart w:name="z88" w:id="87"/>
    <w:p>
      <w:pPr>
        <w:spacing w:after="0"/>
        <w:ind w:left="0"/>
        <w:jc w:val="both"/>
      </w:pPr>
      <w:r>
        <w:rPr>
          <w:rFonts w:ascii="Times New Roman"/>
          <w:b w:val="false"/>
          <w:i w:val="false"/>
          <w:color w:val="000000"/>
          <w:sz w:val="28"/>
        </w:rPr>
        <w:t>
      2. Taking the qualification exams of candidates for judges shall be carried out only after completing a special check of citizens.</w:t>
      </w:r>
    </w:p>
    <w:bookmarkEnd w:id="87"/>
    <w:bookmarkStart w:name="z89" w:id="88"/>
    <w:p>
      <w:pPr>
        <w:spacing w:after="0"/>
        <w:ind w:left="0"/>
        <w:jc w:val="both"/>
      </w:pPr>
      <w:r>
        <w:rPr>
          <w:rFonts w:ascii="Times New Roman"/>
          <w:b w:val="false"/>
          <w:i w:val="false"/>
          <w:color w:val="000000"/>
          <w:sz w:val="28"/>
        </w:rPr>
        <w:t>
      3. Persons that previously worked as permanent judges of at least three years, and for five years from the date of dismissal, wishing to reoccupy the position of judge, shall be exempted from the qualification exams, except those, who exempted from office of a judge on negative grounds, stipulated in the Constitutional Law of the Republic of Kazakhstan “On the Judicial System and Status of Judges of the Republic of Kazakhstan”.</w:t>
      </w:r>
    </w:p>
    <w:bookmarkEnd w:id="88"/>
    <w:bookmarkStart w:name="z90" w:id="89"/>
    <w:p>
      <w:pPr>
        <w:spacing w:after="0"/>
        <w:ind w:left="0"/>
        <w:jc w:val="both"/>
      </w:pPr>
      <w:r>
        <w:rPr>
          <w:rFonts w:ascii="Times New Roman"/>
          <w:b w:val="false"/>
          <w:i w:val="false"/>
          <w:color w:val="000000"/>
          <w:sz w:val="28"/>
        </w:rPr>
        <w:t>
      3-1. Persons, graduated from a specialized master’s program, shall be exempted from the qualification exams for five years after the graduating from a specialized master’s program.</w:t>
      </w:r>
    </w:p>
    <w:bookmarkEnd w:id="89"/>
    <w:bookmarkStart w:name="z91" w:id="90"/>
    <w:p>
      <w:pPr>
        <w:spacing w:after="0"/>
        <w:ind w:left="0"/>
        <w:jc w:val="both"/>
      </w:pPr>
      <w:r>
        <w:rPr>
          <w:rFonts w:ascii="Times New Roman"/>
          <w:b w:val="false"/>
          <w:i w:val="false"/>
          <w:color w:val="000000"/>
          <w:sz w:val="28"/>
        </w:rPr>
        <w:t>
      4. Persons, dismissed from office of a judge, law enforcement agency or other public service for discrediting misconduct and violations of the legislation of the Republic of Kazakhstan on duty, shall not be allowed to pass qualification exams.</w:t>
      </w:r>
    </w:p>
    <w:bookmarkEnd w:id="90"/>
    <w:bookmarkStart w:name="z92" w:id="91"/>
    <w:p>
      <w:pPr>
        <w:spacing w:after="0"/>
        <w:ind w:left="0"/>
        <w:jc w:val="both"/>
      </w:pPr>
      <w:r>
        <w:rPr>
          <w:rFonts w:ascii="Times New Roman"/>
          <w:b w:val="false"/>
          <w:i w:val="false"/>
          <w:color w:val="000000"/>
          <w:sz w:val="28"/>
        </w:rPr>
        <w:t>
      5. Result of the qualification exam shall be valid for five years from the date of the exam.</w:t>
      </w:r>
    </w:p>
    <w:bookmarkEnd w:id="91"/>
    <w:bookmarkStart w:name="z93" w:id="92"/>
    <w:p>
      <w:pPr>
        <w:spacing w:after="0"/>
        <w:ind w:left="0"/>
        <w:jc w:val="both"/>
      </w:pPr>
      <w:r>
        <w:rPr>
          <w:rFonts w:ascii="Times New Roman"/>
          <w:b w:val="false"/>
          <w:i w:val="false"/>
          <w:color w:val="000000"/>
          <w:sz w:val="28"/>
        </w:rPr>
        <w:t>
      6. Persons that do not pass the qualification exams, shall be allowed to their repeated pass not earlier than one year.</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94" w:id="93"/>
    <w:p>
      <w:pPr>
        <w:spacing w:after="0"/>
        <w:ind w:left="0"/>
        <w:jc w:val="left"/>
      </w:pPr>
      <w:r>
        <w:rPr>
          <w:rFonts w:ascii="Times New Roman"/>
          <w:b/>
          <w:i w:val="false"/>
          <w:color w:val="000000"/>
        </w:rPr>
        <w:t xml:space="preserve"> Article 13. Refusal to take the qualification exams</w:t>
      </w:r>
    </w:p>
    <w:bookmarkEnd w:id="93"/>
    <w:p>
      <w:pPr>
        <w:spacing w:after="0"/>
        <w:ind w:left="0"/>
        <w:jc w:val="both"/>
      </w:pPr>
      <w:r>
        <w:rPr>
          <w:rFonts w:ascii="Times New Roman"/>
          <w:b w:val="false"/>
          <w:i w:val="false"/>
          <w:color w:val="000000"/>
          <w:sz w:val="28"/>
        </w:rPr>
        <w:t>
      Refusal to take the qualification exams shall be allowed, in cases where candidates for judges do not meet the requirements of the legislative acts of the Republic of Kazakhstan.</w:t>
      </w:r>
    </w:p>
    <w:p>
      <w:pPr>
        <w:spacing w:after="0"/>
        <w:ind w:left="0"/>
        <w:jc w:val="both"/>
      </w:pPr>
      <w:r>
        <w:rPr>
          <w:rFonts w:ascii="Times New Roman"/>
          <w:b w:val="false"/>
          <w:i w:val="false"/>
          <w:color w:val="000000"/>
          <w:sz w:val="28"/>
        </w:rPr>
        <w:t>
      In case of refusal to take the qualification exams, the Commission shall issue a reasoned response to a citizen within one month from the filing date.</w:t>
      </w:r>
    </w:p>
    <w:bookmarkStart w:name="z95" w:id="94"/>
    <w:p>
      <w:pPr>
        <w:spacing w:after="0"/>
        <w:ind w:left="0"/>
        <w:jc w:val="left"/>
      </w:pPr>
      <w:r>
        <w:rPr>
          <w:rFonts w:ascii="Times New Roman"/>
          <w:b/>
          <w:i w:val="false"/>
          <w:color w:val="000000"/>
        </w:rPr>
        <w:t xml:space="preserve"> CHAPTER 5. RECOMMEDATION ON THE APPOINTMENT FOR THE POSITION OF JUDGE OF THE LOCAL OR OTHER COURT</w:t>
      </w:r>
    </w:p>
    <w:bookmarkEnd w:id="94"/>
    <w:bookmarkStart w:name="z96" w:id="95"/>
    <w:p>
      <w:pPr>
        <w:spacing w:after="0"/>
        <w:ind w:left="0"/>
        <w:jc w:val="left"/>
      </w:pPr>
      <w:r>
        <w:rPr>
          <w:rFonts w:ascii="Times New Roman"/>
          <w:b/>
          <w:i w:val="false"/>
          <w:color w:val="000000"/>
        </w:rPr>
        <w:t xml:space="preserve"> Article 14. Competition for the position of judge</w:t>
      </w:r>
    </w:p>
    <w:bookmarkEnd w:id="95"/>
    <w:bookmarkStart w:name="z97" w:id="96"/>
    <w:p>
      <w:pPr>
        <w:spacing w:after="0"/>
        <w:ind w:left="0"/>
        <w:jc w:val="both"/>
      </w:pPr>
      <w:r>
        <w:rPr>
          <w:rFonts w:ascii="Times New Roman"/>
          <w:b w:val="false"/>
          <w:i w:val="false"/>
          <w:color w:val="000000"/>
          <w:sz w:val="28"/>
        </w:rPr>
        <w:t>
      1. Recommendation of the Council on the appointment for the position of judge of local and other court shall be given on the results of a competitive examination.</w:t>
      </w:r>
    </w:p>
    <w:bookmarkEnd w:id="96"/>
    <w:bookmarkStart w:name="z98" w:id="97"/>
    <w:p>
      <w:pPr>
        <w:spacing w:after="0"/>
        <w:ind w:left="0"/>
        <w:jc w:val="both"/>
      </w:pPr>
      <w:r>
        <w:rPr>
          <w:rFonts w:ascii="Times New Roman"/>
          <w:b w:val="false"/>
          <w:i w:val="false"/>
          <w:color w:val="000000"/>
          <w:sz w:val="28"/>
        </w:rPr>
        <w:t>
      2. Decision to declare the competition shall be taken by the Chairman of the Council.</w:t>
      </w:r>
    </w:p>
    <w:bookmarkEnd w:id="97"/>
    <w:bookmarkStart w:name="z99" w:id="98"/>
    <w:p>
      <w:pPr>
        <w:spacing w:after="0"/>
        <w:ind w:left="0"/>
        <w:jc w:val="both"/>
      </w:pPr>
      <w:r>
        <w:rPr>
          <w:rFonts w:ascii="Times New Roman"/>
          <w:b w:val="false"/>
          <w:i w:val="false"/>
          <w:color w:val="000000"/>
          <w:sz w:val="28"/>
        </w:rPr>
        <w:t>
      3. Basis for the announcement of the competition by the Council shall be the notion of a vacancy for the position of judges, made ??to the Chairman of the Council by the authorized body on organizational and logistical support of the Supreme Court, local and other courts.</w:t>
      </w:r>
    </w:p>
    <w:bookmarkEnd w:id="98"/>
    <w:bookmarkStart w:name="z100" w:id="99"/>
    <w:p>
      <w:pPr>
        <w:spacing w:after="0"/>
        <w:ind w:left="0"/>
        <w:jc w:val="both"/>
      </w:pPr>
      <w:r>
        <w:rPr>
          <w:rFonts w:ascii="Times New Roman"/>
          <w:b w:val="false"/>
          <w:i w:val="false"/>
          <w:color w:val="000000"/>
          <w:sz w:val="28"/>
        </w:rPr>
        <w:t>
      4. Announcement of the Council on the competition for the vacant position of judges of local and other court shall be published by authorized body for the organizational and logistical support of the Supreme Court, local and other courts not less than one month before the competition in periodicals that are distributed throughout the Republic of Kazakhstan, in the Kazakh and Russian languages.</w:t>
      </w:r>
    </w:p>
    <w:bookmarkEnd w:id="99"/>
    <w:bookmarkStart w:name="z101" w:id="100"/>
    <w:p>
      <w:pPr>
        <w:spacing w:after="0"/>
        <w:ind w:left="0"/>
        <w:jc w:val="both"/>
      </w:pPr>
      <w:r>
        <w:rPr>
          <w:rFonts w:ascii="Times New Roman"/>
          <w:b w:val="false"/>
          <w:i w:val="false"/>
          <w:color w:val="000000"/>
          <w:sz w:val="28"/>
        </w:rPr>
        <w:t>
      5. To participate in the competition for the position of judge of local and other court, it is necessary within one month from the date of publication of the announcement in periodicals, distributed throughout the Republic of Kazakhstan, submit to the Council staff an application and other documents, the list of which is established by the regulations of the Council.</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102" w:id="101"/>
    <w:p>
      <w:pPr>
        <w:spacing w:after="0"/>
        <w:ind w:left="0"/>
        <w:jc w:val="left"/>
      </w:pPr>
      <w:r>
        <w:rPr>
          <w:rFonts w:ascii="Times New Roman"/>
          <w:b/>
          <w:i w:val="false"/>
          <w:color w:val="000000"/>
        </w:rPr>
        <w:t xml:space="preserve"> Article 15. Participants of the competition for the position of judge of local and other court</w:t>
      </w:r>
    </w:p>
    <w:bookmarkEnd w:id="101"/>
    <w:bookmarkStart w:name="z103" w:id="102"/>
    <w:p>
      <w:pPr>
        <w:spacing w:after="0"/>
        <w:ind w:left="0"/>
        <w:jc w:val="both"/>
      </w:pPr>
      <w:r>
        <w:rPr>
          <w:rFonts w:ascii="Times New Roman"/>
          <w:b w:val="false"/>
          <w:i w:val="false"/>
          <w:color w:val="000000"/>
          <w:sz w:val="28"/>
        </w:rPr>
        <w:t>
      1. Citizens that meet the requirements of paragraph 1 of Article 29 of the Constitutional Law of the Republic of Kazakhstan “On the Judicial System and Status of Judges of the Republic of Kazakhstan”, and candidates, who are acting judges – the requirements of Article 28 and paragraph 1 of Article 29 of the Constitutional Law of the Republic of Kazakhstan “On the Judicial System and Status of Judges of the Republic of Kazakhstan”, can participate in the competition for the Council recommendations to the position of judge of district and equivalent court.</w:t>
      </w:r>
    </w:p>
    <w:bookmarkEnd w:id="102"/>
    <w:bookmarkStart w:name="z104" w:id="103"/>
    <w:p>
      <w:pPr>
        <w:spacing w:after="0"/>
        <w:ind w:left="0"/>
        <w:jc w:val="both"/>
      </w:pPr>
      <w:r>
        <w:rPr>
          <w:rFonts w:ascii="Times New Roman"/>
          <w:b w:val="false"/>
          <w:i w:val="false"/>
          <w:color w:val="000000"/>
          <w:sz w:val="28"/>
        </w:rPr>
        <w:t>
      2. Citizens that meet the requirements of the Constitutional Law of the Republic of Kazakhstan “On the Judicial System and Status of Judges of the Republic of Kazakhstan”, having experience in the legal profession for at least fifteen years of age or work experience as a judge for at least five years and have received appropriate conclusion of the plenary session of the relevant regional court, can participate in the competition for the Council recommendations to the position of judges of regional and equivalent court.</w:t>
      </w:r>
    </w:p>
    <w:bookmarkEnd w:id="103"/>
    <w:p>
      <w:pPr>
        <w:spacing w:after="0"/>
        <w:ind w:left="0"/>
        <w:jc w:val="both"/>
      </w:pPr>
      <w:r>
        <w:rPr>
          <w:rFonts w:ascii="Times New Roman"/>
          <w:b w:val="false"/>
          <w:i w:val="false"/>
          <w:color w:val="000000"/>
          <w:sz w:val="28"/>
        </w:rPr>
        <w:t>
      Conclusion of the plenary session of the relevant regional court is not required for acting judges.</w:t>
      </w:r>
    </w:p>
    <w:p>
      <w:pPr>
        <w:spacing w:after="0"/>
        <w:ind w:left="0"/>
        <w:jc w:val="both"/>
      </w:pPr>
      <w:r>
        <w:rPr>
          <w:rFonts w:ascii="Times New Roman"/>
          <w:b w:val="false"/>
          <w:i w:val="false"/>
          <w:color w:val="000000"/>
          <w:sz w:val="28"/>
        </w:rPr>
        <w:t>
      Conclusion of the plenary session of the relevant regional court may be appealed to the plenary session of the Supreme Court.</w:t>
      </w:r>
    </w:p>
    <w:p>
      <w:pPr>
        <w:spacing w:after="0"/>
        <w:ind w:left="0"/>
        <w:jc w:val="both"/>
      </w:pPr>
      <w:r>
        <w:rPr>
          <w:rFonts w:ascii="Times New Roman"/>
          <w:b w:val="false"/>
          <w:i w:val="false"/>
          <w:color w:val="000000"/>
          <w:sz w:val="28"/>
        </w:rPr>
        <w:t>
      Conclusion of the plenary session of the relevant regional court or the Supreme Court shall be submitted by the candidate to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105" w:id="104"/>
    <w:p>
      <w:pPr>
        <w:spacing w:after="0"/>
        <w:ind w:left="0"/>
        <w:jc w:val="left"/>
      </w:pPr>
      <w:r>
        <w:rPr>
          <w:rFonts w:ascii="Times New Roman"/>
          <w:b/>
          <w:i w:val="false"/>
          <w:color w:val="000000"/>
        </w:rPr>
        <w:t xml:space="preserve"> Article 16. Procedure for the selection of candidates for vacant positions</w:t>
      </w:r>
    </w:p>
    <w:bookmarkEnd w:id="104"/>
    <w:bookmarkStart w:name="z106" w:id="105"/>
    <w:p>
      <w:pPr>
        <w:spacing w:after="0"/>
        <w:ind w:left="0"/>
        <w:jc w:val="both"/>
      </w:pPr>
      <w:r>
        <w:rPr>
          <w:rFonts w:ascii="Times New Roman"/>
          <w:b w:val="false"/>
          <w:i w:val="false"/>
          <w:color w:val="000000"/>
          <w:sz w:val="28"/>
        </w:rPr>
        <w:t>
      1. Competitive selection of candidates for vacant positions of judges shall be performed openly and publicly by the Council under the conditions, precluding interference in its activities.</w:t>
      </w:r>
    </w:p>
    <w:bookmarkEnd w:id="105"/>
    <w:bookmarkStart w:name="z107" w:id="106"/>
    <w:p>
      <w:pPr>
        <w:spacing w:after="0"/>
        <w:ind w:left="0"/>
        <w:jc w:val="both"/>
      </w:pPr>
      <w:r>
        <w:rPr>
          <w:rFonts w:ascii="Times New Roman"/>
          <w:b w:val="false"/>
          <w:i w:val="false"/>
          <w:color w:val="000000"/>
          <w:sz w:val="28"/>
        </w:rPr>
        <w:t>
      2. Main criteria for the selection of candidates for vacant positions of judges of district and equivalent court shall be the high level of knowledge, the moral and ethical quality and impeccable reputation.</w:t>
      </w:r>
    </w:p>
    <w:bookmarkEnd w:id="106"/>
    <w:bookmarkStart w:name="z108" w:id="107"/>
    <w:p>
      <w:pPr>
        <w:spacing w:after="0"/>
        <w:ind w:left="0"/>
        <w:jc w:val="both"/>
      </w:pPr>
      <w:r>
        <w:rPr>
          <w:rFonts w:ascii="Times New Roman"/>
          <w:b w:val="false"/>
          <w:i w:val="false"/>
          <w:color w:val="000000"/>
          <w:sz w:val="28"/>
        </w:rPr>
        <w:t>
      The priority shall be given to the persons:</w:t>
      </w:r>
    </w:p>
    <w:bookmarkEnd w:id="107"/>
    <w:bookmarkStart w:name="z109" w:id="108"/>
    <w:p>
      <w:pPr>
        <w:spacing w:after="0"/>
        <w:ind w:left="0"/>
        <w:jc w:val="both"/>
      </w:pPr>
      <w:r>
        <w:rPr>
          <w:rFonts w:ascii="Times New Roman"/>
          <w:b w:val="false"/>
          <w:i w:val="false"/>
          <w:color w:val="000000"/>
          <w:sz w:val="28"/>
        </w:rPr>
        <w:t>
      1) passed a qualification exam in specialized master’s program;</w:t>
      </w:r>
    </w:p>
    <w:bookmarkEnd w:id="108"/>
    <w:bookmarkStart w:name="z110" w:id="109"/>
    <w:p>
      <w:pPr>
        <w:spacing w:after="0"/>
        <w:ind w:left="0"/>
        <w:jc w:val="both"/>
      </w:pPr>
      <w:r>
        <w:rPr>
          <w:rFonts w:ascii="Times New Roman"/>
          <w:b w:val="false"/>
          <w:i w:val="false"/>
          <w:color w:val="000000"/>
          <w:sz w:val="28"/>
        </w:rPr>
        <w:t>
      2) having experience for at least five years in the legal profession in state bodies, supporting the activities of the judicial system, law enforcement agencies and the advocacy;</w:t>
      </w:r>
    </w:p>
    <w:bookmarkEnd w:id="109"/>
    <w:bookmarkStart w:name="z111" w:id="110"/>
    <w:p>
      <w:pPr>
        <w:spacing w:after="0"/>
        <w:ind w:left="0"/>
        <w:jc w:val="both"/>
      </w:pPr>
      <w:r>
        <w:rPr>
          <w:rFonts w:ascii="Times New Roman"/>
          <w:b w:val="false"/>
          <w:i w:val="false"/>
          <w:color w:val="000000"/>
          <w:sz w:val="28"/>
        </w:rPr>
        <w:t>
      3) under the results of the qualification exams;</w:t>
      </w:r>
    </w:p>
    <w:bookmarkEnd w:id="110"/>
    <w:bookmarkStart w:name="z112" w:id="111"/>
    <w:p>
      <w:pPr>
        <w:spacing w:after="0"/>
        <w:ind w:left="0"/>
        <w:jc w:val="both"/>
      </w:pPr>
      <w:r>
        <w:rPr>
          <w:rFonts w:ascii="Times New Roman"/>
          <w:b w:val="false"/>
          <w:i w:val="false"/>
          <w:color w:val="000000"/>
          <w:sz w:val="28"/>
        </w:rPr>
        <w:t>
      4) having an academic degree or academic title.</w:t>
      </w:r>
    </w:p>
    <w:bookmarkEnd w:id="111"/>
    <w:bookmarkStart w:name="z113" w:id="112"/>
    <w:p>
      <w:pPr>
        <w:spacing w:after="0"/>
        <w:ind w:left="0"/>
        <w:jc w:val="both"/>
      </w:pPr>
      <w:r>
        <w:rPr>
          <w:rFonts w:ascii="Times New Roman"/>
          <w:b w:val="false"/>
          <w:i w:val="false"/>
          <w:color w:val="000000"/>
          <w:sz w:val="28"/>
        </w:rPr>
        <w:t>
      3. During the competition for the vacant position of judge of regional and equivalent court the following criteria shall be taken into account:</w:t>
      </w:r>
    </w:p>
    <w:bookmarkEnd w:id="112"/>
    <w:bookmarkStart w:name="z114" w:id="113"/>
    <w:p>
      <w:pPr>
        <w:spacing w:after="0"/>
        <w:ind w:left="0"/>
        <w:jc w:val="both"/>
      </w:pPr>
      <w:r>
        <w:rPr>
          <w:rFonts w:ascii="Times New Roman"/>
          <w:b w:val="false"/>
          <w:i w:val="false"/>
          <w:color w:val="000000"/>
          <w:sz w:val="28"/>
        </w:rPr>
        <w:t>
      1) work experience as a judge;</w:t>
      </w:r>
    </w:p>
    <w:bookmarkEnd w:id="113"/>
    <w:bookmarkStart w:name="z115" w:id="114"/>
    <w:p>
      <w:pPr>
        <w:spacing w:after="0"/>
        <w:ind w:left="0"/>
        <w:jc w:val="both"/>
      </w:pPr>
      <w:r>
        <w:rPr>
          <w:rFonts w:ascii="Times New Roman"/>
          <w:b w:val="false"/>
          <w:i w:val="false"/>
          <w:color w:val="000000"/>
          <w:sz w:val="28"/>
        </w:rPr>
        <w:t>
      2) an impeccable reputation and administration of justice;</w:t>
      </w:r>
    </w:p>
    <w:bookmarkEnd w:id="114"/>
    <w:bookmarkStart w:name="z116" w:id="115"/>
    <w:p>
      <w:pPr>
        <w:spacing w:after="0"/>
        <w:ind w:left="0"/>
        <w:jc w:val="both"/>
      </w:pPr>
      <w:r>
        <w:rPr>
          <w:rFonts w:ascii="Times New Roman"/>
          <w:b w:val="false"/>
          <w:i w:val="false"/>
          <w:color w:val="000000"/>
          <w:sz w:val="28"/>
        </w:rPr>
        <w:t>
      3) work experience in state bodies, supporting the activities of the judicial system;</w:t>
      </w:r>
    </w:p>
    <w:bookmarkEnd w:id="115"/>
    <w:bookmarkStart w:name="z117" w:id="116"/>
    <w:p>
      <w:pPr>
        <w:spacing w:after="0"/>
        <w:ind w:left="0"/>
        <w:jc w:val="both"/>
      </w:pPr>
      <w:r>
        <w:rPr>
          <w:rFonts w:ascii="Times New Roman"/>
          <w:b w:val="false"/>
          <w:i w:val="false"/>
          <w:color w:val="000000"/>
          <w:sz w:val="28"/>
        </w:rPr>
        <w:t>
      4) work experience in law enforcement agencies and other state bodies, supporting the activities of the judicial system, in the advocacy;</w:t>
      </w:r>
    </w:p>
    <w:bookmarkEnd w:id="116"/>
    <w:bookmarkStart w:name="z118" w:id="117"/>
    <w:p>
      <w:pPr>
        <w:spacing w:after="0"/>
        <w:ind w:left="0"/>
        <w:jc w:val="both"/>
      </w:pPr>
      <w:r>
        <w:rPr>
          <w:rFonts w:ascii="Times New Roman"/>
          <w:b w:val="false"/>
          <w:i w:val="false"/>
          <w:color w:val="000000"/>
          <w:sz w:val="28"/>
        </w:rPr>
        <w:t>
      5) presence of an academic degree or academic title.</w:t>
      </w:r>
    </w:p>
    <w:bookmarkEnd w:id="117"/>
    <w:bookmarkStart w:name="z119" w:id="118"/>
    <w:p>
      <w:pPr>
        <w:spacing w:after="0"/>
        <w:ind w:left="0"/>
        <w:jc w:val="both"/>
      </w:pPr>
      <w:r>
        <w:rPr>
          <w:rFonts w:ascii="Times New Roman"/>
          <w:b w:val="false"/>
          <w:i w:val="false"/>
          <w:color w:val="000000"/>
          <w:sz w:val="28"/>
        </w:rPr>
        <w:t>
      3-1. Candidates for vacant positions of judges of regional and equivalent court shall be considered by the Council in the presence of conclusion of the plenary session of the relevant regional or equivalent court.</w:t>
      </w:r>
    </w:p>
    <w:bookmarkEnd w:id="118"/>
    <w:p>
      <w:pPr>
        <w:spacing w:after="0"/>
        <w:ind w:left="0"/>
        <w:jc w:val="both"/>
      </w:pPr>
      <w:r>
        <w:rPr>
          <w:rFonts w:ascii="Times New Roman"/>
          <w:b w:val="false"/>
          <w:i w:val="false"/>
          <w:color w:val="000000"/>
          <w:sz w:val="28"/>
        </w:rPr>
        <w:t>
      Conclusion of the plenary session of the relevant regional court is not required for acting judges.</w:t>
      </w:r>
    </w:p>
    <w:bookmarkStart w:name="z120" w:id="119"/>
    <w:p>
      <w:pPr>
        <w:spacing w:after="0"/>
        <w:ind w:left="0"/>
        <w:jc w:val="both"/>
      </w:pPr>
      <w:r>
        <w:rPr>
          <w:rFonts w:ascii="Times New Roman"/>
          <w:b w:val="false"/>
          <w:i w:val="false"/>
          <w:color w:val="000000"/>
          <w:sz w:val="28"/>
        </w:rPr>
        <w:t>
      4. Under the results of the selection of candidates for the vacant positions, the Secretary of the Council directs to the participants of the competition the corresponding notice on the competition results within ten working days from the date of its completion.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29.12.2010 No. 376-IV (shall be enforced upon expiry of ten calendar days after its first official publication); dated 16.02.2012 No. 560-IV (shall be enforced upon expiry of ten calendar days after its first official publication).</w:t>
      </w:r>
      <w:r>
        <w:br/>
      </w:r>
      <w:r>
        <w:rPr>
          <w:rFonts w:ascii="Times New Roman"/>
          <w:b w:val="false"/>
          <w:i w:val="false"/>
          <w:color w:val="000000"/>
          <w:sz w:val="28"/>
        </w:rPr>
        <w:t>
</w:t>
      </w:r>
    </w:p>
    <w:bookmarkStart w:name="z121" w:id="120"/>
    <w:p>
      <w:pPr>
        <w:spacing w:after="0"/>
        <w:ind w:left="0"/>
        <w:jc w:val="left"/>
      </w:pPr>
      <w:r>
        <w:rPr>
          <w:rFonts w:ascii="Times New Roman"/>
          <w:b/>
          <w:i w:val="false"/>
          <w:color w:val="000000"/>
        </w:rPr>
        <w:t xml:space="preserve"> CHAPTER 6. RECOMMENDATIONS ON THE APPOINTMENT FOR THE POSITIONS OF THE CHAIRMEN OF THE JUDICIAL BOARDS AND JUDGES OF THE SUPREME COURTS, THE CHAIRMEN AND THE CHAIRMEN OF THE JUDICIAL BOARDS OF LOCAL AND OTHER COURTS</w:t>
      </w:r>
    </w:p>
    <w:bookmarkEnd w:id="120"/>
    <w:bookmarkStart w:name="z122" w:id="121"/>
    <w:p>
      <w:pPr>
        <w:spacing w:after="0"/>
        <w:ind w:left="0"/>
        <w:jc w:val="left"/>
      </w:pPr>
      <w:r>
        <w:rPr>
          <w:rFonts w:ascii="Times New Roman"/>
          <w:b/>
          <w:i w:val="false"/>
          <w:color w:val="000000"/>
        </w:rPr>
        <w:t xml:space="preserve"> Article 17. Procedure for consideration of the candidates for the vacant positions of the Chairmen of the judicial boards and judges of the Supreme Court, the Chairmen and the Chairmen of the judicial boards of local and other courts</w:t>
      </w:r>
    </w:p>
    <w:bookmarkEnd w:id="121"/>
    <w:bookmarkStart w:name="z123" w:id="122"/>
    <w:p>
      <w:pPr>
        <w:spacing w:after="0"/>
        <w:ind w:left="0"/>
        <w:jc w:val="both"/>
      </w:pPr>
      <w:r>
        <w:rPr>
          <w:rFonts w:ascii="Times New Roman"/>
          <w:b w:val="false"/>
          <w:i w:val="false"/>
          <w:color w:val="000000"/>
          <w:sz w:val="28"/>
        </w:rPr>
        <w:t>
      1. Candidates for the vacant positions of the Chairmen and the Chairmen of the judicial boards of regional and equivalent courts, the Chairmen of the judicial boards and judges of the Supreme Court shall be considered by the Council on the alternative basis under the presentation of the Chairman of the Supreme Court, as amended by the decisions of the plenary session of the Supreme Court.</w:t>
      </w:r>
    </w:p>
    <w:bookmarkEnd w:id="122"/>
    <w:bookmarkStart w:name="z124" w:id="123"/>
    <w:p>
      <w:pPr>
        <w:spacing w:after="0"/>
        <w:ind w:left="0"/>
        <w:jc w:val="both"/>
      </w:pPr>
      <w:r>
        <w:rPr>
          <w:rFonts w:ascii="Times New Roman"/>
          <w:b w:val="false"/>
          <w:i w:val="false"/>
          <w:color w:val="000000"/>
          <w:sz w:val="28"/>
        </w:rPr>
        <w:t>
      2. Candidates for the vacant position of the Chairman of district and equivalent court shall be considered by the Council on the alternative basis under the presentation of the Chairman of the Supreme Court, as amended by the decisions of the plenary session of the relevant regional or equivalent court.</w:t>
      </w:r>
    </w:p>
    <w:bookmarkEnd w:id="123"/>
    <w:p>
      <w:pPr>
        <w:spacing w:after="0"/>
        <w:ind w:left="0"/>
        <w:jc w:val="both"/>
      </w:pPr>
      <w:r>
        <w:rPr>
          <w:rFonts w:ascii="Times New Roman"/>
          <w:b w:val="false"/>
          <w:i w:val="false"/>
          <w:color w:val="000000"/>
          <w:sz w:val="28"/>
        </w:rPr>
        <w:t>
      Candidates for the position of the Chairman of district and equivalent court shall be recommended, as a rule, from the number of acting judges or persons, who have work experience as a judge for at least five years.</w:t>
      </w:r>
    </w:p>
    <w:bookmarkStart w:name="z125" w:id="124"/>
    <w:p>
      <w:pPr>
        <w:spacing w:after="0"/>
        <w:ind w:left="0"/>
        <w:jc w:val="both"/>
      </w:pPr>
      <w:r>
        <w:rPr>
          <w:rFonts w:ascii="Times New Roman"/>
          <w:b w:val="false"/>
          <w:i w:val="false"/>
          <w:color w:val="000000"/>
          <w:sz w:val="28"/>
        </w:rPr>
        <w:t>
      3. The presentation of the Chairman of the Supreme Court shall be attached by the materials about all candidates, considered at the plenary session of the relevant court on the alternative basis.</w:t>
      </w:r>
    </w:p>
    <w:bookmarkEnd w:id="124"/>
    <w:bookmarkStart w:name="z126" w:id="125"/>
    <w:p>
      <w:pPr>
        <w:spacing w:after="0"/>
        <w:ind w:left="0"/>
        <w:jc w:val="both"/>
      </w:pPr>
      <w:r>
        <w:rPr>
          <w:rFonts w:ascii="Times New Roman"/>
          <w:b w:val="false"/>
          <w:i w:val="false"/>
          <w:color w:val="000000"/>
          <w:sz w:val="28"/>
        </w:rPr>
        <w:t>
      4. Council shall compulsorily consider at the meeting all candidates for vacant positions, referred to in paragraphs 1 and 2 of this Article.</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127" w:id="126"/>
    <w:p>
      <w:pPr>
        <w:spacing w:after="0"/>
        <w:ind w:left="0"/>
        <w:jc w:val="left"/>
      </w:pPr>
      <w:r>
        <w:rPr>
          <w:rFonts w:ascii="Times New Roman"/>
          <w:b/>
          <w:i w:val="false"/>
          <w:color w:val="000000"/>
        </w:rPr>
        <w:t xml:space="preserve"> Article 18. Conditions of consideration of the candidates for vacant positions</w:t>
      </w:r>
    </w:p>
    <w:bookmarkEnd w:id="126"/>
    <w:bookmarkStart w:name="z128" w:id="127"/>
    <w:p>
      <w:pPr>
        <w:spacing w:after="0"/>
        <w:ind w:left="0"/>
        <w:jc w:val="both"/>
      </w:pPr>
      <w:r>
        <w:rPr>
          <w:rFonts w:ascii="Times New Roman"/>
          <w:b w:val="false"/>
          <w:i w:val="false"/>
          <w:color w:val="000000"/>
          <w:sz w:val="28"/>
        </w:rPr>
        <w:t>
      1. For recommendations of the Council on the positions of the Chairman and the Chairmen of the judicial board of regional and equivalent court, the citizens that meet the requirements of the Constitutional Law of the Republic of Kazakhstan “On the Judicial System and Status of Judges of the Republic of Kazakhstan”, having experience in the legal profession for at least fifteen years, or work experience as a judge for at least five years, and received the conclusion of the plenary session of the relevant regional court shall be presented.</w:t>
      </w:r>
    </w:p>
    <w:bookmarkEnd w:id="127"/>
    <w:p>
      <w:pPr>
        <w:spacing w:after="0"/>
        <w:ind w:left="0"/>
        <w:jc w:val="both"/>
      </w:pPr>
      <w:r>
        <w:rPr>
          <w:rFonts w:ascii="Times New Roman"/>
          <w:b w:val="false"/>
          <w:i w:val="false"/>
          <w:color w:val="000000"/>
          <w:sz w:val="28"/>
        </w:rPr>
        <w:t>
      Candidates for the vacant positions of the Chairmen and the Chairmen of the judicial boards of regional and equivalent court shall be recommended, as a rule, from the number of acting judges or persons, who have work experience as a judge for at least five years.</w:t>
      </w:r>
    </w:p>
    <w:bookmarkStart w:name="z129" w:id="128"/>
    <w:p>
      <w:pPr>
        <w:spacing w:after="0"/>
        <w:ind w:left="0"/>
        <w:jc w:val="both"/>
      </w:pPr>
      <w:r>
        <w:rPr>
          <w:rFonts w:ascii="Times New Roman"/>
          <w:b w:val="false"/>
          <w:i w:val="false"/>
          <w:color w:val="000000"/>
          <w:sz w:val="28"/>
        </w:rPr>
        <w:t>
      2 For recommendations of the Council for the position of judge of the Supreme Court, the citizens that meet the requirements of the Constitutional Law of the Republic of Kazakhstan “On the Judicial System and Status of Judges of the Republic of Kazakhstan”, having experience in the legal profession for at least twenty years or work experience as a judge for at least ten years, and received a positive conclusion of the plenary session of the Supreme Court shall be presented.</w:t>
      </w:r>
    </w:p>
    <w:bookmarkEnd w:id="128"/>
    <w:p>
      <w:pPr>
        <w:spacing w:after="0"/>
        <w:ind w:left="0"/>
        <w:jc w:val="both"/>
      </w:pPr>
      <w:r>
        <w:rPr>
          <w:rFonts w:ascii="Times New Roman"/>
          <w:b w:val="false"/>
          <w:i w:val="false"/>
          <w:color w:val="000000"/>
          <w:sz w:val="28"/>
        </w:rPr>
        <w:t>
      Candidates for the positions of the Chairmen of judicial board of the Supreme Court shall be presented from among the judges of the Supreme Court.</w:t>
      </w:r>
    </w:p>
    <w:bookmarkStart w:name="z130" w:id="129"/>
    <w:p>
      <w:pPr>
        <w:spacing w:after="0"/>
        <w:ind w:left="0"/>
        <w:jc w:val="both"/>
      </w:pPr>
      <w:r>
        <w:rPr>
          <w:rFonts w:ascii="Times New Roman"/>
          <w:b w:val="false"/>
          <w:i w:val="false"/>
          <w:color w:val="000000"/>
          <w:sz w:val="28"/>
        </w:rPr>
        <w:t>
      3 As a result of consideration of the candidates for appointment to the positions of the Chairmen of the judicial boards and judges of the Supreme Court, the Chairmen, the Chairmen of the judicial boards of local and other courts, in addition to the criteria set forth in paragraph 3 of Article 16 of this Law, the recommendation shall be made, taking into account:</w:t>
      </w:r>
    </w:p>
    <w:bookmarkEnd w:id="129"/>
    <w:bookmarkStart w:name="z131" w:id="130"/>
    <w:p>
      <w:pPr>
        <w:spacing w:after="0"/>
        <w:ind w:left="0"/>
        <w:jc w:val="both"/>
      </w:pPr>
      <w:r>
        <w:rPr>
          <w:rFonts w:ascii="Times New Roman"/>
          <w:b w:val="false"/>
          <w:i w:val="false"/>
          <w:color w:val="000000"/>
          <w:sz w:val="28"/>
        </w:rPr>
        <w:t>
      1) the organizational abilities of the candidate;</w:t>
      </w:r>
    </w:p>
    <w:bookmarkEnd w:id="130"/>
    <w:bookmarkStart w:name="z132" w:id="131"/>
    <w:p>
      <w:pPr>
        <w:spacing w:after="0"/>
        <w:ind w:left="0"/>
        <w:jc w:val="both"/>
      </w:pPr>
      <w:r>
        <w:rPr>
          <w:rFonts w:ascii="Times New Roman"/>
          <w:b w:val="false"/>
          <w:i w:val="false"/>
          <w:color w:val="000000"/>
          <w:sz w:val="28"/>
        </w:rPr>
        <w:t>
      2) the quality indicators of administration of justice - for the current Chairmen of courts and judicial boards.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29.12.2010 No. 376-IV (shall be enforced upon expiry of ten calendar days after its first official publication); dated 16.02.2012 No. 560-IV (shall be enforced upon expiry of ten calendar days after its first official publication).</w:t>
      </w:r>
      <w:r>
        <w:br/>
      </w:r>
      <w:r>
        <w:rPr>
          <w:rFonts w:ascii="Times New Roman"/>
          <w:b w:val="false"/>
          <w:i w:val="false"/>
          <w:color w:val="000000"/>
          <w:sz w:val="28"/>
        </w:rPr>
        <w:t>
</w:t>
      </w:r>
    </w:p>
    <w:bookmarkStart w:name="z133" w:id="132"/>
    <w:p>
      <w:pPr>
        <w:spacing w:after="0"/>
        <w:ind w:left="0"/>
        <w:jc w:val="left"/>
      </w:pPr>
      <w:r>
        <w:rPr>
          <w:rFonts w:ascii="Times New Roman"/>
          <w:b/>
          <w:i w:val="false"/>
          <w:color w:val="000000"/>
        </w:rPr>
        <w:t xml:space="preserve"> CHAPTER 7. PROCEDURE FOR CONSIDERATION OF MATERIALS FOR DISMISSAL FROM OFFICE OF THE CHAIRMAN, THE CHAIRMAN OF THE JUDICIAL BOARD AND JUDGE</w:t>
      </w:r>
    </w:p>
    <w:bookmarkEnd w:id="132"/>
    <w:p>
      <w:pPr>
        <w:spacing w:after="0"/>
        <w:ind w:left="0"/>
        <w:jc w:val="both"/>
      </w:pPr>
      <w:r>
        <w:rPr>
          <w:rFonts w:ascii="Times New Roman"/>
          <w:b w:val="false"/>
          <w:i w:val="false"/>
          <w:color w:val="ff0000"/>
          <w:sz w:val="28"/>
        </w:rPr>
        <w:t>
      Footnote. Title of Chapter 7 is in the wording of the Law of the Republic of Kazakhstan dated 16.02.2012 No. 560-IV (shall be enforced upon expiry of ten calendar days after its first official publication).</w:t>
      </w:r>
    </w:p>
    <w:bookmarkStart w:name="z134" w:id="133"/>
    <w:p>
      <w:pPr>
        <w:spacing w:after="0"/>
        <w:ind w:left="0"/>
        <w:jc w:val="left"/>
      </w:pPr>
      <w:r>
        <w:rPr>
          <w:rFonts w:ascii="Times New Roman"/>
          <w:b/>
          <w:i w:val="false"/>
          <w:color w:val="000000"/>
        </w:rPr>
        <w:t xml:space="preserve"> Article 19. Grounds for consideration of dismissal from office of the Chairman, the Chairman of the judicial board of the court and judge or refuse to dismiss</w:t>
      </w:r>
    </w:p>
    <w:bookmarkEnd w:id="133"/>
    <w:bookmarkStart w:name="z135" w:id="134"/>
    <w:p>
      <w:pPr>
        <w:spacing w:after="0"/>
        <w:ind w:left="0"/>
        <w:jc w:val="both"/>
      </w:pPr>
      <w:r>
        <w:rPr>
          <w:rFonts w:ascii="Times New Roman"/>
          <w:b w:val="false"/>
          <w:i w:val="false"/>
          <w:color w:val="000000"/>
          <w:sz w:val="28"/>
        </w:rPr>
        <w:t>
      1. The basis for the Council’s consideration of the issue of dismissal of the Chairman, the Chairman of the judicial board of the court and judge from office shall be the presentation of the Chairman of the Supreme Court. The presentation about the dismissal of the Chairman, the Chairman of the judicial board of the court and judge from office for the commission of misconduct, by virtue of professional incompetence or failure to comply with the requirements of the Constitutional Law of the Republic of Kazakhstan “On the Judicial System and Status of Judges of the Republic of Kazakhstan” shall be introduced by the Chairman of the Supreme Court to the Council on the basis of the decision of Judicial jury.</w:t>
      </w:r>
    </w:p>
    <w:bookmarkEnd w:id="134"/>
    <w:bookmarkStart w:name="z136" w:id="135"/>
    <w:p>
      <w:pPr>
        <w:spacing w:after="0"/>
        <w:ind w:left="0"/>
        <w:jc w:val="both"/>
      </w:pPr>
      <w:r>
        <w:rPr>
          <w:rFonts w:ascii="Times New Roman"/>
          <w:b w:val="false"/>
          <w:i w:val="false"/>
          <w:color w:val="000000"/>
          <w:sz w:val="28"/>
        </w:rPr>
        <w:t>
      2 Council after receiving materials, checks in the manner prescribed by the regulations, the information here by obtaining a written explanation from the Chairman, the Chairman of the judicial board of the court, judges and others, for reclamation of relevant documents and examine them, get some information from the state bodies, organizations and citizens.</w:t>
      </w:r>
    </w:p>
    <w:bookmarkEnd w:id="135"/>
    <w:bookmarkStart w:name="z137" w:id="136"/>
    <w:p>
      <w:pPr>
        <w:spacing w:after="0"/>
        <w:ind w:left="0"/>
        <w:jc w:val="both"/>
      </w:pPr>
      <w:r>
        <w:rPr>
          <w:rFonts w:ascii="Times New Roman"/>
          <w:b w:val="false"/>
          <w:i w:val="false"/>
          <w:color w:val="000000"/>
          <w:sz w:val="28"/>
        </w:rPr>
        <w:t>
      3. Based on the results of the check, the certificate shall be made. The certificate must contain a statement of the circumstances identified, conclusions and suggestions of inspectors and their signatures.</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138" w:id="137"/>
    <w:p>
      <w:pPr>
        <w:spacing w:after="0"/>
        <w:ind w:left="0"/>
        <w:jc w:val="left"/>
      </w:pPr>
      <w:r>
        <w:rPr>
          <w:rFonts w:ascii="Times New Roman"/>
          <w:b/>
          <w:i w:val="false"/>
          <w:color w:val="000000"/>
        </w:rPr>
        <w:t xml:space="preserve"> Article 20. Familiarization of judge with the results of check</w:t>
      </w:r>
    </w:p>
    <w:bookmarkEnd w:id="137"/>
    <w:bookmarkStart w:name="z139" w:id="138"/>
    <w:p>
      <w:pPr>
        <w:spacing w:after="0"/>
        <w:ind w:left="0"/>
        <w:jc w:val="both"/>
      </w:pPr>
      <w:r>
        <w:rPr>
          <w:rFonts w:ascii="Times New Roman"/>
          <w:b w:val="false"/>
          <w:i w:val="false"/>
          <w:color w:val="000000"/>
          <w:sz w:val="28"/>
        </w:rPr>
        <w:t>
      1 The judge, who is subject to check, must be familiar with the certificate and inspection materials. At the same time he (she) can give additional explanations, apply for checking of certain circumstances.</w:t>
      </w:r>
    </w:p>
    <w:bookmarkEnd w:id="138"/>
    <w:bookmarkStart w:name="z140" w:id="139"/>
    <w:p>
      <w:pPr>
        <w:spacing w:after="0"/>
        <w:ind w:left="0"/>
        <w:jc w:val="both"/>
      </w:pPr>
      <w:r>
        <w:rPr>
          <w:rFonts w:ascii="Times New Roman"/>
          <w:b w:val="false"/>
          <w:i w:val="false"/>
          <w:color w:val="000000"/>
          <w:sz w:val="28"/>
        </w:rPr>
        <w:t>
      2 In case of refusal of the judge, who is subject to check, from a familiarization of the certificate and inspection materials, the protocol about this shall be drawn, and signed by the persons, who conducted the check.</w:t>
      </w:r>
    </w:p>
    <w:bookmarkEnd w:id="139"/>
    <w:bookmarkStart w:name="z141" w:id="140"/>
    <w:p>
      <w:pPr>
        <w:spacing w:after="0"/>
        <w:ind w:left="0"/>
        <w:jc w:val="left"/>
      </w:pPr>
      <w:r>
        <w:rPr>
          <w:rFonts w:ascii="Times New Roman"/>
          <w:b/>
          <w:i w:val="false"/>
          <w:color w:val="000000"/>
        </w:rPr>
        <w:t xml:space="preserve"> Article 21. Consideration of the issue for dismissal of the Chairman, the Chairman of the Judicial Board of the court and judge from office</w:t>
      </w:r>
    </w:p>
    <w:bookmarkEnd w:id="140"/>
    <w:bookmarkStart w:name="z142" w:id="141"/>
    <w:p>
      <w:pPr>
        <w:spacing w:after="0"/>
        <w:ind w:left="0"/>
        <w:jc w:val="both"/>
      </w:pPr>
      <w:r>
        <w:rPr>
          <w:rFonts w:ascii="Times New Roman"/>
          <w:b w:val="false"/>
          <w:i w:val="false"/>
          <w:color w:val="000000"/>
          <w:sz w:val="28"/>
        </w:rPr>
        <w:t>
      1 When considering the issue for dismissal of the Chairman, the Chairman of the judicial board of the court and judge from office the Council hears explanation of judge in respect of which the presentation of the Chairman of the Supreme Court is received. Absence of the Chairman, the Chairman of the judicial board of the court and judge at the Council’s meeting without good reason shall not preclude consideration. At the meeting reports of other persons, invited at the request of the Chairman, the Chairman of the judicial board of the court and judge, the Secretary of the Council can be heard, the documents shall be announced and other materials shall be considered.</w:t>
      </w:r>
    </w:p>
    <w:bookmarkEnd w:id="141"/>
    <w:bookmarkStart w:name="z143" w:id="142"/>
    <w:p>
      <w:pPr>
        <w:spacing w:after="0"/>
        <w:ind w:left="0"/>
        <w:jc w:val="both"/>
      </w:pPr>
      <w:r>
        <w:rPr>
          <w:rFonts w:ascii="Times New Roman"/>
          <w:b w:val="false"/>
          <w:i w:val="false"/>
          <w:color w:val="000000"/>
          <w:sz w:val="28"/>
        </w:rPr>
        <w:t>
      2 The Council’s decision shall contain the circumstances, underlying in the adopted recommendations to the President of the Republic of Kazakhstan, on the dismissal of the Chairman, the Chairman of the judicial board of the court and judge, or refusal of acceptance with reference to specific materials.</w:t>
      </w:r>
    </w:p>
    <w:bookmarkEnd w:id="142"/>
    <w:bookmarkStart w:name="z144" w:id="143"/>
    <w:p>
      <w:pPr>
        <w:spacing w:after="0"/>
        <w:ind w:left="0"/>
        <w:jc w:val="both"/>
      </w:pPr>
      <w:r>
        <w:rPr>
          <w:rFonts w:ascii="Times New Roman"/>
          <w:b w:val="false"/>
          <w:i w:val="false"/>
          <w:color w:val="000000"/>
          <w:sz w:val="28"/>
        </w:rPr>
        <w:t>
      3. The Council’s refusal to give its recommendations on the dismissal of the Chairman, the Chairman of the judicial board of the court and judge from office shall be grounds for cancellation by the Judicial jury its decision and their revision.</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16.02.2012 No. 560-IV (shall be enforced upon expiry of ten calendar days after its first official publication).</w:t>
      </w:r>
      <w:r>
        <w:br/>
      </w:r>
      <w:r>
        <w:rPr>
          <w:rFonts w:ascii="Times New Roman"/>
          <w:b w:val="false"/>
          <w:i w:val="false"/>
          <w:color w:val="000000"/>
          <w:sz w:val="28"/>
        </w:rPr>
        <w:t>
</w:t>
      </w:r>
    </w:p>
    <w:bookmarkStart w:name="z145" w:id="144"/>
    <w:p>
      <w:pPr>
        <w:spacing w:after="0"/>
        <w:ind w:left="0"/>
        <w:jc w:val="left"/>
      </w:pPr>
      <w:r>
        <w:rPr>
          <w:rFonts w:ascii="Times New Roman"/>
          <w:b/>
          <w:i w:val="false"/>
          <w:color w:val="000000"/>
        </w:rPr>
        <w:t xml:space="preserve"> CHAPTER 8. FINAL PROVISIONS</w:t>
      </w:r>
    </w:p>
    <w:bookmarkEnd w:id="144"/>
    <w:bookmarkStart w:name="z146" w:id="145"/>
    <w:p>
      <w:pPr>
        <w:spacing w:after="0"/>
        <w:ind w:left="0"/>
        <w:jc w:val="left"/>
      </w:pPr>
      <w:r>
        <w:rPr>
          <w:rFonts w:ascii="Times New Roman"/>
          <w:b/>
          <w:i w:val="false"/>
          <w:color w:val="000000"/>
        </w:rPr>
        <w:t xml:space="preserve"> Article 22. The Council staff</w:t>
      </w:r>
    </w:p>
    <w:bookmarkEnd w:id="145"/>
    <w:bookmarkStart w:name="z147" w:id="146"/>
    <w:p>
      <w:pPr>
        <w:spacing w:after="0"/>
        <w:ind w:left="0"/>
        <w:jc w:val="both"/>
      </w:pPr>
      <w:r>
        <w:rPr>
          <w:rFonts w:ascii="Times New Roman"/>
          <w:b w:val="false"/>
          <w:i w:val="false"/>
          <w:color w:val="000000"/>
          <w:sz w:val="28"/>
        </w:rPr>
        <w:t>
      1. Support for the operation of the Council is performed by the Council staff.</w:t>
      </w:r>
    </w:p>
    <w:bookmarkEnd w:id="146"/>
    <w:bookmarkStart w:name="z148" w:id="147"/>
    <w:p>
      <w:pPr>
        <w:spacing w:after="0"/>
        <w:ind w:left="0"/>
        <w:jc w:val="both"/>
      </w:pPr>
      <w:r>
        <w:rPr>
          <w:rFonts w:ascii="Times New Roman"/>
          <w:b w:val="false"/>
          <w:i w:val="false"/>
          <w:color w:val="000000"/>
          <w:sz w:val="28"/>
        </w:rPr>
        <w:t>
      2 Activities of the Council staff shall be governed by the legislation and regulations of the Council.</w:t>
      </w:r>
    </w:p>
    <w:bookmarkEnd w:id="147"/>
    <w:bookmarkStart w:name="z149" w:id="148"/>
    <w:p>
      <w:pPr>
        <w:spacing w:after="0"/>
        <w:ind w:left="0"/>
        <w:jc w:val="both"/>
      </w:pPr>
      <w:r>
        <w:rPr>
          <w:rFonts w:ascii="Times New Roman"/>
          <w:b w:val="false"/>
          <w:i w:val="false"/>
          <w:color w:val="000000"/>
          <w:sz w:val="28"/>
        </w:rPr>
        <w:t>
      3 Employees of the Council staff are members of the Administration of the President of the Republic of Kazakhstan.</w:t>
      </w:r>
    </w:p>
    <w:bookmarkEnd w:id="148"/>
    <w:bookmarkStart w:name="z150" w:id="149"/>
    <w:p>
      <w:pPr>
        <w:spacing w:after="0"/>
        <w:ind w:left="0"/>
        <w:jc w:val="left"/>
      </w:pPr>
      <w:r>
        <w:rPr>
          <w:rFonts w:ascii="Times New Roman"/>
          <w:b/>
          <w:i w:val="false"/>
          <w:color w:val="000000"/>
        </w:rPr>
        <w:t xml:space="preserve"> Article 23. Transitional and final provisions</w:t>
      </w:r>
    </w:p>
    <w:bookmarkEnd w:id="149"/>
    <w:bookmarkStart w:name="z151" w:id="150"/>
    <w:p>
      <w:pPr>
        <w:spacing w:after="0"/>
        <w:ind w:left="0"/>
        <w:jc w:val="both"/>
      </w:pPr>
      <w:r>
        <w:rPr>
          <w:rFonts w:ascii="Times New Roman"/>
          <w:b w:val="false"/>
          <w:i w:val="false"/>
          <w:color w:val="000000"/>
          <w:sz w:val="28"/>
        </w:rPr>
        <w:t>
      1 Results of qualification exams in the Qualification Collegium of Justice of the Republic of Kazakhstan shall remain in force for six years after the enactment of this Law.</w:t>
      </w:r>
    </w:p>
    <w:bookmarkEnd w:id="150"/>
    <w:bookmarkStart w:name="z152" w:id="151"/>
    <w:p>
      <w:pPr>
        <w:spacing w:after="0"/>
        <w:ind w:left="0"/>
        <w:jc w:val="both"/>
      </w:pPr>
      <w:r>
        <w:rPr>
          <w:rFonts w:ascii="Times New Roman"/>
          <w:b w:val="false"/>
          <w:i w:val="false"/>
          <w:color w:val="000000"/>
          <w:sz w:val="28"/>
        </w:rPr>
        <w:t>
      2. The following Laws shall be considered to have lost force:</w:t>
      </w:r>
    </w:p>
    <w:bookmarkEnd w:id="151"/>
    <w:bookmarkStart w:name="z153" w:id="152"/>
    <w:p>
      <w:pPr>
        <w:spacing w:after="0"/>
        <w:ind w:left="0"/>
        <w:jc w:val="both"/>
      </w:pPr>
      <w:r>
        <w:rPr>
          <w:rFonts w:ascii="Times New Roman"/>
          <w:b w:val="false"/>
          <w:i w:val="false"/>
          <w:color w:val="000000"/>
          <w:sz w:val="28"/>
        </w:rPr>
        <w:t>
      1) the Law of the Republic of Kazakhstan dated 28 May 2001 “On the Supreme Judicial Council of the Republic of Kazakhstan” (Bulletin of the Parliament of the Republic of Kazakhstan, 2001, No. 10, Art. 144);</w:t>
      </w:r>
    </w:p>
    <w:bookmarkEnd w:id="152"/>
    <w:bookmarkStart w:name="z154" w:id="153"/>
    <w:p>
      <w:pPr>
        <w:spacing w:after="0"/>
        <w:ind w:left="0"/>
        <w:jc w:val="both"/>
      </w:pPr>
      <w:r>
        <w:rPr>
          <w:rFonts w:ascii="Times New Roman"/>
          <w:b w:val="false"/>
          <w:i w:val="false"/>
          <w:color w:val="000000"/>
          <w:sz w:val="28"/>
        </w:rPr>
        <w:t>
      2) the Law of the Republic of Kazakhstan dated 11 July 2001 “On the Qualification Collegium of Justice of the Republic of Kazakhstan” (Bulletin of the Parliament of the Republic of Kazakhstan, 2001, No. 15-16, Art. 235).</w:t>
      </w:r>
    </w:p>
    <w:bookmarkEnd w:id="153"/>
    <w:bookmarkStart w:name="z155" w:id="154"/>
    <w:p>
      <w:pPr>
        <w:spacing w:after="0"/>
        <w:ind w:left="0"/>
        <w:jc w:val="left"/>
      </w:pPr>
      <w:r>
        <w:rPr>
          <w:rFonts w:ascii="Times New Roman"/>
          <w:b/>
          <w:i w:val="false"/>
          <w:color w:val="000000"/>
        </w:rPr>
        <w:t xml:space="preserve"> Article 24. Procedure for the entry into force of this Law</w:t>
      </w:r>
    </w:p>
    <w:bookmarkEnd w:id="154"/>
    <w:p>
      <w:pPr>
        <w:spacing w:after="0"/>
        <w:ind w:left="0"/>
        <w:jc w:val="both"/>
      </w:pPr>
      <w:r>
        <w:rPr>
          <w:rFonts w:ascii="Times New Roman"/>
          <w:b w:val="false"/>
          <w:i w:val="false"/>
          <w:color w:val="000000"/>
          <w:sz w:val="28"/>
        </w:rPr>
        <w:t>
      This Law shall enter into force after ten calendar days after its first official publication.</w:t>
      </w:r>
    </w:p>
    <w:tbl>
      <w:tblPr>
        <w:tblW w:w="0" w:type="auto"/>
        <w:tblCellSpacing w:w="0" w:type="auto"/>
        <w:tblBorders>
          <w:top w:val="none"/>
          <w:left w:val="none"/>
          <w:bottom w:val="none"/>
          <w:right w:val="none"/>
          <w:insideH w:val="none"/>
          <w:insideV w:val="none"/>
        </w:tblBorders>
      </w:tblPr>
      <w:tblGrid>
        <w:gridCol w:w="8162"/>
        <w:gridCol w:w="4138"/>
      </w:tblGrid>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4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4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