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5843" w14:textId="5195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safety of machines and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July, 2007 № 305.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social relations by definition, establishment, application and enforcement of requirements for machines and equipment, processes of their life cycle and sets the legal framework to ensure the protection of life, health of human and the environment.</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1. The following basic definitions are used in this Law:</w:t>
      </w:r>
    </w:p>
    <w:p>
      <w:pPr>
        <w:spacing w:after="0"/>
        <w:ind w:left="0"/>
        <w:jc w:val="both"/>
      </w:pPr>
      <w:r>
        <w:rPr>
          <w:rFonts w:ascii="Times New Roman"/>
          <w:b w:val="false"/>
          <w:i w:val="false"/>
          <w:color w:val="000000"/>
          <w:sz w:val="28"/>
        </w:rPr>
        <w:t>
      1) date of manufacture - the end date of the process of production of machines and equipment;</w:t>
      </w:r>
    </w:p>
    <w:p>
      <w:pPr>
        <w:spacing w:after="0"/>
        <w:ind w:left="0"/>
        <w:jc w:val="both"/>
      </w:pPr>
      <w:r>
        <w:rPr>
          <w:rFonts w:ascii="Times New Roman"/>
          <w:b w:val="false"/>
          <w:i w:val="false"/>
          <w:color w:val="000000"/>
          <w:sz w:val="28"/>
        </w:rPr>
        <w:t>
      2) equipment - a technical device that is installed on the machine and is necessary to perform basic and (or) additional functions of machines, as well as combining them into a single system;</w:t>
      </w:r>
    </w:p>
    <w:p>
      <w:pPr>
        <w:spacing w:after="0"/>
        <w:ind w:left="0"/>
        <w:jc w:val="both"/>
      </w:pPr>
      <w:r>
        <w:rPr>
          <w:rFonts w:ascii="Times New Roman"/>
          <w:b w:val="false"/>
          <w:i w:val="false"/>
          <w:color w:val="000000"/>
          <w:sz w:val="28"/>
        </w:rPr>
        <w:t>
      3) unacceptable risk - the risk, exceeding the level of safety of machines and equipment for human life and health, the environment, established by the legislation of the Republic of Kazakhstan;</w:t>
      </w:r>
    </w:p>
    <w:p>
      <w:pPr>
        <w:spacing w:after="0"/>
        <w:ind w:left="0"/>
        <w:jc w:val="both"/>
      </w:pPr>
      <w:r>
        <w:rPr>
          <w:rFonts w:ascii="Times New Roman"/>
          <w:b w:val="false"/>
          <w:i w:val="false"/>
          <w:color w:val="000000"/>
          <w:sz w:val="28"/>
        </w:rPr>
        <w:t>
      4) acceptable risk level - the level of safety of machines and equipment, established by technical regulations and project documentation;</w:t>
      </w:r>
    </w:p>
    <w:p>
      <w:pPr>
        <w:spacing w:after="0"/>
        <w:ind w:left="0"/>
        <w:jc w:val="both"/>
      </w:pPr>
      <w:r>
        <w:rPr>
          <w:rFonts w:ascii="Times New Roman"/>
          <w:b w:val="false"/>
          <w:i w:val="false"/>
          <w:color w:val="000000"/>
          <w:sz w:val="28"/>
        </w:rPr>
        <w:t>
      5) danger zone - the area, inside the machine or around it, where a person shall be at risk of harm to the life or health;</w:t>
      </w:r>
    </w:p>
    <w:p>
      <w:pPr>
        <w:spacing w:after="0"/>
        <w:ind w:left="0"/>
        <w:jc w:val="both"/>
      </w:pPr>
      <w:r>
        <w:rPr>
          <w:rFonts w:ascii="Times New Roman"/>
          <w:b w:val="false"/>
          <w:i w:val="false"/>
          <w:color w:val="000000"/>
          <w:sz w:val="28"/>
        </w:rPr>
        <w:t>
      6) dangerous machines and equipment - machines and equipment that could present a danger to human life and health, the environment and deemed as non-complying with the safety requirements, established by this Law and technical regulations;</w:t>
      </w:r>
    </w:p>
    <w:p>
      <w:pPr>
        <w:spacing w:after="0"/>
        <w:ind w:left="0"/>
        <w:jc w:val="both"/>
      </w:pPr>
      <w:r>
        <w:rPr>
          <w:rFonts w:ascii="Times New Roman"/>
          <w:b w:val="false"/>
          <w:i w:val="false"/>
          <w:color w:val="000000"/>
          <w:sz w:val="28"/>
        </w:rPr>
        <w:t>
      7) machine - a technical device or a set of devices, designed to convert energy, materials and information, consisting of interrelated components, at least one of which can be moved;</w:t>
      </w:r>
    </w:p>
    <w:p>
      <w:pPr>
        <w:spacing w:after="0"/>
        <w:ind w:left="0"/>
        <w:jc w:val="both"/>
      </w:pPr>
      <w:r>
        <w:rPr>
          <w:rFonts w:ascii="Times New Roman"/>
          <w:b w:val="false"/>
          <w:i w:val="false"/>
          <w:color w:val="000000"/>
          <w:sz w:val="28"/>
        </w:rPr>
        <w:t>
      8) a designer of machine and (or) equipment (hereinafter - the designer) – an individual or a legal entity that develops the project documentation and instructions for operation of machines and (or) equipment;</w:t>
      </w:r>
    </w:p>
    <w:p>
      <w:pPr>
        <w:spacing w:after="0"/>
        <w:ind w:left="0"/>
        <w:jc w:val="both"/>
      </w:pPr>
      <w:r>
        <w:rPr>
          <w:rFonts w:ascii="Times New Roman"/>
          <w:b w:val="false"/>
          <w:i w:val="false"/>
          <w:color w:val="000000"/>
          <w:sz w:val="28"/>
        </w:rPr>
        <w:t>
      9) the life cycle of machines and equipment - the processes of design, production, operation (including repair, maintenance and service), storage, transportation, sale, disposal and recycling;</w:t>
      </w:r>
    </w:p>
    <w:p>
      <w:pPr>
        <w:spacing w:after="0"/>
        <w:ind w:left="0"/>
        <w:jc w:val="both"/>
      </w:pPr>
      <w:r>
        <w:rPr>
          <w:rFonts w:ascii="Times New Roman"/>
          <w:b w:val="false"/>
          <w:i w:val="false"/>
          <w:color w:val="000000"/>
          <w:sz w:val="28"/>
        </w:rPr>
        <w:t>
      10) safety of machines and equipment – absence of unacceptable risk, associated with injury to human life, health and the environment;</w:t>
      </w:r>
    </w:p>
    <w:p>
      <w:pPr>
        <w:spacing w:after="0"/>
        <w:ind w:left="0"/>
        <w:jc w:val="both"/>
      </w:pPr>
      <w:r>
        <w:rPr>
          <w:rFonts w:ascii="Times New Roman"/>
          <w:b w:val="false"/>
          <w:i w:val="false"/>
          <w:color w:val="000000"/>
          <w:sz w:val="28"/>
        </w:rPr>
        <w:t>
      11) subjects, responsible for the safety of machines and equipment –the designer, the manufacturer, the authorized representative, the importer, the personnel (operators), the user of machines and equipment;</w:t>
      </w:r>
    </w:p>
    <w:p>
      <w:pPr>
        <w:spacing w:after="0"/>
        <w:ind w:left="0"/>
        <w:jc w:val="both"/>
      </w:pPr>
      <w:r>
        <w:rPr>
          <w:rFonts w:ascii="Times New Roman"/>
          <w:b w:val="false"/>
          <w:i w:val="false"/>
          <w:color w:val="000000"/>
          <w:sz w:val="28"/>
        </w:rPr>
        <w:t>
      12) confirmation of conformity of machines and equipment - a procedure which results in a documentary attestation of conformity (in the form of a declaration of conformity or a certificate of conformity) of machines and (or) equipment to the requirements established by technical regulations, standardization documents or contract conditions;, importer, personnel (operators), user of machines and equipment;</w:t>
      </w:r>
    </w:p>
    <w:p>
      <w:pPr>
        <w:spacing w:after="0"/>
        <w:ind w:left="0"/>
        <w:jc w:val="both"/>
      </w:pPr>
      <w:r>
        <w:rPr>
          <w:rFonts w:ascii="Times New Roman"/>
          <w:b w:val="false"/>
          <w:i w:val="false"/>
          <w:color w:val="000000"/>
          <w:sz w:val="28"/>
        </w:rPr>
        <w:t>
      13) declaration of conformity of machines and equipment - a document by which the manufacturer certifies the compliance of machines and (or) equipment with the established requirements;</w:t>
      </w:r>
    </w:p>
    <w:p>
      <w:pPr>
        <w:spacing w:after="0"/>
        <w:ind w:left="0"/>
        <w:jc w:val="both"/>
      </w:pPr>
      <w:r>
        <w:rPr>
          <w:rFonts w:ascii="Times New Roman"/>
          <w:b w:val="false"/>
          <w:i w:val="false"/>
          <w:color w:val="000000"/>
          <w:sz w:val="28"/>
        </w:rPr>
        <w:t>
      14) manufacturer – an individual or a legal entity that manufactures machines and (or) equipment;</w:t>
      </w:r>
    </w:p>
    <w:p>
      <w:pPr>
        <w:spacing w:after="0"/>
        <w:ind w:left="0"/>
        <w:jc w:val="both"/>
      </w:pPr>
      <w:r>
        <w:rPr>
          <w:rFonts w:ascii="Times New Roman"/>
          <w:b w:val="false"/>
          <w:i w:val="false"/>
          <w:color w:val="000000"/>
          <w:sz w:val="28"/>
        </w:rPr>
        <w:t>
      15) user - an individual or a legal entity, performing operation of the machine and (or) equipment;</w:t>
      </w:r>
    </w:p>
    <w:p>
      <w:pPr>
        <w:spacing w:after="0"/>
        <w:ind w:left="0"/>
        <w:jc w:val="both"/>
      </w:pPr>
      <w:r>
        <w:rPr>
          <w:rFonts w:ascii="Times New Roman"/>
          <w:b w:val="false"/>
          <w:i w:val="false"/>
          <w:color w:val="000000"/>
          <w:sz w:val="28"/>
        </w:rPr>
        <w:t>
      16) personnel (operators) – persons, engaged in commissioning, operation, adjustment, routine maintenance, cleaning, repair, storage or transportation of machines and equipment;</w:t>
      </w:r>
    </w:p>
    <w:p>
      <w:pPr>
        <w:spacing w:after="0"/>
        <w:ind w:left="0"/>
        <w:jc w:val="both"/>
      </w:pPr>
      <w:r>
        <w:rPr>
          <w:rFonts w:ascii="Times New Roman"/>
          <w:b w:val="false"/>
          <w:i w:val="false"/>
          <w:color w:val="000000"/>
          <w:sz w:val="28"/>
        </w:rPr>
        <w:t>
      17) mark of conformity - a label, intended to inform consumers about the passage of the conformity assessment procedures by machines and (or) equipment;</w:t>
      </w:r>
    </w:p>
    <w:p>
      <w:pPr>
        <w:spacing w:after="0"/>
        <w:ind w:left="0"/>
        <w:jc w:val="both"/>
      </w:pPr>
      <w:r>
        <w:rPr>
          <w:rFonts w:ascii="Times New Roman"/>
          <w:b w:val="false"/>
          <w:i w:val="false"/>
          <w:color w:val="000000"/>
          <w:sz w:val="28"/>
        </w:rPr>
        <w:t>
      18) authorized body - a state body, carrying out management and coordination of activities of other state bodies, ensuring the safety of machines and equipment in accordance with industry orientation and within its powers;</w:t>
      </w:r>
    </w:p>
    <w:p>
      <w:pPr>
        <w:spacing w:after="0"/>
        <w:ind w:left="0"/>
        <w:jc w:val="both"/>
      </w:pPr>
      <w:r>
        <w:rPr>
          <w:rFonts w:ascii="Times New Roman"/>
          <w:b w:val="false"/>
          <w:i w:val="false"/>
          <w:color w:val="000000"/>
          <w:sz w:val="28"/>
        </w:rPr>
        <w:t>
      19) authorized representative – an individual or a legal entity, having a written authorization from the manufacturer, allowing the management (implementation) of trade on his (her) behalf;</w:t>
      </w:r>
    </w:p>
    <w:p>
      <w:pPr>
        <w:spacing w:after="0"/>
        <w:ind w:left="0"/>
        <w:jc w:val="both"/>
      </w:pPr>
      <w:r>
        <w:rPr>
          <w:rFonts w:ascii="Times New Roman"/>
          <w:b w:val="false"/>
          <w:i w:val="false"/>
          <w:color w:val="000000"/>
          <w:sz w:val="28"/>
        </w:rPr>
        <w:t>
      20) limit state - the state of machines and equipment in which their continued operation or restoration of their serviceable state is impossible or impractical;</w:t>
      </w:r>
    </w:p>
    <w:p>
      <w:pPr>
        <w:spacing w:after="0"/>
        <w:ind w:left="0"/>
        <w:jc w:val="both"/>
      </w:pPr>
      <w:r>
        <w:rPr>
          <w:rFonts w:ascii="Times New Roman"/>
          <w:b w:val="false"/>
          <w:i w:val="false"/>
          <w:color w:val="000000"/>
          <w:sz w:val="28"/>
        </w:rPr>
        <w:t>
      21) refusal - an event that is the violation of serviceable state of machines and equipment.</w:t>
      </w:r>
    </w:p>
    <w:p>
      <w:pPr>
        <w:spacing w:after="0"/>
        <w:ind w:left="0"/>
        <w:jc w:val="both"/>
      </w:pPr>
      <w:r>
        <w:rPr>
          <w:rFonts w:ascii="Times New Roman"/>
          <w:b w:val="false"/>
          <w:i w:val="false"/>
          <w:color w:val="000000"/>
          <w:sz w:val="28"/>
        </w:rPr>
        <w:t>
      2. Definitions of the legislation of the Republic of Kazakhstan in the field of safety of machines and equipment, not mentioned in this Article, shall have the meanings defined in the relevant Articles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with the change introduced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safety of machines and equipment</w:t>
      </w:r>
    </w:p>
    <w:p>
      <w:pPr>
        <w:spacing w:after="0"/>
        <w:ind w:left="0"/>
        <w:jc w:val="both"/>
      </w:pPr>
      <w:r>
        <w:rPr>
          <w:rFonts w:ascii="Times New Roman"/>
          <w:b w:val="false"/>
          <w:i w:val="false"/>
          <w:color w:val="000000"/>
          <w:sz w:val="28"/>
        </w:rPr>
        <w:t>
      1. Legislation of the Republic of Kazakhstan in the field of safety of machines and equipment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p>
      <w:pPr>
        <w:spacing w:after="0"/>
        <w:ind w:left="0"/>
        <w:jc w:val="left"/>
      </w:pPr>
      <w:r>
        <w:rPr>
          <w:rFonts w:ascii="Times New Roman"/>
          <w:b/>
          <w:i w:val="false"/>
          <w:color w:val="000000"/>
        </w:rPr>
        <w:t xml:space="preserve"> Article 3. Sphere of application of this Law</w:t>
      </w:r>
    </w:p>
    <w:p>
      <w:pPr>
        <w:spacing w:after="0"/>
        <w:ind w:left="0"/>
        <w:jc w:val="both"/>
      </w:pPr>
      <w:r>
        <w:rPr>
          <w:rFonts w:ascii="Times New Roman"/>
          <w:b w:val="false"/>
          <w:i w:val="false"/>
          <w:color w:val="000000"/>
          <w:sz w:val="28"/>
        </w:rPr>
        <w:t>
      1. This Law is valid on the territory of the Republic of Kazakhstan and applies to machines and equipment, manufactured in the Republic of Kazakhstan and imported into the territory of the Republic of Kazakhstan, as well as the processes of their life cycle.</w:t>
      </w:r>
    </w:p>
    <w:p>
      <w:pPr>
        <w:spacing w:after="0"/>
        <w:ind w:left="0"/>
        <w:jc w:val="both"/>
      </w:pPr>
      <w:r>
        <w:rPr>
          <w:rFonts w:ascii="Times New Roman"/>
          <w:b w:val="false"/>
          <w:i w:val="false"/>
          <w:color w:val="000000"/>
          <w:sz w:val="28"/>
        </w:rPr>
        <w:t>
      2. This Law shall not apply to machines and equipment, the requirements for which are set by other laws of the Republic of Kazakhstan.</w:t>
      </w:r>
    </w:p>
    <w:p>
      <w:pPr>
        <w:spacing w:after="0"/>
        <w:ind w:left="0"/>
        <w:jc w:val="both"/>
      </w:pPr>
      <w:r>
        <w:rPr>
          <w:rFonts w:ascii="Times New Roman"/>
          <w:b w:val="false"/>
          <w:i w:val="false"/>
          <w:color w:val="000000"/>
          <w:sz w:val="28"/>
        </w:rPr>
        <w:t>
      3. Machines and equipment that do not meet safety requirements, established by this Law and technical regulations, shall not be permitted in the processes of production, sales, storage, transportation, maintenance (including repair, maintenance and service).</w:t>
      </w:r>
    </w:p>
    <w:p>
      <w:pPr>
        <w:spacing w:after="0"/>
        <w:ind w:left="0"/>
        <w:jc w:val="both"/>
      </w:pPr>
      <w:r>
        <w:rPr>
          <w:rFonts w:ascii="Times New Roman"/>
          <w:b w:val="false"/>
          <w:i w:val="false"/>
          <w:color w:val="000000"/>
          <w:sz w:val="28"/>
        </w:rPr>
        <w:t>
      4. The sale of machines and equipment on the territory of the Republic of Kazakhstan, not complying with the requirements of this Law, the technical regulations intended for display at exhibitions and demonstrations, shall not be permitted.</w:t>
      </w:r>
    </w:p>
    <w:p>
      <w:pPr>
        <w:spacing w:after="0"/>
        <w:ind w:left="0"/>
        <w:jc w:val="both"/>
      </w:pPr>
      <w:r>
        <w:rPr>
          <w:rFonts w:ascii="Times New Roman"/>
          <w:b w:val="false"/>
          <w:i w:val="false"/>
          <w:color w:val="000000"/>
          <w:sz w:val="28"/>
        </w:rPr>
        <w:t>
      During these demonstrations and exhibitions the appropriate measures to protect human life and health, and the environment shall be taken.</w:t>
      </w:r>
    </w:p>
    <w:p>
      <w:pPr>
        <w:spacing w:after="0"/>
        <w:ind w:left="0"/>
        <w:jc w:val="left"/>
      </w:pPr>
      <w:r>
        <w:rPr>
          <w:rFonts w:ascii="Times New Roman"/>
          <w:b/>
          <w:i w:val="false"/>
          <w:color w:val="000000"/>
        </w:rPr>
        <w:t xml:space="preserve"> Article 4. State system of bodies, ensuring the safety of machines and equipment</w:t>
      </w:r>
    </w:p>
    <w:p>
      <w:pPr>
        <w:spacing w:after="0"/>
        <w:ind w:left="0"/>
        <w:jc w:val="both"/>
      </w:pPr>
      <w:r>
        <w:rPr>
          <w:rFonts w:ascii="Times New Roman"/>
          <w:b w:val="false"/>
          <w:i w:val="false"/>
          <w:color w:val="000000"/>
          <w:sz w:val="28"/>
        </w:rPr>
        <w:t>
      1. Unified state system of bodies, ensuring the safety of machines and equipment consists of:</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an authorized body in the field of industry;</w:t>
      </w:r>
    </w:p>
    <w:p>
      <w:pPr>
        <w:spacing w:after="0"/>
        <w:ind w:left="0"/>
        <w:jc w:val="both"/>
      </w:pPr>
      <w:r>
        <w:rPr>
          <w:rFonts w:ascii="Times New Roman"/>
          <w:b w:val="false"/>
          <w:i w:val="false"/>
          <w:color w:val="000000"/>
          <w:sz w:val="28"/>
        </w:rPr>
        <w:t>
      3) the authorized body in the field of industrial safety;</w:t>
      </w:r>
    </w:p>
    <w:p>
      <w:pPr>
        <w:spacing w:after="0"/>
        <w:ind w:left="0"/>
        <w:jc w:val="both"/>
      </w:pPr>
      <w:r>
        <w:rPr>
          <w:rFonts w:ascii="Times New Roman"/>
          <w:b w:val="false"/>
          <w:i w:val="false"/>
          <w:color w:val="000000"/>
          <w:sz w:val="28"/>
        </w:rPr>
        <w:t>
      4) the authorized body in the field of agriculture;</w:t>
      </w:r>
    </w:p>
    <w:p>
      <w:pPr>
        <w:spacing w:after="0"/>
        <w:ind w:left="0"/>
        <w:jc w:val="both"/>
      </w:pPr>
      <w:r>
        <w:rPr>
          <w:rFonts w:ascii="Times New Roman"/>
          <w:b w:val="false"/>
          <w:i w:val="false"/>
          <w:color w:val="000000"/>
          <w:sz w:val="28"/>
        </w:rPr>
        <w:t>
      5) the authorized body in the field of energy and mineral resources;</w:t>
      </w:r>
    </w:p>
    <w:p>
      <w:pPr>
        <w:spacing w:after="0"/>
        <w:ind w:left="0"/>
        <w:jc w:val="both"/>
      </w:pPr>
      <w:r>
        <w:rPr>
          <w:rFonts w:ascii="Times New Roman"/>
          <w:b w:val="false"/>
          <w:i w:val="false"/>
          <w:color w:val="000000"/>
          <w:sz w:val="28"/>
        </w:rPr>
        <w:t>
      6) the authorized body in the field of transport and communications;</w:t>
      </w:r>
    </w:p>
    <w:p>
      <w:pPr>
        <w:spacing w:after="0"/>
        <w:ind w:left="0"/>
        <w:jc w:val="both"/>
      </w:pPr>
      <w:r>
        <w:rPr>
          <w:rFonts w:ascii="Times New Roman"/>
          <w:b w:val="false"/>
          <w:i w:val="false"/>
          <w:color w:val="000000"/>
          <w:sz w:val="28"/>
        </w:rPr>
        <w:t>
      7) an authorized body in the field of regulation of trade activities.</w:t>
      </w:r>
    </w:p>
    <w:p>
      <w:pPr>
        <w:spacing w:after="0"/>
        <w:ind w:left="0"/>
        <w:jc w:val="both"/>
      </w:pPr>
      <w:r>
        <w:rPr>
          <w:rFonts w:ascii="Times New Roman"/>
          <w:b w:val="false"/>
          <w:i w:val="false"/>
          <w:color w:val="000000"/>
          <w:sz w:val="28"/>
        </w:rPr>
        <w:t>
      2. The authorized bodies, referred to in subparagraphs 2) - 7) of paragraph 1 of this Article, carry out state regulation in the field of safety of machines and equipment in accordance with industry orientation.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11.04.2014 № 189-V (shall be enforced upon expiry of ten calendar days after its first official publication); dated 29.09.2014 No,239-V (shall be enforced upon expiry of ten calendar days after its first official publication); dated 27.12.2021 № 87-VII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shall be:</w:t>
      </w:r>
    </w:p>
    <w:p>
      <w:pPr>
        <w:spacing w:after="0"/>
        <w:ind w:left="0"/>
        <w:jc w:val="both"/>
      </w:pPr>
      <w:r>
        <w:rPr>
          <w:rFonts w:ascii="Times New Roman"/>
          <w:b w:val="false"/>
          <w:i w:val="false"/>
          <w:color w:val="000000"/>
          <w:sz w:val="28"/>
        </w:rPr>
        <w:t>
      1) development of public policy in the field of safety of machines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75-VII of 24.11.2021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Law № 75-VII of 24.11.2021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 other functions, assigned to it by the Constitution,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 № 75-VII of 24.11.2021 (shall come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Competence of the authorized bodies, ensuring the safety of machines and equipment</w:t>
      </w:r>
    </w:p>
    <w:p>
      <w:pPr>
        <w:spacing w:after="0"/>
        <w:ind w:left="0"/>
        <w:jc w:val="both"/>
      </w:pPr>
      <w:r>
        <w:rPr>
          <w:rFonts w:ascii="Times New Roman"/>
          <w:b w:val="false"/>
          <w:i w:val="false"/>
          <w:color w:val="000000"/>
          <w:sz w:val="28"/>
        </w:rPr>
        <w:t>
      The competence of the authorized bodies, ensuring the safety of machines and equipment includes:</w:t>
      </w:r>
    </w:p>
    <w:p>
      <w:pPr>
        <w:spacing w:after="0"/>
        <w:ind w:left="0"/>
        <w:jc w:val="both"/>
      </w:pPr>
      <w:r>
        <w:rPr>
          <w:rFonts w:ascii="Times New Roman"/>
          <w:b w:val="false"/>
          <w:i w:val="false"/>
          <w:color w:val="000000"/>
          <w:sz w:val="28"/>
        </w:rPr>
        <w:t>
      1) implementation of state policy in the field of safety of machines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 75-VII of 24.11.2021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representation of the Republic of Kazakhstan in the international and regional organizations on conformation of compliance and ensuring safety of machines and equipment;</w:t>
      </w:r>
    </w:p>
    <w:p>
      <w:pPr>
        <w:spacing w:after="0"/>
        <w:ind w:left="0"/>
        <w:jc w:val="both"/>
      </w:pPr>
      <w:r>
        <w:rPr>
          <w:rFonts w:ascii="Times New Roman"/>
          <w:b w:val="false"/>
          <w:i w:val="false"/>
          <w:color w:val="000000"/>
          <w:sz w:val="28"/>
        </w:rPr>
        <w:t>
      3-1) inter-sectoral coordination of the activities of the public authorities that ensure the safety of machinery and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4) shall be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drafting, approving or harmonising legal regulations on the safety of machinery and equipment;</w:t>
      </w:r>
    </w:p>
    <w:p>
      <w:pPr>
        <w:spacing w:after="0"/>
        <w:ind w:left="0"/>
        <w:jc w:val="both"/>
      </w:pPr>
      <w:r>
        <w:rPr>
          <w:rFonts w:ascii="Times New Roman"/>
          <w:b w:val="false"/>
          <w:i w:val="false"/>
          <w:color w:val="000000"/>
          <w:sz w:val="28"/>
        </w:rPr>
        <w:t>
      6) monitoring the consumer market in order to identify machines and equipment that do not comply this Law and technical regulations in the field of safety of machines and equipment, and the development of measures to prevent their implementation;</w:t>
      </w:r>
    </w:p>
    <w:p>
      <w:pPr>
        <w:spacing w:after="0"/>
        <w:ind w:left="0"/>
        <w:jc w:val="both"/>
      </w:pPr>
      <w:r>
        <w:rPr>
          <w:rFonts w:ascii="Times New Roman"/>
          <w:b w:val="false"/>
          <w:i w:val="false"/>
          <w:color w:val="000000"/>
          <w:sz w:val="28"/>
        </w:rPr>
        <w:t>
      7) issuance of instruction to stop the production, sale and circulation on the market of machines and equipment, not complying with the safety requirements, established by this Law and technical regulations; with the exception of the market for agricultural machinery and equipment, an instruction to stop of production, sales and circulation which is issued by the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17.07.2009 № 188 (the order of enforcement see Art. 2); dated 19.03.2010 № 258-IV; dated 06.01.2011 № 378-IV (shall be enforced upon expiry of ten calendar days after its first official publication); dated 05.07.2011 № 452-IV (shall be enforced from 13.10.2011); dated 10.07.2012 № 36-V (shall be enforced upon expiry of ten calendar days after its first official publication); dated 29.09.2014 No,239-V (shall be enforced upon expiry of ten calendar days after its first official publication); dated 29.12.2014 № 269-V (shall be enforced from 01.01.2015) ; dated 24.05.2018 № 156-VI (to be put into effect upon the expiration of ten calendar days after the day of its first official publication); № 75-VII of 24.11.2021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Rights and obligations of subjects, responsible for the safety of machines and equipment</w:t>
      </w:r>
    </w:p>
    <w:p>
      <w:pPr>
        <w:spacing w:after="0"/>
        <w:ind w:left="0"/>
        <w:jc w:val="both"/>
      </w:pPr>
      <w:r>
        <w:rPr>
          <w:rFonts w:ascii="Times New Roman"/>
          <w:b w:val="false"/>
          <w:i w:val="false"/>
          <w:color w:val="000000"/>
          <w:sz w:val="28"/>
        </w:rPr>
        <w:t>
      1. Subjects, responsible for the safety of machines and equipment, shall be entitled to:</w:t>
      </w:r>
    </w:p>
    <w:p>
      <w:pPr>
        <w:spacing w:after="0"/>
        <w:ind w:left="0"/>
        <w:jc w:val="both"/>
      </w:pPr>
      <w:r>
        <w:rPr>
          <w:rFonts w:ascii="Times New Roman"/>
          <w:b w:val="false"/>
          <w:i w:val="false"/>
          <w:color w:val="000000"/>
          <w:sz w:val="28"/>
        </w:rPr>
        <w:t>
      1) timely receive the accurate information about compliance of the machines and equipment with the safety requirements, established by this Law and technical regulations;</w:t>
      </w:r>
    </w:p>
    <w:p>
      <w:pPr>
        <w:spacing w:after="0"/>
        <w:ind w:left="0"/>
        <w:jc w:val="both"/>
      </w:pPr>
      <w:r>
        <w:rPr>
          <w:rFonts w:ascii="Times New Roman"/>
          <w:b w:val="false"/>
          <w:i w:val="false"/>
          <w:color w:val="000000"/>
          <w:sz w:val="28"/>
        </w:rPr>
        <w:t>
      2) apply to the authorized bodies with a statement of non-conformity of machines and equipment with the safety requirements, established by this Law and technical regulations.</w:t>
      </w:r>
    </w:p>
    <w:p>
      <w:pPr>
        <w:spacing w:after="0"/>
        <w:ind w:left="0"/>
        <w:jc w:val="both"/>
      </w:pPr>
      <w:r>
        <w:rPr>
          <w:rFonts w:ascii="Times New Roman"/>
          <w:b w:val="false"/>
          <w:i w:val="false"/>
          <w:color w:val="000000"/>
          <w:sz w:val="28"/>
        </w:rPr>
        <w:t>
      2. Together with the rights under paragraph 1 of this Article, the manufacturer shall be entitled to:</w:t>
      </w:r>
    </w:p>
    <w:p>
      <w:pPr>
        <w:spacing w:after="0"/>
        <w:ind w:left="0"/>
        <w:jc w:val="both"/>
      </w:pPr>
      <w:r>
        <w:rPr>
          <w:rFonts w:ascii="Times New Roman"/>
          <w:b w:val="false"/>
          <w:i w:val="false"/>
          <w:color w:val="000000"/>
          <w:sz w:val="28"/>
        </w:rPr>
        <w:t>
      1) participate in the development of regulatory legal acts in accordance with the legislation of the Republic of Kazakhstan;</w:t>
      </w:r>
    </w:p>
    <w:p>
      <w:pPr>
        <w:spacing w:after="0"/>
        <w:ind w:left="0"/>
        <w:jc w:val="both"/>
      </w:pPr>
      <w:r>
        <w:rPr>
          <w:rFonts w:ascii="Times New Roman"/>
          <w:b w:val="false"/>
          <w:i w:val="false"/>
          <w:color w:val="000000"/>
          <w:sz w:val="28"/>
        </w:rPr>
        <w:t>
      2) develop and approve the standards of organizations, complying with the mandatory requirements of the legislation of the Republic of Kazakhstan in the field of safety of machines and equipment;</w:t>
      </w:r>
    </w:p>
    <w:p>
      <w:pPr>
        <w:spacing w:after="0"/>
        <w:ind w:left="0"/>
        <w:jc w:val="both"/>
      </w:pPr>
      <w:r>
        <w:rPr>
          <w:rFonts w:ascii="Times New Roman"/>
          <w:b w:val="false"/>
          <w:i w:val="false"/>
          <w:color w:val="000000"/>
          <w:sz w:val="28"/>
        </w:rPr>
        <w:t>
      3) develop production control programs for the safety of machines and equipment;</w:t>
      </w:r>
    </w:p>
    <w:p>
      <w:pPr>
        <w:spacing w:after="0"/>
        <w:ind w:left="0"/>
        <w:jc w:val="both"/>
      </w:pPr>
      <w:r>
        <w:rPr>
          <w:rFonts w:ascii="Times New Roman"/>
          <w:b w:val="false"/>
          <w:i w:val="false"/>
          <w:color w:val="000000"/>
          <w:sz w:val="28"/>
        </w:rPr>
        <w:t>
      4) implement a quality management system and a system for the safety of machines and equipment;</w:t>
      </w:r>
    </w:p>
    <w:p>
      <w:pPr>
        <w:spacing w:after="0"/>
        <w:ind w:left="0"/>
        <w:jc w:val="both"/>
      </w:pPr>
      <w:r>
        <w:rPr>
          <w:rFonts w:ascii="Times New Roman"/>
          <w:b w:val="false"/>
          <w:i w:val="false"/>
          <w:color w:val="000000"/>
          <w:sz w:val="28"/>
        </w:rPr>
        <w:t>
      5) recover (repair) or significantly change (upgrade), distribute machines and (or) equipment.</w:t>
      </w:r>
    </w:p>
    <w:p>
      <w:pPr>
        <w:spacing w:after="0"/>
        <w:ind w:left="0"/>
        <w:jc w:val="both"/>
      </w:pPr>
      <w:r>
        <w:rPr>
          <w:rFonts w:ascii="Times New Roman"/>
          <w:b w:val="false"/>
          <w:i w:val="false"/>
          <w:color w:val="000000"/>
          <w:sz w:val="28"/>
        </w:rPr>
        <w:t>
      3. Subjects, responsible for the safety of machines and equipment shall:</w:t>
      </w:r>
    </w:p>
    <w:p>
      <w:pPr>
        <w:spacing w:after="0"/>
        <w:ind w:left="0"/>
        <w:jc w:val="both"/>
      </w:pPr>
      <w:r>
        <w:rPr>
          <w:rFonts w:ascii="Times New Roman"/>
          <w:b w:val="false"/>
          <w:i w:val="false"/>
          <w:color w:val="000000"/>
          <w:sz w:val="28"/>
        </w:rPr>
        <w:t>
      1) comply with the legislation of the Republic of Kazakhstan in the field of safety of machines and equipment;</w:t>
      </w:r>
    </w:p>
    <w:p>
      <w:pPr>
        <w:spacing w:after="0"/>
        <w:ind w:left="0"/>
        <w:jc w:val="both"/>
      </w:pPr>
      <w:r>
        <w:rPr>
          <w:rFonts w:ascii="Times New Roman"/>
          <w:b w:val="false"/>
          <w:i w:val="false"/>
          <w:color w:val="000000"/>
          <w:sz w:val="28"/>
        </w:rPr>
        <w:t>
      2) cooperate with the authorized bodies for the prevention or reduction of risks, associated with machines and equipment.</w:t>
      </w:r>
    </w:p>
    <w:p>
      <w:pPr>
        <w:spacing w:after="0"/>
        <w:ind w:left="0"/>
        <w:jc w:val="both"/>
      </w:pPr>
      <w:r>
        <w:rPr>
          <w:rFonts w:ascii="Times New Roman"/>
          <w:b w:val="false"/>
          <w:i w:val="false"/>
          <w:color w:val="000000"/>
          <w:sz w:val="28"/>
        </w:rPr>
        <w:t>
      4. Together with the obligations, stipulated in paragraph 3 of this Article, the manufacturer shall:</w:t>
      </w:r>
    </w:p>
    <w:p>
      <w:pPr>
        <w:spacing w:after="0"/>
        <w:ind w:left="0"/>
        <w:jc w:val="both"/>
      </w:pPr>
      <w:r>
        <w:rPr>
          <w:rFonts w:ascii="Times New Roman"/>
          <w:b w:val="false"/>
          <w:i w:val="false"/>
          <w:color w:val="000000"/>
          <w:sz w:val="28"/>
        </w:rPr>
        <w:t>
      1) submit documents, proving the safety of machines and equipment to users, as well as to the authorized bodies to ensure the safety of machines and equipment, at their request;</w:t>
      </w:r>
    </w:p>
    <w:p>
      <w:pPr>
        <w:spacing w:after="0"/>
        <w:ind w:left="0"/>
        <w:jc w:val="both"/>
      </w:pPr>
      <w:r>
        <w:rPr>
          <w:rFonts w:ascii="Times New Roman"/>
          <w:b w:val="false"/>
          <w:i w:val="false"/>
          <w:color w:val="000000"/>
          <w:sz w:val="28"/>
        </w:rPr>
        <w:t>
      2) provide machinery and equipment with operating instructions and other information in the state and Russian languages that comply with the requirements of the Law of the Republic of Kazakhstan "On Languages in the Republic of Kazakhstan", which are necessary for the user to assess possible risks and take appropriate security measures;</w:t>
      </w:r>
    </w:p>
    <w:p>
      <w:pPr>
        <w:spacing w:after="0"/>
        <w:ind w:left="0"/>
        <w:jc w:val="both"/>
      </w:pPr>
      <w:r>
        <w:rPr>
          <w:rFonts w:ascii="Times New Roman"/>
          <w:b w:val="false"/>
          <w:i w:val="false"/>
          <w:color w:val="000000"/>
          <w:sz w:val="28"/>
        </w:rPr>
        <w:t>
      3) ensure the monitoring of the safety of machines and equipment in the processes of design, production, storage and transportation, as well as for repairs, maintenance and servicing, upgrading and distribution, where it participates;</w:t>
      </w:r>
    </w:p>
    <w:p>
      <w:pPr>
        <w:spacing w:after="0"/>
        <w:ind w:left="0"/>
        <w:jc w:val="both"/>
      </w:pPr>
      <w:r>
        <w:rPr>
          <w:rFonts w:ascii="Times New Roman"/>
          <w:b w:val="false"/>
          <w:i w:val="false"/>
          <w:color w:val="000000"/>
          <w:sz w:val="28"/>
        </w:rPr>
        <w:t>
      4) verify the user’s complaints on non-conformity of machines and equipment with the safety requirements, established by this Law;</w:t>
      </w:r>
    </w:p>
    <w:p>
      <w:pPr>
        <w:spacing w:after="0"/>
        <w:ind w:left="0"/>
        <w:jc w:val="both"/>
      </w:pPr>
      <w:r>
        <w:rPr>
          <w:rFonts w:ascii="Times New Roman"/>
          <w:b w:val="false"/>
          <w:i w:val="false"/>
          <w:color w:val="000000"/>
          <w:sz w:val="28"/>
        </w:rPr>
        <w:t>
      5) stop immediately the production processes of machines and equipment in case a violation that led to the acquisition of the hazardous properties, provide their withdrawal from customers (users) and carrying out examination, and then take steps to eliminate the violation or, if necessary, organize their recycling or disposal;</w:t>
      </w:r>
    </w:p>
    <w:p>
      <w:pPr>
        <w:spacing w:after="0"/>
        <w:ind w:left="0"/>
        <w:jc w:val="both"/>
      </w:pPr>
      <w:r>
        <w:rPr>
          <w:rFonts w:ascii="Times New Roman"/>
          <w:b w:val="false"/>
          <w:i w:val="false"/>
          <w:color w:val="000000"/>
          <w:sz w:val="28"/>
        </w:rPr>
        <w:t>
      6) provide the ability to identify hazards of machines and equipment in the stage of their implementation, storage, disposal and recycling;</w:t>
      </w:r>
    </w:p>
    <w:p>
      <w:pPr>
        <w:spacing w:after="0"/>
        <w:ind w:left="0"/>
        <w:jc w:val="both"/>
      </w:pPr>
      <w:r>
        <w:rPr>
          <w:rFonts w:ascii="Times New Roman"/>
          <w:b w:val="false"/>
          <w:i w:val="false"/>
          <w:color w:val="000000"/>
          <w:sz w:val="28"/>
        </w:rPr>
        <w:t>
      7) ensurethe timely and effective warning of the user, as well as taking the necessary measures up to withdrawal of machines and equipment in the case of the establishment of their inconsistency with the safety requirements, established by this Law and technical regulations.</w:t>
      </w:r>
    </w:p>
    <w:p>
      <w:pPr>
        <w:spacing w:after="0"/>
        <w:ind w:left="0"/>
        <w:jc w:val="both"/>
      </w:pPr>
      <w:r>
        <w:rPr>
          <w:rFonts w:ascii="Times New Roman"/>
          <w:b w:val="false"/>
          <w:i w:val="false"/>
          <w:color w:val="000000"/>
          <w:sz w:val="28"/>
        </w:rPr>
        <w:t>
      5. Together with the obligations, stipulated in paragraph 3 of this Article, the authorized representative shall:</w:t>
      </w:r>
    </w:p>
    <w:p>
      <w:pPr>
        <w:spacing w:after="0"/>
        <w:ind w:left="0"/>
        <w:jc w:val="both"/>
      </w:pPr>
      <w:r>
        <w:rPr>
          <w:rFonts w:ascii="Times New Roman"/>
          <w:b w:val="false"/>
          <w:i w:val="false"/>
          <w:color w:val="000000"/>
          <w:sz w:val="28"/>
        </w:rPr>
        <w:t>
      1) submit the documents, proving the safety of machines and equipment to users, as well as to the authorized bodies, ensuring the safety of machines and equipment, at their request;</w:t>
      </w:r>
    </w:p>
    <w:p>
      <w:pPr>
        <w:spacing w:after="0"/>
        <w:ind w:left="0"/>
        <w:jc w:val="both"/>
      </w:pPr>
      <w:r>
        <w:rPr>
          <w:rFonts w:ascii="Times New Roman"/>
          <w:b w:val="false"/>
          <w:i w:val="false"/>
          <w:color w:val="000000"/>
          <w:sz w:val="28"/>
        </w:rPr>
        <w:t>
      2) verify the user’s complaints on non-conformity of machines and equipment with the safety requirements, established by this Law;</w:t>
      </w:r>
    </w:p>
    <w:p>
      <w:pPr>
        <w:spacing w:after="0"/>
        <w:ind w:left="0"/>
        <w:jc w:val="both"/>
      </w:pPr>
      <w:r>
        <w:rPr>
          <w:rFonts w:ascii="Times New Roman"/>
          <w:b w:val="false"/>
          <w:i w:val="false"/>
          <w:color w:val="000000"/>
          <w:sz w:val="28"/>
        </w:rPr>
        <w:t>
      3) ensure the monitoring of the safety of machines and equipment in the process of their sale, storage and transportation;</w:t>
      </w:r>
    </w:p>
    <w:p>
      <w:pPr>
        <w:spacing w:after="0"/>
        <w:ind w:left="0"/>
        <w:jc w:val="both"/>
      </w:pPr>
      <w:r>
        <w:rPr>
          <w:rFonts w:ascii="Times New Roman"/>
          <w:b w:val="false"/>
          <w:i w:val="false"/>
          <w:color w:val="000000"/>
          <w:sz w:val="28"/>
        </w:rPr>
        <w:t>
      4) provide the ability to identify hazards of machines and equipment in the stage of their sale, storage, transportation;</w:t>
      </w:r>
    </w:p>
    <w:p>
      <w:pPr>
        <w:spacing w:after="0"/>
        <w:ind w:left="0"/>
        <w:jc w:val="both"/>
      </w:pPr>
      <w:r>
        <w:rPr>
          <w:rFonts w:ascii="Times New Roman"/>
          <w:b w:val="false"/>
          <w:i w:val="false"/>
          <w:color w:val="000000"/>
          <w:sz w:val="28"/>
        </w:rPr>
        <w:t>
      5) ensure the timely and effective warning of the user, as well as taking the necessary measures up to withdrawal of machines and equipment in the case of the establishment of their inconsistency with safety requirements, established by this Law and technical regulations, and posing a threat to human life and health, the environment.</w:t>
      </w:r>
    </w:p>
    <w:p>
      <w:pPr>
        <w:spacing w:after="0"/>
        <w:ind w:left="0"/>
        <w:jc w:val="both"/>
      </w:pPr>
      <w:r>
        <w:rPr>
          <w:rFonts w:ascii="Times New Roman"/>
          <w:b w:val="false"/>
          <w:i w:val="false"/>
          <w:color w:val="000000"/>
          <w:sz w:val="28"/>
        </w:rPr>
        <w:t>
      6. Together with the obligations, stipulated in paragraph 3 of this Article, the importer shall:</w:t>
      </w:r>
    </w:p>
    <w:p>
      <w:pPr>
        <w:spacing w:after="0"/>
        <w:ind w:left="0"/>
        <w:jc w:val="both"/>
      </w:pPr>
      <w:r>
        <w:rPr>
          <w:rFonts w:ascii="Times New Roman"/>
          <w:b w:val="false"/>
          <w:i w:val="false"/>
          <w:color w:val="000000"/>
          <w:sz w:val="28"/>
        </w:rPr>
        <w:t>
      1) verify the user’s complaints on non-conformity of machines and equipment with the safety requirements, established by this Law;</w:t>
      </w:r>
    </w:p>
    <w:p>
      <w:pPr>
        <w:spacing w:after="0"/>
        <w:ind w:left="0"/>
        <w:jc w:val="both"/>
      </w:pPr>
      <w:r>
        <w:rPr>
          <w:rFonts w:ascii="Times New Roman"/>
          <w:b w:val="false"/>
          <w:i w:val="false"/>
          <w:color w:val="000000"/>
          <w:sz w:val="28"/>
        </w:rPr>
        <w:t>
      2) ensure the monitoring of the safety of machines and equipment in the process of their sale, storage and transportation;</w:t>
      </w:r>
    </w:p>
    <w:p>
      <w:pPr>
        <w:spacing w:after="0"/>
        <w:ind w:left="0"/>
        <w:jc w:val="both"/>
      </w:pPr>
      <w:r>
        <w:rPr>
          <w:rFonts w:ascii="Times New Roman"/>
          <w:b w:val="false"/>
          <w:i w:val="false"/>
          <w:color w:val="000000"/>
          <w:sz w:val="28"/>
        </w:rPr>
        <w:t>
      3) provide the ability to identify hazards of machines and equipment in the stage of their sale, storage, transportation;</w:t>
      </w:r>
    </w:p>
    <w:p>
      <w:pPr>
        <w:spacing w:after="0"/>
        <w:ind w:left="0"/>
        <w:jc w:val="both"/>
      </w:pPr>
      <w:r>
        <w:rPr>
          <w:rFonts w:ascii="Times New Roman"/>
          <w:b w:val="false"/>
          <w:i w:val="false"/>
          <w:color w:val="000000"/>
          <w:sz w:val="28"/>
        </w:rPr>
        <w:t>
      4) ensure the timely and effective warning of the user, as well as taking the necessary measures up to withdrawal of machines and equipment in the case of the establishment of their inconsistency with the safety requirements, established by this Law and technical regulations, and posing a threat to human life and health, the environment.</w:t>
      </w:r>
    </w:p>
    <w:p>
      <w:pPr>
        <w:spacing w:after="0"/>
        <w:ind w:left="0"/>
        <w:jc w:val="both"/>
      </w:pPr>
      <w:r>
        <w:rPr>
          <w:rFonts w:ascii="Times New Roman"/>
          <w:b w:val="false"/>
          <w:i w:val="false"/>
          <w:color w:val="000000"/>
          <w:sz w:val="28"/>
        </w:rPr>
        <w:t>
      7. Together with the obligations, stipulated in paragraph 3 of this Article, the personnel (operators) shall:</w:t>
      </w:r>
    </w:p>
    <w:p>
      <w:pPr>
        <w:spacing w:after="0"/>
        <w:ind w:left="0"/>
        <w:jc w:val="both"/>
      </w:pPr>
      <w:r>
        <w:rPr>
          <w:rFonts w:ascii="Times New Roman"/>
          <w:b w:val="false"/>
          <w:i w:val="false"/>
          <w:color w:val="000000"/>
          <w:sz w:val="28"/>
        </w:rPr>
        <w:t>
      1) immediately inform the authorized bodies on the violations of the safety requirements, established by this Law and technical regulations of putting into circulation machines and equipment, that led to the acquisition of hazardous properties in the process of operation, transportation, storage, disposal and recycling, and on the actions taken by them;</w:t>
      </w:r>
    </w:p>
    <w:p>
      <w:pPr>
        <w:spacing w:after="0"/>
        <w:ind w:left="0"/>
        <w:jc w:val="both"/>
      </w:pPr>
      <w:r>
        <w:rPr>
          <w:rFonts w:ascii="Times New Roman"/>
          <w:b w:val="false"/>
          <w:i w:val="false"/>
          <w:color w:val="000000"/>
          <w:sz w:val="28"/>
        </w:rPr>
        <w:t>
      2) ensure the monitoring of the safety of machines and equipment in the process of their operation, disposal and recycling.</w:t>
      </w:r>
    </w:p>
    <w:p>
      <w:pPr>
        <w:spacing w:after="0"/>
        <w:ind w:left="0"/>
        <w:jc w:val="both"/>
      </w:pPr>
      <w:r>
        <w:rPr>
          <w:rFonts w:ascii="Times New Roman"/>
          <w:b w:val="false"/>
          <w:i w:val="false"/>
          <w:color w:val="000000"/>
          <w:sz w:val="28"/>
        </w:rPr>
        <w:t>
      8. Together with the obligations, stipulated in paragraph 3 of this Article, the user shall:</w:t>
      </w:r>
    </w:p>
    <w:p>
      <w:pPr>
        <w:spacing w:after="0"/>
        <w:ind w:left="0"/>
        <w:jc w:val="both"/>
      </w:pPr>
      <w:r>
        <w:rPr>
          <w:rFonts w:ascii="Times New Roman"/>
          <w:b w:val="false"/>
          <w:i w:val="false"/>
          <w:color w:val="000000"/>
          <w:sz w:val="28"/>
        </w:rPr>
        <w:t>
      1) immediately inform the authorized bodies on the violations of the safety requirements, established by this Law and technical regulations of the putting into circulation machines and equipment, that led to the acquisition of hazardous properties in the process of operation, transportation, storage, disposal and recycling, and on the actions taken by them;</w:t>
      </w:r>
    </w:p>
    <w:p>
      <w:pPr>
        <w:spacing w:after="0"/>
        <w:ind w:left="0"/>
        <w:jc w:val="both"/>
      </w:pPr>
      <w:r>
        <w:rPr>
          <w:rFonts w:ascii="Times New Roman"/>
          <w:b w:val="false"/>
          <w:i w:val="false"/>
          <w:color w:val="000000"/>
          <w:sz w:val="28"/>
        </w:rPr>
        <w:t>
      2)ensure the monitoring of the safety of machines and equipment in the process of their sale, storage, transportation, disposal and recycling.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29.12.2021 № 94-VII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State control and supervision in the field of machinery and equipment safety</w:t>
      </w:r>
    </w:p>
    <w:p>
      <w:pPr>
        <w:spacing w:after="0"/>
        <w:ind w:left="0"/>
        <w:jc w:val="both"/>
      </w:pPr>
      <w:r>
        <w:rPr>
          <w:rFonts w:ascii="Times New Roman"/>
          <w:b w:val="false"/>
          <w:i w:val="false"/>
          <w:color w:val="000000"/>
          <w:sz w:val="28"/>
        </w:rPr>
        <w:t>
      1. State control and supervision in the field of safety of machinery and equipment shall be carried out by authorized bodies in the order and within their competence established by the legislation of the Republic of Kazakhstan.</w:t>
      </w:r>
    </w:p>
    <w:p>
      <w:pPr>
        <w:spacing w:after="0"/>
        <w:ind w:left="0"/>
        <w:jc w:val="both"/>
      </w:pPr>
      <w:r>
        <w:rPr>
          <w:rFonts w:ascii="Times New Roman"/>
          <w:b w:val="false"/>
          <w:i w:val="false"/>
          <w:color w:val="000000"/>
          <w:sz w:val="28"/>
        </w:rPr>
        <w:t>
      2. State control in the field of safety of machinery and equipment shall be carried out in the form of an unscheduled inspection and preventive control in accordance with the Entrepreneurial Code of the Republic of Kazakhstan.</w:t>
      </w:r>
    </w:p>
    <w:p>
      <w:pPr>
        <w:spacing w:after="0"/>
        <w:ind w:left="0"/>
        <w:jc w:val="both"/>
      </w:pPr>
      <w:r>
        <w:rPr>
          <w:rFonts w:ascii="Times New Roman"/>
          <w:b w:val="false"/>
          <w:i w:val="false"/>
          <w:color w:val="000000"/>
          <w:sz w:val="28"/>
        </w:rPr>
        <w:t>
      State supervision in the field of safety of machinery and equipment shall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of the Law of the Republic of Kazakhstan dated 24.05.2018 № 156-VI (shall be enforced upon the expiration of ten calendar days after the day of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SAFETY REQUIREMENTS FOR MACHINES AND EQUIPMENT Article 9. General requirements for safety of machines and equipment</w:t>
      </w:r>
    </w:p>
    <w:p>
      <w:pPr>
        <w:spacing w:after="0"/>
        <w:ind w:left="0"/>
        <w:jc w:val="both"/>
      </w:pPr>
      <w:r>
        <w:rPr>
          <w:rFonts w:ascii="Times New Roman"/>
          <w:b w:val="false"/>
          <w:i w:val="false"/>
          <w:color w:val="000000"/>
          <w:sz w:val="28"/>
        </w:rPr>
        <w:t>
      1. Machines and equipment that are subject to this Law, shall meet the requirements for ensuring the safety of life, health of human and the environmental protection, provided by this Law and technical regulations.</w:t>
      </w:r>
    </w:p>
    <w:p>
      <w:pPr>
        <w:spacing w:after="0"/>
        <w:ind w:left="0"/>
        <w:jc w:val="both"/>
      </w:pPr>
      <w:r>
        <w:rPr>
          <w:rFonts w:ascii="Times New Roman"/>
          <w:b w:val="false"/>
          <w:i w:val="false"/>
          <w:color w:val="000000"/>
          <w:sz w:val="28"/>
        </w:rPr>
        <w:t>
      2. In cases, where machines and equipment are subject to several technical regulations, for such machines and equipment fulfillment of the requirements of technical regulations under which they are subject, is necessary.</w:t>
      </w:r>
    </w:p>
    <w:p>
      <w:pPr>
        <w:spacing w:after="0"/>
        <w:ind w:left="0"/>
        <w:jc w:val="both"/>
      </w:pPr>
      <w:r>
        <w:rPr>
          <w:rFonts w:ascii="Times New Roman"/>
          <w:b w:val="false"/>
          <w:i w:val="false"/>
          <w:color w:val="000000"/>
          <w:sz w:val="28"/>
        </w:rPr>
        <w:t>
      3. Safety of machines and equipment shall be provided by:</w:t>
      </w:r>
    </w:p>
    <w:p>
      <w:pPr>
        <w:spacing w:after="0"/>
        <w:ind w:left="0"/>
        <w:jc w:val="both"/>
      </w:pPr>
      <w:r>
        <w:rPr>
          <w:rFonts w:ascii="Times New Roman"/>
          <w:b w:val="false"/>
          <w:i w:val="false"/>
          <w:color w:val="000000"/>
          <w:sz w:val="28"/>
        </w:rPr>
        <w:t>
      1) compliance with the requirements of legislation of the Republic of Kazakhstan in the field of safety of machines and equipment;</w:t>
      </w:r>
    </w:p>
    <w:p>
      <w:pPr>
        <w:spacing w:after="0"/>
        <w:ind w:left="0"/>
        <w:jc w:val="both"/>
      </w:pPr>
      <w:r>
        <w:rPr>
          <w:rFonts w:ascii="Times New Roman"/>
          <w:b w:val="false"/>
          <w:i w:val="false"/>
          <w:color w:val="000000"/>
          <w:sz w:val="28"/>
        </w:rPr>
        <w:t>
      2) conformation of compliance of machines and equipment with the requirements of the legislation of the Republic of Kazakhstan in the field of safety of machines and equipment;</w:t>
      </w:r>
    </w:p>
    <w:p>
      <w:pPr>
        <w:spacing w:after="0"/>
        <w:ind w:left="0"/>
        <w:jc w:val="both"/>
      </w:pPr>
      <w:r>
        <w:rPr>
          <w:rFonts w:ascii="Times New Roman"/>
          <w:b w:val="false"/>
          <w:i w:val="false"/>
          <w:color w:val="000000"/>
          <w:sz w:val="28"/>
        </w:rPr>
        <w:t>
      3) application of measures of state regulation in the field of safety of machines and equipment.</w:t>
      </w:r>
    </w:p>
    <w:p>
      <w:pPr>
        <w:spacing w:after="0"/>
        <w:ind w:left="0"/>
        <w:jc w:val="both"/>
      </w:pPr>
      <w:r>
        <w:rPr>
          <w:rFonts w:ascii="Times New Roman"/>
          <w:b w:val="false"/>
          <w:i w:val="false"/>
          <w:color w:val="000000"/>
          <w:sz w:val="28"/>
        </w:rPr>
        <w:t>
      4. At all stages of the life cycle of machines and equipment, the ability of monitoring the fulfillment of all the safety requirements, established by this Law and technical regulations must be ensured.</w:t>
      </w:r>
    </w:p>
    <w:p>
      <w:pPr>
        <w:spacing w:after="0"/>
        <w:ind w:left="0"/>
        <w:jc w:val="both"/>
      </w:pPr>
      <w:r>
        <w:rPr>
          <w:rFonts w:ascii="Times New Roman"/>
          <w:b w:val="false"/>
          <w:i w:val="false"/>
          <w:color w:val="000000"/>
          <w:sz w:val="28"/>
        </w:rPr>
        <w:t>
      5. If the comprehensive test is required for ensuring the safety of machines and equipment at every stage of the life cycle, it shall be carried out in full compliance with all the requirements of the project documentation.</w:t>
      </w:r>
    </w:p>
    <w:p>
      <w:pPr>
        <w:spacing w:after="0"/>
        <w:ind w:left="0"/>
        <w:jc w:val="both"/>
      </w:pPr>
      <w:r>
        <w:rPr>
          <w:rFonts w:ascii="Times New Roman"/>
          <w:b w:val="false"/>
          <w:i w:val="false"/>
          <w:color w:val="000000"/>
          <w:sz w:val="28"/>
        </w:rPr>
        <w:t>
      6. Deviations from the conditions for safe use of machines and equipment, provided by the project documentation, should not be higher than the acceptable level of risk at all stages of the life cycle of machines and equipment.</w:t>
      </w:r>
    </w:p>
    <w:p>
      <w:pPr>
        <w:spacing w:after="0"/>
        <w:ind w:left="0"/>
        <w:jc w:val="both"/>
      </w:pPr>
      <w:r>
        <w:rPr>
          <w:rFonts w:ascii="Times New Roman"/>
          <w:b w:val="false"/>
          <w:i w:val="false"/>
          <w:color w:val="000000"/>
          <w:sz w:val="28"/>
        </w:rPr>
        <w:t>
      7. Further use of upgraded machines and equipment for the purpose can only be based on the results of examination, confirming the compliance of the machines and equipment with the requirements of the legislation of the Republic of Kazakhstan in the field of safety of machines and equipment, obtaining the conclusion of the relevant state bodies, ensuring the safety of machines and equipment.</w:t>
      </w:r>
    </w:p>
    <w:p>
      <w:pPr>
        <w:spacing w:after="0"/>
        <w:ind w:left="0"/>
        <w:jc w:val="left"/>
      </w:pPr>
      <w:r>
        <w:rPr>
          <w:rFonts w:ascii="Times New Roman"/>
          <w:b/>
          <w:i w:val="false"/>
          <w:color w:val="000000"/>
        </w:rPr>
        <w:t xml:space="preserve"> Article 10. Safety requirements of machines and equipment in the design</w:t>
      </w:r>
    </w:p>
    <w:p>
      <w:pPr>
        <w:spacing w:after="0"/>
        <w:ind w:left="0"/>
        <w:jc w:val="both"/>
      </w:pPr>
      <w:r>
        <w:rPr>
          <w:rFonts w:ascii="Times New Roman"/>
          <w:b w:val="false"/>
          <w:i w:val="false"/>
          <w:color w:val="000000"/>
          <w:sz w:val="28"/>
        </w:rPr>
        <w:t>
      1. In the design of machines and equipment it is required to ensure the compliance of designs of machines and (or) equipment with the requirements of this Law and technical regulations.</w:t>
      </w:r>
    </w:p>
    <w:p>
      <w:pPr>
        <w:spacing w:after="0"/>
        <w:ind w:left="0"/>
        <w:jc w:val="both"/>
      </w:pPr>
      <w:r>
        <w:rPr>
          <w:rFonts w:ascii="Times New Roman"/>
          <w:b w:val="false"/>
          <w:i w:val="false"/>
          <w:color w:val="000000"/>
          <w:sz w:val="28"/>
        </w:rPr>
        <w:t>
      2. In the design of machines and equipment the designer shall identify all possible hazards at all stages of the life cycle, including during normal operation, emergency situations (failures and external influences), estimated human errors.</w:t>
      </w:r>
    </w:p>
    <w:p>
      <w:pPr>
        <w:spacing w:after="0"/>
        <w:ind w:left="0"/>
        <w:jc w:val="both"/>
      </w:pPr>
      <w:r>
        <w:rPr>
          <w:rFonts w:ascii="Times New Roman"/>
          <w:b w:val="false"/>
          <w:i w:val="false"/>
          <w:color w:val="000000"/>
          <w:sz w:val="28"/>
        </w:rPr>
        <w:t>
      3. Risks shall be assessed for all identified hazards by calculated, experimental and expert methods.</w:t>
      </w:r>
    </w:p>
    <w:p>
      <w:pPr>
        <w:spacing w:after="0"/>
        <w:ind w:left="0"/>
        <w:jc w:val="both"/>
      </w:pPr>
      <w:r>
        <w:rPr>
          <w:rFonts w:ascii="Times New Roman"/>
          <w:b w:val="false"/>
          <w:i w:val="false"/>
          <w:color w:val="000000"/>
          <w:sz w:val="28"/>
        </w:rPr>
        <w:t>
      4. Taking into account the risk assessment carried out for each type of machines and equipment in the design, the full range of measures to eliminate or mitigate (reduce) risk to tolerable (acceptable) level at all stages of the life cycle of machines and equipment must be identified.</w:t>
      </w:r>
    </w:p>
    <w:p>
      <w:pPr>
        <w:spacing w:after="0"/>
        <w:ind w:left="0"/>
        <w:jc w:val="both"/>
      </w:pPr>
      <w:r>
        <w:rPr>
          <w:rFonts w:ascii="Times New Roman"/>
          <w:b w:val="false"/>
          <w:i w:val="false"/>
          <w:color w:val="000000"/>
          <w:sz w:val="28"/>
        </w:rPr>
        <w:t>
      5. If it is impossible to reduce the risk below the acceptable level, the designer shall provide for a system of measures in the instructions manual to ensure the safety of human life and health, and the environment.</w:t>
      </w:r>
    </w:p>
    <w:p>
      <w:pPr>
        <w:spacing w:after="0"/>
        <w:ind w:left="0"/>
        <w:jc w:val="both"/>
      </w:pPr>
      <w:r>
        <w:rPr>
          <w:rFonts w:ascii="Times New Roman"/>
          <w:b w:val="false"/>
          <w:i w:val="false"/>
          <w:color w:val="000000"/>
          <w:sz w:val="28"/>
        </w:rPr>
        <w:t>
      6. In the design of machines and equipment the project documentation shall be designed and its environmental expertise shall be carried out.</w:t>
      </w:r>
    </w:p>
    <w:p>
      <w:pPr>
        <w:spacing w:after="0"/>
        <w:ind w:left="0"/>
        <w:jc w:val="both"/>
      </w:pPr>
      <w:r>
        <w:rPr>
          <w:rFonts w:ascii="Times New Roman"/>
          <w:b w:val="false"/>
          <w:i w:val="false"/>
          <w:color w:val="000000"/>
          <w:sz w:val="28"/>
        </w:rPr>
        <w:t>
      7. Project documentation includes a description of the project, detailed drawings of machines and equipment, control mechanisms, performance characteristics of machines and equipment, instruction manual.</w:t>
      </w:r>
    </w:p>
    <w:p>
      <w:pPr>
        <w:spacing w:after="0"/>
        <w:ind w:left="0"/>
        <w:jc w:val="left"/>
      </w:pPr>
      <w:r>
        <w:rPr>
          <w:rFonts w:ascii="Times New Roman"/>
          <w:b/>
          <w:i w:val="false"/>
          <w:color w:val="000000"/>
        </w:rPr>
        <w:t xml:space="preserve"> Article 11. Safety requirements of machines and equipment in the production process</w:t>
      </w:r>
    </w:p>
    <w:p>
      <w:pPr>
        <w:spacing w:after="0"/>
        <w:ind w:left="0"/>
        <w:jc w:val="both"/>
      </w:pPr>
      <w:r>
        <w:rPr>
          <w:rFonts w:ascii="Times New Roman"/>
          <w:b w:val="false"/>
          <w:i w:val="false"/>
          <w:color w:val="000000"/>
          <w:sz w:val="28"/>
        </w:rPr>
        <w:t>
      1. During the production process it is necessary to ensure the manufacture of machines and equipment with the requirements of project documentation, this Law and technical regulations.</w:t>
      </w:r>
    </w:p>
    <w:p>
      <w:pPr>
        <w:spacing w:after="0"/>
        <w:ind w:left="0"/>
        <w:jc w:val="both"/>
      </w:pPr>
      <w:r>
        <w:rPr>
          <w:rFonts w:ascii="Times New Roman"/>
          <w:b w:val="false"/>
          <w:i w:val="false"/>
          <w:color w:val="000000"/>
          <w:sz w:val="28"/>
        </w:rPr>
        <w:t>
      2. During the production of machines and equipment, the manufacturer shall perform a full range of measures to ensure the safety and protection of the environment, provided by project documentation.</w:t>
      </w:r>
    </w:p>
    <w:p>
      <w:pPr>
        <w:spacing w:after="0"/>
        <w:ind w:left="0"/>
        <w:jc w:val="both"/>
      </w:pPr>
      <w:r>
        <w:rPr>
          <w:rFonts w:ascii="Times New Roman"/>
          <w:b w:val="false"/>
          <w:i w:val="false"/>
          <w:color w:val="000000"/>
          <w:sz w:val="28"/>
        </w:rPr>
        <w:t>
      3. During the production process the ability to control the implementation of all technological operations that affect security, shall be ensured.</w:t>
      </w:r>
    </w:p>
    <w:p>
      <w:pPr>
        <w:spacing w:after="0"/>
        <w:ind w:left="0"/>
        <w:jc w:val="both"/>
      </w:pPr>
      <w:r>
        <w:rPr>
          <w:rFonts w:ascii="Times New Roman"/>
          <w:b w:val="false"/>
          <w:i w:val="false"/>
          <w:color w:val="000000"/>
          <w:sz w:val="28"/>
        </w:rPr>
        <w:t>
      4. During the production of machines and equipment the instruction manual shall be designed.</w:t>
      </w:r>
    </w:p>
    <w:p>
      <w:pPr>
        <w:spacing w:after="0"/>
        <w:ind w:left="0"/>
        <w:jc w:val="both"/>
      </w:pPr>
      <w:r>
        <w:rPr>
          <w:rFonts w:ascii="Times New Roman"/>
          <w:b w:val="false"/>
          <w:i w:val="false"/>
          <w:color w:val="000000"/>
          <w:sz w:val="28"/>
        </w:rPr>
        <w:t>
      Instruction manual shall include:</w:t>
      </w:r>
    </w:p>
    <w:p>
      <w:pPr>
        <w:spacing w:after="0"/>
        <w:ind w:left="0"/>
        <w:jc w:val="both"/>
      </w:pPr>
      <w:r>
        <w:rPr>
          <w:rFonts w:ascii="Times New Roman"/>
          <w:b w:val="false"/>
          <w:i w:val="false"/>
          <w:color w:val="000000"/>
          <w:sz w:val="28"/>
        </w:rPr>
        <w:t>
      1) information on installation, assembly, commissioning and adjustment;</w:t>
      </w:r>
    </w:p>
    <w:p>
      <w:pPr>
        <w:spacing w:after="0"/>
        <w:ind w:left="0"/>
        <w:jc w:val="both"/>
      </w:pPr>
      <w:r>
        <w:rPr>
          <w:rFonts w:ascii="Times New Roman"/>
          <w:b w:val="false"/>
          <w:i w:val="false"/>
          <w:color w:val="000000"/>
          <w:sz w:val="28"/>
        </w:rPr>
        <w:t>
      2) instructions for conventional using of the machine or equipment, and the safety measures to be observed during operation (including commissioning, use for its intended purpose, maintenance, and all types of repair and technical examinations, protection means aimed at decrease in the intensity and localization of harmful factors, transportation and storage conditions);</w:t>
      </w:r>
    </w:p>
    <w:p>
      <w:pPr>
        <w:spacing w:after="0"/>
        <w:ind w:left="0"/>
        <w:jc w:val="both"/>
      </w:pPr>
      <w:r>
        <w:rPr>
          <w:rFonts w:ascii="Times New Roman"/>
          <w:b w:val="false"/>
          <w:i w:val="false"/>
          <w:color w:val="000000"/>
          <w:sz w:val="28"/>
        </w:rPr>
        <w:t>
      3) specified attributes of service life and (or) the assigned resources;</w:t>
      </w:r>
    </w:p>
    <w:p>
      <w:pPr>
        <w:spacing w:after="0"/>
        <w:ind w:left="0"/>
        <w:jc w:val="both"/>
      </w:pPr>
      <w:r>
        <w:rPr>
          <w:rFonts w:ascii="Times New Roman"/>
          <w:b w:val="false"/>
          <w:i w:val="false"/>
          <w:color w:val="000000"/>
          <w:sz w:val="28"/>
        </w:rPr>
        <w:t>
      4) a list of critical failures and possible human errors (errors of the user), leading to the incident (accident), and actions to prevent these errors;</w:t>
      </w:r>
    </w:p>
    <w:p>
      <w:pPr>
        <w:spacing w:after="0"/>
        <w:ind w:left="0"/>
        <w:jc w:val="both"/>
      </w:pPr>
      <w:r>
        <w:rPr>
          <w:rFonts w:ascii="Times New Roman"/>
          <w:b w:val="false"/>
          <w:i w:val="false"/>
          <w:color w:val="000000"/>
          <w:sz w:val="28"/>
        </w:rPr>
        <w:t>
      5) the criteria of limit states;</w:t>
      </w:r>
    </w:p>
    <w:p>
      <w:pPr>
        <w:spacing w:after="0"/>
        <w:ind w:left="0"/>
        <w:jc w:val="both"/>
      </w:pPr>
      <w:r>
        <w:rPr>
          <w:rFonts w:ascii="Times New Roman"/>
          <w:b w:val="false"/>
          <w:i w:val="false"/>
          <w:color w:val="000000"/>
          <w:sz w:val="28"/>
        </w:rPr>
        <w:t>
      6) instructions on transportation, storage, decommissioning, disposal and recycling;</w:t>
      </w:r>
    </w:p>
    <w:p>
      <w:pPr>
        <w:spacing w:after="0"/>
        <w:ind w:left="0"/>
        <w:jc w:val="both"/>
      </w:pPr>
      <w:r>
        <w:rPr>
          <w:rFonts w:ascii="Times New Roman"/>
          <w:b w:val="false"/>
          <w:i w:val="false"/>
          <w:color w:val="000000"/>
          <w:sz w:val="28"/>
        </w:rPr>
        <w:t>
      7) the requirements for personnel.</w:t>
      </w:r>
    </w:p>
    <w:p>
      <w:pPr>
        <w:spacing w:after="0"/>
        <w:ind w:left="0"/>
        <w:jc w:val="both"/>
      </w:pPr>
      <w:r>
        <w:rPr>
          <w:rFonts w:ascii="Times New Roman"/>
          <w:b w:val="false"/>
          <w:i w:val="false"/>
          <w:color w:val="000000"/>
          <w:sz w:val="28"/>
        </w:rPr>
        <w:t>
      5. All machines and equipment shall be clearly and indelibly marked with the following information:</w:t>
      </w:r>
    </w:p>
    <w:p>
      <w:pPr>
        <w:spacing w:after="0"/>
        <w:ind w:left="0"/>
        <w:jc w:val="both"/>
      </w:pPr>
      <w:r>
        <w:rPr>
          <w:rFonts w:ascii="Times New Roman"/>
          <w:b w:val="false"/>
          <w:i w:val="false"/>
          <w:color w:val="000000"/>
          <w:sz w:val="28"/>
        </w:rPr>
        <w:t>
      1) the manufacturer’s name and (or) its trademark;</w:t>
      </w:r>
    </w:p>
    <w:p>
      <w:pPr>
        <w:spacing w:after="0"/>
        <w:ind w:left="0"/>
        <w:jc w:val="both"/>
      </w:pPr>
      <w:r>
        <w:rPr>
          <w:rFonts w:ascii="Times New Roman"/>
          <w:b w:val="false"/>
          <w:i w:val="false"/>
          <w:color w:val="000000"/>
          <w:sz w:val="28"/>
        </w:rPr>
        <w:t>
      2) the name of the machine and (or) equipment, designation of series or type, number;</w:t>
      </w:r>
    </w:p>
    <w:p>
      <w:pPr>
        <w:spacing w:after="0"/>
        <w:ind w:left="0"/>
        <w:jc w:val="both"/>
      </w:pPr>
      <w:r>
        <w:rPr>
          <w:rFonts w:ascii="Times New Roman"/>
          <w:b w:val="false"/>
          <w:i w:val="false"/>
          <w:color w:val="000000"/>
          <w:sz w:val="28"/>
        </w:rPr>
        <w:t>
      3) the main indicators of application and conditions for use;</w:t>
      </w:r>
    </w:p>
    <w:p>
      <w:pPr>
        <w:spacing w:after="0"/>
        <w:ind w:left="0"/>
        <w:jc w:val="both"/>
      </w:pPr>
      <w:r>
        <w:rPr>
          <w:rFonts w:ascii="Times New Roman"/>
          <w:b w:val="false"/>
          <w:i w:val="false"/>
          <w:color w:val="000000"/>
          <w:sz w:val="28"/>
        </w:rPr>
        <w:t>
      4) the date of manufacture.</w:t>
      </w:r>
    </w:p>
    <w:p>
      <w:pPr>
        <w:spacing w:after="0"/>
        <w:ind w:left="0"/>
        <w:jc w:val="both"/>
      </w:pPr>
      <w:r>
        <w:rPr>
          <w:rFonts w:ascii="Times New Roman"/>
          <w:b w:val="false"/>
          <w:i w:val="false"/>
          <w:color w:val="000000"/>
          <w:sz w:val="28"/>
        </w:rPr>
        <w:t>
      All labels and markings shall be explained in the instruction manual.</w:t>
      </w:r>
    </w:p>
    <w:p>
      <w:pPr>
        <w:spacing w:after="0"/>
        <w:ind w:left="0"/>
        <w:jc w:val="both"/>
      </w:pPr>
      <w:r>
        <w:rPr>
          <w:rFonts w:ascii="Times New Roman"/>
          <w:b w:val="false"/>
          <w:i w:val="false"/>
          <w:color w:val="000000"/>
          <w:sz w:val="28"/>
        </w:rPr>
        <w:t>
      6. Machines and equipment shall have the necessary warning labels or signs of the dangers, if it specified by technical regulations.</w:t>
      </w:r>
    </w:p>
    <w:p>
      <w:pPr>
        <w:spacing w:after="0"/>
        <w:ind w:left="0"/>
        <w:jc w:val="both"/>
      </w:pPr>
      <w:r>
        <w:rPr>
          <w:rFonts w:ascii="Times New Roman"/>
          <w:b w:val="false"/>
          <w:i w:val="false"/>
          <w:color w:val="000000"/>
          <w:sz w:val="28"/>
        </w:rPr>
        <w:t>
      7. Materials and substances, used for machines and equipment shall meet the requirements, established by technical regulations.</w:t>
      </w:r>
    </w:p>
    <w:p>
      <w:pPr>
        <w:spacing w:after="0"/>
        <w:ind w:left="0"/>
        <w:jc w:val="both"/>
      </w:pPr>
      <w:r>
        <w:rPr>
          <w:rFonts w:ascii="Times New Roman"/>
          <w:b w:val="false"/>
          <w:i w:val="false"/>
          <w:color w:val="000000"/>
          <w:sz w:val="28"/>
        </w:rPr>
        <w:t>
      8. Contents of technical documentation for certain types of machines and equipment shall be established by technical regulations.</w:t>
      </w:r>
    </w:p>
    <w:p>
      <w:pPr>
        <w:spacing w:after="0"/>
        <w:ind w:left="0"/>
        <w:jc w:val="both"/>
      </w:pPr>
      <w:r>
        <w:rPr>
          <w:rFonts w:ascii="Times New Roman"/>
          <w:b w:val="false"/>
          <w:i w:val="false"/>
          <w:color w:val="000000"/>
          <w:sz w:val="28"/>
        </w:rPr>
        <w:t>
      9. Manufacturer, authorized representative shall keep the technical documentation within the ten years since the production of machines and equipment, or since the production of last model of machine and equipment in case of mass production.</w:t>
      </w:r>
    </w:p>
    <w:p>
      <w:pPr>
        <w:spacing w:after="0"/>
        <w:ind w:left="0"/>
        <w:jc w:val="left"/>
      </w:pPr>
      <w:r>
        <w:rPr>
          <w:rFonts w:ascii="Times New Roman"/>
          <w:b/>
          <w:i w:val="false"/>
          <w:color w:val="000000"/>
        </w:rPr>
        <w:t xml:space="preserve"> Article 12. Safety requirements for the transportation and storage of machines and equipment</w:t>
      </w:r>
    </w:p>
    <w:p>
      <w:pPr>
        <w:spacing w:after="0"/>
        <w:ind w:left="0"/>
        <w:jc w:val="both"/>
      </w:pPr>
      <w:r>
        <w:rPr>
          <w:rFonts w:ascii="Times New Roman"/>
          <w:b w:val="false"/>
          <w:i w:val="false"/>
          <w:color w:val="000000"/>
          <w:sz w:val="28"/>
        </w:rPr>
        <w:t>
      1. Transportation and storage of machines and equipment shall be carried out under the conditions, ensuring their safety in accordance with the legislation of the Republic of Kazakhstan in the field of safety of machines and equipment.</w:t>
      </w:r>
    </w:p>
    <w:p>
      <w:pPr>
        <w:spacing w:after="0"/>
        <w:ind w:left="0"/>
        <w:jc w:val="both"/>
      </w:pPr>
      <w:r>
        <w:rPr>
          <w:rFonts w:ascii="Times New Roman"/>
          <w:b w:val="false"/>
          <w:i w:val="false"/>
          <w:color w:val="000000"/>
          <w:sz w:val="28"/>
        </w:rPr>
        <w:t>
      2. Persons, carrying out transportation and storage of machines and equipment, their components and parts, shall make a risk assessment taking into account all the safety requirements, provided by the designer, adopted technological processes and conditions during transportation and storage.</w:t>
      </w:r>
    </w:p>
    <w:p>
      <w:pPr>
        <w:spacing w:after="0"/>
        <w:ind w:left="0"/>
        <w:jc w:val="both"/>
      </w:pPr>
      <w:r>
        <w:rPr>
          <w:rFonts w:ascii="Times New Roman"/>
          <w:b w:val="false"/>
          <w:i w:val="false"/>
          <w:color w:val="000000"/>
          <w:sz w:val="28"/>
        </w:rPr>
        <w:t>
      3. All the necessary requirements to ensure the safety of machines and equipment in the process of their transportation and storage, preservation of specifications, responsible for their safety, including the requirements for packaging, transportation and storage conditions, the specified storage terms, instructions for re-examination of the state, replacing individual elements, parts, components with expired storage terms shall be provided in the technical documentation for machines and equipment.</w:t>
      </w:r>
    </w:p>
    <w:p>
      <w:pPr>
        <w:spacing w:after="0"/>
        <w:ind w:left="0"/>
        <w:jc w:val="both"/>
      </w:pPr>
      <w:r>
        <w:rPr>
          <w:rFonts w:ascii="Times New Roman"/>
          <w:b w:val="false"/>
          <w:i w:val="false"/>
          <w:color w:val="000000"/>
          <w:sz w:val="28"/>
        </w:rPr>
        <w:t>
      4. Loading, unloading, transportation and storage of machines and equipment shall be carried out by qualified personnel in compliance with the safety requirements.</w:t>
      </w:r>
    </w:p>
    <w:p>
      <w:pPr>
        <w:spacing w:after="0"/>
        <w:ind w:left="0"/>
        <w:jc w:val="left"/>
      </w:pPr>
      <w:r>
        <w:rPr>
          <w:rFonts w:ascii="Times New Roman"/>
          <w:b/>
          <w:i w:val="false"/>
          <w:color w:val="000000"/>
        </w:rPr>
        <w:t xml:space="preserve"> Article 13. Requirements for machines and equipment when placing and circulation on the market</w:t>
      </w:r>
    </w:p>
    <w:p>
      <w:pPr>
        <w:spacing w:after="0"/>
        <w:ind w:left="0"/>
        <w:jc w:val="both"/>
      </w:pPr>
      <w:r>
        <w:rPr>
          <w:rFonts w:ascii="Times New Roman"/>
          <w:b w:val="false"/>
          <w:i w:val="false"/>
          <w:color w:val="000000"/>
          <w:sz w:val="28"/>
        </w:rPr>
        <w:t>
      1. Machines and equipment manufactured in the Republic of Kazakhstan or imported into to the Republic of Kazakhstan shall not be placed on the market, if they can cause harm to human life and health, and the environment.</w:t>
      </w:r>
    </w:p>
    <w:p>
      <w:pPr>
        <w:spacing w:after="0"/>
        <w:ind w:left="0"/>
        <w:jc w:val="both"/>
      </w:pPr>
      <w:r>
        <w:rPr>
          <w:rFonts w:ascii="Times New Roman"/>
          <w:b w:val="false"/>
          <w:i w:val="false"/>
          <w:color w:val="000000"/>
          <w:sz w:val="28"/>
        </w:rPr>
        <w:t>
      Promotional products or other information on machines and equipment, that is misleading users about the safety and functionality upon condition of their proper installation, maintenance, operation, storage, disposal, recycling, shall not be allowed.</w:t>
      </w:r>
    </w:p>
    <w:p>
      <w:pPr>
        <w:spacing w:after="0"/>
        <w:ind w:left="0"/>
        <w:jc w:val="both"/>
      </w:pPr>
      <w:r>
        <w:rPr>
          <w:rFonts w:ascii="Times New Roman"/>
          <w:b w:val="false"/>
          <w:i w:val="false"/>
          <w:color w:val="000000"/>
          <w:sz w:val="28"/>
        </w:rPr>
        <w:t>
      2. Manufacturer, authorized representative, and in their absence, the person, who place the machines and equipment, that are subject to mandatory conformity, on the market of the Republic of Kazakhstan, shall take steps to ensure their compliance with the requirements of this Law and technical regulations.</w:t>
      </w:r>
    </w:p>
    <w:p>
      <w:pPr>
        <w:spacing w:after="0"/>
        <w:ind w:left="0"/>
        <w:jc w:val="both"/>
      </w:pPr>
      <w:r>
        <w:rPr>
          <w:rFonts w:ascii="Times New Roman"/>
          <w:b w:val="false"/>
          <w:i w:val="false"/>
          <w:color w:val="000000"/>
          <w:sz w:val="28"/>
        </w:rPr>
        <w:t>
      3. Machines and equipment without documents, certifying their compliance with the requirements of this Law and technical regulations shall not be placed and circulated on the market.</w:t>
      </w:r>
    </w:p>
    <w:p>
      <w:pPr>
        <w:spacing w:after="0"/>
        <w:ind w:left="0"/>
        <w:jc w:val="both"/>
      </w:pPr>
      <w:r>
        <w:rPr>
          <w:rFonts w:ascii="Times New Roman"/>
          <w:b w:val="false"/>
          <w:i w:val="false"/>
          <w:color w:val="000000"/>
          <w:sz w:val="28"/>
        </w:rPr>
        <w:t>
      4. Equipment, intended for installation in another machine, that cannot function separately, shall be accompanied by a declaration of the manufacturer in the form, prescribed by the relevant technical regulations.</w:t>
      </w:r>
    </w:p>
    <w:p>
      <w:pPr>
        <w:spacing w:after="0"/>
        <w:ind w:left="0"/>
        <w:jc w:val="left"/>
      </w:pPr>
      <w:r>
        <w:rPr>
          <w:rFonts w:ascii="Times New Roman"/>
          <w:b/>
          <w:i w:val="false"/>
          <w:color w:val="000000"/>
        </w:rPr>
        <w:t xml:space="preserve"> Article 14. Requirements to ensure safety in installation, operation and maintenance of machines and equipment</w:t>
      </w:r>
    </w:p>
    <w:p>
      <w:pPr>
        <w:spacing w:after="0"/>
        <w:ind w:left="0"/>
        <w:jc w:val="both"/>
      </w:pPr>
      <w:r>
        <w:rPr>
          <w:rFonts w:ascii="Times New Roman"/>
          <w:b w:val="false"/>
          <w:i w:val="false"/>
          <w:color w:val="000000"/>
          <w:sz w:val="28"/>
        </w:rPr>
        <w:t>
      1. When carrying out the installation, operation, maintenance of machines and equipment, fulfillment of the requirements of technical regulations, project documentation for the system and the operating instructions of machines and equipment, shall be ensured.</w:t>
      </w:r>
    </w:p>
    <w:p>
      <w:pPr>
        <w:spacing w:after="0"/>
        <w:ind w:left="0"/>
        <w:jc w:val="both"/>
      </w:pPr>
      <w:r>
        <w:rPr>
          <w:rFonts w:ascii="Times New Roman"/>
          <w:b w:val="false"/>
          <w:i w:val="false"/>
          <w:color w:val="000000"/>
          <w:sz w:val="28"/>
        </w:rPr>
        <w:t>
      Commissioning and technical inspection of amusement rides shall be performed in compliance with the national standard.</w:t>
      </w:r>
    </w:p>
    <w:p>
      <w:pPr>
        <w:spacing w:after="0"/>
        <w:ind w:left="0"/>
        <w:jc w:val="both"/>
      </w:pPr>
      <w:r>
        <w:rPr>
          <w:rFonts w:ascii="Times New Roman"/>
          <w:b w:val="false"/>
          <w:i w:val="false"/>
          <w:color w:val="000000"/>
          <w:sz w:val="28"/>
        </w:rPr>
        <w:t>
      2. Upon entry in the design of machines and equipment the changes, reduction in the safety requirements set out in their technical documentation shall not be allowed.</w:t>
      </w:r>
    </w:p>
    <w:p>
      <w:pPr>
        <w:spacing w:after="0"/>
        <w:ind w:left="0"/>
        <w:jc w:val="both"/>
      </w:pPr>
      <w:r>
        <w:rPr>
          <w:rFonts w:ascii="Times New Roman"/>
          <w:b w:val="false"/>
          <w:i w:val="false"/>
          <w:color w:val="000000"/>
          <w:sz w:val="28"/>
        </w:rPr>
        <w:t>
      3. Person, performing the repair of machines or equipment is required to perform the whole complex of measures, specified in the design, that ensure the safety of machines and equipment, established by the manufacturer in the technical documentation.</w:t>
      </w:r>
    </w:p>
    <w:p>
      <w:pPr>
        <w:spacing w:after="0"/>
        <w:ind w:left="0"/>
        <w:jc w:val="both"/>
      </w:pPr>
      <w:r>
        <w:rPr>
          <w:rFonts w:ascii="Times New Roman"/>
          <w:b w:val="false"/>
          <w:i w:val="false"/>
          <w:color w:val="000000"/>
          <w:sz w:val="28"/>
        </w:rPr>
        <w:t>
      4. After the installation or repair of machines or equipment, operator (personnel) shall assess the risk of machines and equipment, if it is provided by the technical documentation for the relevant jobs.</w:t>
      </w:r>
    </w:p>
    <w:p>
      <w:pPr>
        <w:spacing w:after="0"/>
        <w:ind w:left="0"/>
        <w:jc w:val="both"/>
      </w:pPr>
      <w:r>
        <w:rPr>
          <w:rFonts w:ascii="Times New Roman"/>
          <w:b w:val="false"/>
          <w:i w:val="false"/>
          <w:color w:val="000000"/>
          <w:sz w:val="28"/>
        </w:rPr>
        <w:t>
      Repaired machines and equipment that do not meet the technical documentation, can be used, if they comply with the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RK № 397-VI of 30.12.2020 (shall be enacted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Requirements for cessation of production, sale, circulation on the market of machines and equipment</w:t>
      </w:r>
    </w:p>
    <w:p>
      <w:pPr>
        <w:spacing w:after="0"/>
        <w:ind w:left="0"/>
        <w:jc w:val="both"/>
      </w:pPr>
      <w:r>
        <w:rPr>
          <w:rFonts w:ascii="Times New Roman"/>
          <w:b w:val="false"/>
          <w:i w:val="false"/>
          <w:color w:val="000000"/>
          <w:sz w:val="28"/>
        </w:rPr>
        <w:t>
      1. The manufacturer, authorized representative, importer and the user of dangerous machines and (or) equipment since the discovery of non-compliance with the safety requirements, established by this Law and technical regulations, or under the instructions of the state body shall immediately cease production processes, sale and circulation.</w:t>
      </w:r>
    </w:p>
    <w:p>
      <w:pPr>
        <w:spacing w:after="0"/>
        <w:ind w:left="0"/>
        <w:jc w:val="both"/>
      </w:pPr>
      <w:r>
        <w:rPr>
          <w:rFonts w:ascii="Times New Roman"/>
          <w:b w:val="false"/>
          <w:i w:val="false"/>
          <w:color w:val="000000"/>
          <w:sz w:val="28"/>
        </w:rPr>
        <w:t>
      2. Failure to take measures, imposed by paragraph 1 of this Article entails the liability in accordance with the laws of the Republic of Kazakhstan.</w:t>
      </w:r>
    </w:p>
    <w:p>
      <w:pPr>
        <w:spacing w:after="0"/>
        <w:ind w:left="0"/>
        <w:jc w:val="left"/>
      </w:pPr>
      <w:r>
        <w:rPr>
          <w:rFonts w:ascii="Times New Roman"/>
          <w:b/>
          <w:i w:val="false"/>
          <w:color w:val="000000"/>
        </w:rPr>
        <w:t xml:space="preserve"> Chapter 3. CONFORMITY ASSESMENT PROCEDURES Article 16. Confirmation of compliance</w:t>
      </w:r>
    </w:p>
    <w:p>
      <w:pPr>
        <w:spacing w:after="0"/>
        <w:ind w:left="0"/>
        <w:jc w:val="both"/>
      </w:pPr>
      <w:r>
        <w:rPr>
          <w:rFonts w:ascii="Times New Roman"/>
          <w:b w:val="false"/>
          <w:i w:val="false"/>
          <w:color w:val="000000"/>
          <w:sz w:val="28"/>
        </w:rPr>
        <w:t>
      1. Confirmation of compliance of machines and equipment is carried out in accordance with the legislation of the Republic of Kazakhstan in the field of technical regulation.</w:t>
      </w:r>
    </w:p>
    <w:p>
      <w:pPr>
        <w:spacing w:after="0"/>
        <w:ind w:left="0"/>
        <w:jc w:val="both"/>
      </w:pPr>
      <w:r>
        <w:rPr>
          <w:rFonts w:ascii="Times New Roman"/>
          <w:b w:val="false"/>
          <w:i w:val="false"/>
          <w:color w:val="000000"/>
          <w:sz w:val="28"/>
        </w:rPr>
        <w:t>
      2. A document confirming compliance issued by a foreign state shall be deemed valid in the Republic of Kazakhstan subject to its recognition by the state system of technical regulation in accordance with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Technical regulations in the field of safety of machines and equipment</w:t>
      </w:r>
    </w:p>
    <w:p>
      <w:pPr>
        <w:spacing w:after="0"/>
        <w:ind w:left="0"/>
        <w:jc w:val="both"/>
      </w:pPr>
      <w:r>
        <w:rPr>
          <w:rFonts w:ascii="Times New Roman"/>
          <w:b w:val="false"/>
          <w:i w:val="false"/>
          <w:color w:val="000000"/>
          <w:sz w:val="28"/>
        </w:rPr>
        <w:t>
      Technical regulations shall establish the safety requirements for machines and equipment, conformity assessment procedures, forms and content of technical documents, a list of hazardous machines subject to confirmation.</w:t>
      </w:r>
    </w:p>
    <w:p>
      <w:pPr>
        <w:spacing w:after="0"/>
        <w:ind w:left="0"/>
        <w:jc w:val="left"/>
      </w:pPr>
      <w:r>
        <w:rPr>
          <w:rFonts w:ascii="Times New Roman"/>
          <w:b/>
          <w:i w:val="false"/>
          <w:color w:val="000000"/>
        </w:rPr>
        <w:t xml:space="preserve"> Chapter 4. FINAL AND TRANSITIONAL PROVISIONS Article 18. Responsibility for breach of the legislation in the field of safety of machines and equipment</w:t>
      </w:r>
    </w:p>
    <w:p>
      <w:pPr>
        <w:spacing w:after="0"/>
        <w:ind w:left="0"/>
        <w:jc w:val="both"/>
      </w:pPr>
      <w:r>
        <w:rPr>
          <w:rFonts w:ascii="Times New Roman"/>
          <w:b w:val="false"/>
          <w:i w:val="false"/>
          <w:color w:val="000000"/>
          <w:sz w:val="28"/>
        </w:rPr>
        <w:t>
      Breach of the legislation of the Republic of Kazakhstan in the field of safety of machines and equipment entails liability, established by the laws of the Republic of Kazakhstan.</w:t>
      </w:r>
    </w:p>
    <w:p>
      <w:pPr>
        <w:spacing w:after="0"/>
        <w:ind w:left="0"/>
        <w:jc w:val="left"/>
      </w:pPr>
      <w:r>
        <w:rPr>
          <w:rFonts w:ascii="Times New Roman"/>
          <w:b/>
          <w:i w:val="false"/>
          <w:color w:val="000000"/>
        </w:rPr>
        <w:t xml:space="preserve"> Article 19. Transitional provisions</w:t>
      </w:r>
    </w:p>
    <w:p>
      <w:pPr>
        <w:spacing w:after="0"/>
        <w:ind w:left="0"/>
        <w:jc w:val="both"/>
      </w:pPr>
      <w:r>
        <w:rPr>
          <w:rFonts w:ascii="Times New Roman"/>
          <w:b w:val="false"/>
          <w:i w:val="false"/>
          <w:color w:val="000000"/>
          <w:sz w:val="28"/>
        </w:rPr>
        <w:t>
      1. Prior to enactment of the relevant technical regulations and standards harmonized with them, the state regulation shall be carried out in accordance with the legislation of the Republic of Kazakhstan to the extent, not inconsistent with this Law.</w:t>
      </w:r>
    </w:p>
    <w:p>
      <w:pPr>
        <w:spacing w:after="0"/>
        <w:ind w:left="0"/>
        <w:jc w:val="both"/>
      </w:pPr>
      <w:r>
        <w:rPr>
          <w:rFonts w:ascii="Times New Roman"/>
          <w:b w:val="false"/>
          <w:i w:val="false"/>
          <w:color w:val="000000"/>
          <w:sz w:val="28"/>
        </w:rPr>
        <w:t>
      2. For machines and equipment, manufactured and put into operation before the enactment of this Law, the documents confirming their compliance shall remain in force for a period specified in them.</w:t>
      </w:r>
    </w:p>
    <w:p>
      <w:pPr>
        <w:spacing w:after="0"/>
        <w:ind w:left="0"/>
        <w:jc w:val="both"/>
      </w:pPr>
      <w:r>
        <w:rPr>
          <w:rFonts w:ascii="Times New Roman"/>
          <w:b w:val="false"/>
          <w:i w:val="false"/>
          <w:color w:val="000000"/>
          <w:sz w:val="28"/>
        </w:rPr>
        <w:t>
      3. For machines and equipment put into operation before the introduction of this Law and subject to mandatory confirmation of compliance, upon their secondary admission to free circulation on the territory of the Republic of Kazakhstan after the enactment of this Law, mandatory compliance confirmation shall be conducted in accordance with the requirements of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for the enactment of this Law</w:t>
      </w:r>
    </w:p>
    <w:p>
      <w:pPr>
        <w:spacing w:after="0"/>
        <w:ind w:left="0"/>
        <w:jc w:val="both"/>
      </w:pPr>
      <w:r>
        <w:rPr>
          <w:rFonts w:ascii="Times New Roman"/>
          <w:b w:val="false"/>
          <w:i w:val="false"/>
          <w:color w:val="000000"/>
          <w:sz w:val="28"/>
        </w:rPr>
        <w:t>
      This Law shall enter into force from 1 January 2008.</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