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ddade" w14:textId="e9dda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safe operation of lifts for persons with disabilities (persons with disabilities)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 477 of the Minister of Emergency Situations of the Republic of Kazakhstan dated September 29, 2021. Registered with the Ministry of Justice of the Republic of Kazakhstan on September 30, 2021 under No. 24567.</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title is in the wording of the Order of the Minister of Emergency Situations of the Republic of Kazakhstan dated 23.08.2022 № 43 (effective ten calendar days after the date of its first official publication).</w:t>
      </w:r>
    </w:p>
    <w:p>
      <w:pPr>
        <w:spacing w:after="0"/>
        <w:ind w:left="0"/>
        <w:jc w:val="both"/>
      </w:pPr>
      <w:r>
        <w:rPr>
          <w:rFonts w:ascii="Times New Roman"/>
          <w:b w:val="false"/>
          <w:i w:val="false"/>
          <w:color w:val="000000"/>
          <w:sz w:val="28"/>
        </w:rPr>
        <w:t xml:space="preserve">
      In accordance with subparagraph 102) of paragraph 16 of the Regulation on the Ministry of Emergency Situations of the Republic of Kazakhstan, approved by Resolution of the Government of the Republic of Kazakhstan dated October 23, 2020 № 701, </w:t>
      </w:r>
      <w:r>
        <w:rPr>
          <w:rFonts w:ascii="Times New Roman"/>
          <w:b/>
          <w:i w:val="false"/>
          <w:color w:val="000000"/>
          <w:sz w:val="28"/>
        </w:rPr>
        <w:t>I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Order of the Minister of Emergency Situations of the Republic of Kazakhstan dated 14.07.2023 № 382 (effective ten calendar days after the date of its first official publication).</w:t>
      </w:r>
      <w:r>
        <w:br/>
      </w:r>
      <w:r>
        <w:rPr>
          <w:rFonts w:ascii="Times New Roman"/>
          <w:b w:val="false"/>
          <w:i w:val="false"/>
          <w:color w:val="000000"/>
          <w:sz w:val="28"/>
        </w:rPr>
        <w:t>
</w:t>
      </w:r>
    </w:p>
    <w:bookmarkStart w:name="z0" w:id="0"/>
    <w:p>
      <w:pPr>
        <w:spacing w:after="0"/>
        <w:ind w:left="0"/>
        <w:jc w:val="both"/>
      </w:pPr>
      <w:r>
        <w:rPr>
          <w:rFonts w:ascii="Times New Roman"/>
          <w:b w:val="false"/>
          <w:i w:val="false"/>
          <w:color w:val="000000"/>
          <w:sz w:val="28"/>
        </w:rPr>
        <w:t>
      1. Approve the attached rules for the safe operation of lifts for persons with disabilities (persons with disabilities).</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Minister of Emergency Situations of the Republic of Kazakhstan dated 23.08.2022 № 43 (effective ten calendar days after the date of its first official publication).</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2. In the manner prescribed by law, the Industrial Safety Committee of the Ministry of Emergency Situations of the Republic of Kazakhstan shall provide:</w:t>
      </w:r>
    </w:p>
    <w:bookmarkEnd w:id="1"/>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place this order on the Internet resource of the Ministry of Emergency Situations of the Republic of Kazakhstan;</w:t>
      </w:r>
    </w:p>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report to the Legal Department of the Ministry of Emergency Situations of the Republic of Kazakhstan on execution of the actions referred to in subparagraphs 1) and 2) of this paragraph.</w:t>
      </w:r>
    </w:p>
    <w:bookmarkStart w:name="z2" w:id="2"/>
    <w:p>
      <w:pPr>
        <w:spacing w:after="0"/>
        <w:ind w:left="0"/>
        <w:jc w:val="both"/>
      </w:pPr>
      <w:r>
        <w:rPr>
          <w:rFonts w:ascii="Times New Roman"/>
          <w:b w:val="false"/>
          <w:i w:val="false"/>
          <w:color w:val="000000"/>
          <w:sz w:val="28"/>
        </w:rPr>
        <w:t>
      3. The supervising vice minister of Emergency Situations of the Republic of Kazakhstan shall be in charge of enforcement of this order.</w:t>
      </w:r>
    </w:p>
    <w:bookmarkEnd w:id="2"/>
    <w:bookmarkStart w:name="z3" w:id="3"/>
    <w:p>
      <w:pPr>
        <w:spacing w:after="0"/>
        <w:ind w:left="0"/>
        <w:jc w:val="both"/>
      </w:pPr>
      <w:r>
        <w:rPr>
          <w:rFonts w:ascii="Times New Roman"/>
          <w:b w:val="false"/>
          <w:i w:val="false"/>
          <w:color w:val="000000"/>
          <w:sz w:val="28"/>
        </w:rPr>
        <w:t>
      4. This Order shall take effect sixty calendar days after the date of its first official publication.</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Emergency Situations</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Y. Ilyin</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Industry and</w:t>
      </w:r>
    </w:p>
    <w:p>
      <w:pPr>
        <w:spacing w:after="0"/>
        <w:ind w:left="0"/>
        <w:jc w:val="both"/>
      </w:pPr>
      <w:r>
        <w:rPr>
          <w:rFonts w:ascii="Times New Roman"/>
          <w:b w:val="false"/>
          <w:i w:val="false"/>
          <w:color w:val="000000"/>
          <w:sz w:val="28"/>
        </w:rPr>
        <w:t>Infrastructure Development</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National Economy</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 № 477</w:t>
            </w:r>
            <w:r>
              <w:br/>
            </w:r>
            <w:r>
              <w:rPr>
                <w:rFonts w:ascii="Times New Roman"/>
                <w:b w:val="false"/>
                <w:i w:val="false"/>
                <w:color w:val="000000"/>
                <w:sz w:val="20"/>
              </w:rPr>
              <w:t>of the Minister of Emergency Situations</w:t>
            </w:r>
            <w:r>
              <w:br/>
            </w:r>
            <w:r>
              <w:rPr>
                <w:rFonts w:ascii="Times New Roman"/>
                <w:b w:val="false"/>
                <w:i w:val="false"/>
                <w:color w:val="000000"/>
                <w:sz w:val="20"/>
              </w:rPr>
              <w:t>of the Republic of Kazakhstan</w:t>
            </w:r>
            <w:r>
              <w:br/>
            </w:r>
            <w:r>
              <w:rPr>
                <w:rFonts w:ascii="Times New Roman"/>
                <w:b w:val="false"/>
                <w:i w:val="false"/>
                <w:color w:val="000000"/>
                <w:sz w:val="20"/>
              </w:rPr>
              <w:t>dated September 29, 2021</w:t>
            </w:r>
          </w:p>
        </w:tc>
      </w:tr>
    </w:tbl>
    <w:bookmarkStart w:name="z5" w:id="4"/>
    <w:p>
      <w:pPr>
        <w:spacing w:after="0"/>
        <w:ind w:left="0"/>
        <w:jc w:val="left"/>
      </w:pPr>
      <w:r>
        <w:rPr>
          <w:rFonts w:ascii="Times New Roman"/>
          <w:b/>
          <w:i w:val="false"/>
          <w:color w:val="000000"/>
        </w:rPr>
        <w:t xml:space="preserve"> Rules for the safe operation of lifts for persons with disabilities (persons with disabilities)</w:t>
      </w:r>
    </w:p>
    <w:bookmarkEnd w:id="4"/>
    <w:p>
      <w:pPr>
        <w:spacing w:after="0"/>
        <w:ind w:left="0"/>
        <w:jc w:val="both"/>
      </w:pPr>
      <w:r>
        <w:rPr>
          <w:rFonts w:ascii="Times New Roman"/>
          <w:b w:val="false"/>
          <w:i w:val="false"/>
          <w:color w:val="ff0000"/>
          <w:sz w:val="28"/>
        </w:rPr>
        <w:t>
      Footnote. The title is in the wording of the Order of the Minister of Emergency Situations of the Republic of Kazakhstan dated 23.08.2022 № 43 (effective ten calendar days after the date of its first official publication).</w:t>
      </w:r>
    </w:p>
    <w:bookmarkStart w:name="z6" w:id="5"/>
    <w:p>
      <w:pPr>
        <w:spacing w:after="0"/>
        <w:ind w:left="0"/>
        <w:jc w:val="left"/>
      </w:pPr>
      <w:r>
        <w:rPr>
          <w:rFonts w:ascii="Times New Roman"/>
          <w:b/>
          <w:i w:val="false"/>
          <w:color w:val="000000"/>
        </w:rPr>
        <w:t xml:space="preserve"> Chapter 1. General provisions</w:t>
      </w:r>
    </w:p>
    <w:bookmarkEnd w:id="5"/>
    <w:p>
      <w:pPr>
        <w:spacing w:after="0"/>
        <w:ind w:left="0"/>
        <w:jc w:val="both"/>
      </w:pPr>
      <w:r>
        <w:rPr>
          <w:rFonts w:ascii="Times New Roman"/>
          <w:b w:val="false"/>
          <w:i w:val="false"/>
          <w:color w:val="000000"/>
          <w:sz w:val="28"/>
        </w:rPr>
        <w:t>
      1. These Rules for the Safe Operation of lifts for Persons with Disabilities (hereinafter referred to as the Rules) have been developed in accordance with subparagraph 102) of paragraph 16 of the Regulations on the Ministry of Emergency Situations of the Republic of Kazakhstan, approved by Decree of the Government of the Republic of Kazakhstan dated October 23, 2020 № 701 and determine the procedure for the safe operation of lifts for persons people with disabilities (persons with disabilities) (hereinafter referred to as lifting platforms).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Minister of Emergency Situations of the Republic of Kazakhstan dated 14.07.2023 № 382 (effective ten calendar days after the date of its first official publication).</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The basic concepts used in these Rules shall be applied in accordance with the legislation of the Republic of Kazakhstan in the industrial safety.</w:t>
      </w:r>
    </w:p>
    <w:bookmarkEnd w:id="6"/>
    <w:bookmarkStart w:name="z9" w:id="7"/>
    <w:p>
      <w:pPr>
        <w:spacing w:after="0"/>
        <w:ind w:left="0"/>
        <w:jc w:val="both"/>
      </w:pPr>
      <w:r>
        <w:rPr>
          <w:rFonts w:ascii="Times New Roman"/>
          <w:b w:val="false"/>
          <w:i w:val="false"/>
          <w:color w:val="000000"/>
          <w:sz w:val="28"/>
        </w:rPr>
        <w:t>
      3. Installation, maintenance, technical diagnostics, technical inspection and repair of lifting platforms is carried out by organizations certified for the right to carry out installation, maintenance, technical diagnostics, technical inspection and repair of lifts for persons with disabilities (persons with disabilities) in accordance with Article 72 of the Law of the Republic of Kazakhstan "On Civil Protection" (next – the Law).</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the Order of the Minister of Emergency Situations of the Republic of Kazakhstan dated 14.07.2023 № 382 (effective ten calendar days after the date of its first official publication).</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4. The lifting platforms shall be installed according to the design documentation, with regard to requirements of these Rules, national and (or) interstate standards and state regulations in the architectural, urban planning and construction activities for the installation of metal structures and lifting-transportation equipment.</w:t>
      </w:r>
    </w:p>
    <w:bookmarkEnd w:id="8"/>
    <w:bookmarkStart w:name="z11" w:id="9"/>
    <w:p>
      <w:pPr>
        <w:spacing w:after="0"/>
        <w:ind w:left="0"/>
        <w:jc w:val="both"/>
      </w:pPr>
      <w:r>
        <w:rPr>
          <w:rFonts w:ascii="Times New Roman"/>
          <w:b w:val="false"/>
          <w:i w:val="false"/>
          <w:color w:val="000000"/>
          <w:sz w:val="28"/>
        </w:rPr>
        <w:t>
      5. Changes to the design of lifting platforms shall be made only after coordination of these changes with the manufacturer or design organization and the owner of the lifting platform.</w:t>
      </w:r>
    </w:p>
    <w:bookmarkEnd w:id="9"/>
    <w:bookmarkStart w:name="z12" w:id="10"/>
    <w:p>
      <w:pPr>
        <w:spacing w:after="0"/>
        <w:ind w:left="0"/>
        <w:jc w:val="both"/>
      </w:pPr>
      <w:r>
        <w:rPr>
          <w:rFonts w:ascii="Times New Roman"/>
          <w:b w:val="false"/>
          <w:i w:val="false"/>
          <w:color w:val="000000"/>
          <w:sz w:val="28"/>
        </w:rPr>
        <w:t>
      6. Deviations from the requirements of the design (project) documentation, the need for which arises in the process of installation, repair, upgrading, reconstruction and operation of the lifting platform, shall be coordinated with the lifting platform owner, as well as the lifting platform manufacturer or the organization that developed this documentation.</w:t>
      </w:r>
    </w:p>
    <w:bookmarkEnd w:id="10"/>
    <w:bookmarkStart w:name="z13" w:id="11"/>
    <w:p>
      <w:pPr>
        <w:spacing w:after="0"/>
        <w:ind w:left="0"/>
        <w:jc w:val="both"/>
      </w:pPr>
      <w:r>
        <w:rPr>
          <w:rFonts w:ascii="Times New Roman"/>
          <w:b w:val="false"/>
          <w:i w:val="false"/>
          <w:color w:val="000000"/>
          <w:sz w:val="28"/>
        </w:rPr>
        <w:t>
      7. Lifting platforms shall be designed and installed in accordance with national and (or) interstate standards, taking into account the possibility of maintenance and repair of all their components and parts.</w:t>
      </w:r>
    </w:p>
    <w:bookmarkEnd w:id="11"/>
    <w:bookmarkStart w:name="z14" w:id="12"/>
    <w:p>
      <w:pPr>
        <w:spacing w:after="0"/>
        <w:ind w:left="0"/>
        <w:jc w:val="both"/>
      </w:pPr>
      <w:r>
        <w:rPr>
          <w:rFonts w:ascii="Times New Roman"/>
          <w:b w:val="false"/>
          <w:i w:val="false"/>
          <w:color w:val="000000"/>
          <w:sz w:val="28"/>
        </w:rPr>
        <w:t>
      8. Each lifting platform shall be supplied with operational documentation:</w:t>
      </w:r>
    </w:p>
    <w:bookmarkEnd w:id="12"/>
    <w:p>
      <w:pPr>
        <w:spacing w:after="0"/>
        <w:ind w:left="0"/>
        <w:jc w:val="both"/>
      </w:pPr>
      <w:r>
        <w:rPr>
          <w:rFonts w:ascii="Times New Roman"/>
          <w:b w:val="false"/>
          <w:i w:val="false"/>
          <w:color w:val="000000"/>
          <w:sz w:val="28"/>
        </w:rPr>
        <w:t xml:space="preserve">
      passport in accordance with the form in </w:t>
      </w:r>
      <w:r>
        <w:rPr>
          <w:rFonts w:ascii="Times New Roman"/>
          <w:b w:val="false"/>
          <w:i w:val="false"/>
          <w:color w:val="000000"/>
          <w:sz w:val="28"/>
          <w:u w:val="single"/>
        </w:rPr>
        <w:t>Appendix 1</w:t>
      </w:r>
      <w:r>
        <w:rPr>
          <w:rFonts w:ascii="Times New Roman"/>
          <w:b w:val="false"/>
          <w:i w:val="false"/>
          <w:color w:val="000000"/>
          <w:sz w:val="28"/>
        </w:rPr>
        <w:t xml:space="preserve"> to these Rules;</w:t>
      </w:r>
    </w:p>
    <w:p>
      <w:pPr>
        <w:spacing w:after="0"/>
        <w:ind w:left="0"/>
        <w:jc w:val="both"/>
      </w:pPr>
      <w:r>
        <w:rPr>
          <w:rFonts w:ascii="Times New Roman"/>
          <w:b w:val="false"/>
          <w:i w:val="false"/>
          <w:color w:val="000000"/>
          <w:sz w:val="28"/>
        </w:rPr>
        <w:t>
      technical description of the design;</w:t>
      </w:r>
    </w:p>
    <w:p>
      <w:pPr>
        <w:spacing w:after="0"/>
        <w:ind w:left="0"/>
        <w:jc w:val="both"/>
      </w:pPr>
      <w:r>
        <w:rPr>
          <w:rFonts w:ascii="Times New Roman"/>
          <w:b w:val="false"/>
          <w:i w:val="false"/>
          <w:color w:val="000000"/>
          <w:sz w:val="28"/>
        </w:rPr>
        <w:t>
      installation, maintenance and operation manual;</w:t>
      </w:r>
    </w:p>
    <w:p>
      <w:pPr>
        <w:spacing w:after="0"/>
        <w:ind w:left="0"/>
        <w:jc w:val="both"/>
      </w:pPr>
      <w:r>
        <w:rPr>
          <w:rFonts w:ascii="Times New Roman"/>
          <w:b w:val="false"/>
          <w:i w:val="false"/>
          <w:color w:val="000000"/>
          <w:sz w:val="28"/>
        </w:rPr>
        <w:t>
      instruction manual for the owner and user.</w:t>
      </w:r>
    </w:p>
    <w:bookmarkStart w:name="z15" w:id="13"/>
    <w:p>
      <w:pPr>
        <w:spacing w:after="0"/>
        <w:ind w:left="0"/>
        <w:jc w:val="both"/>
      </w:pPr>
      <w:r>
        <w:rPr>
          <w:rFonts w:ascii="Times New Roman"/>
          <w:b w:val="false"/>
          <w:i w:val="false"/>
          <w:color w:val="000000"/>
          <w:sz w:val="28"/>
        </w:rPr>
        <w:t xml:space="preserve">
      </w:t>
      </w:r>
      <w:r>
        <w:rPr>
          <w:rFonts w:ascii="Times New Roman"/>
          <w:b/>
          <w:i w:val="false"/>
          <w:color w:val="000000"/>
          <w:sz w:val="28"/>
        </w:rPr>
        <w:t>Chapter 2 Operation of lifting platforms</w:t>
      </w:r>
    </w:p>
    <w:bookmarkEnd w:id="13"/>
    <w:bookmarkStart w:name="z16" w:id="14"/>
    <w:p>
      <w:pPr>
        <w:spacing w:after="0"/>
        <w:ind w:left="0"/>
        <w:jc w:val="both"/>
      </w:pPr>
      <w:r>
        <w:rPr>
          <w:rFonts w:ascii="Times New Roman"/>
          <w:b w:val="false"/>
          <w:i w:val="false"/>
          <w:color w:val="000000"/>
          <w:sz w:val="28"/>
        </w:rPr>
        <w:t>
      9. The organization that performed the installation or reconstruction of the lifting platform shall conduct its inspection, verification and testing for compliance of the lifting platform and its installation with the requirements of these Rules and project (design) documentation, which include:</w:t>
      </w:r>
    </w:p>
    <w:bookmarkEnd w:id="14"/>
    <w:p>
      <w:pPr>
        <w:spacing w:after="0"/>
        <w:ind w:left="0"/>
        <w:jc w:val="both"/>
      </w:pPr>
      <w:r>
        <w:rPr>
          <w:rFonts w:ascii="Times New Roman"/>
          <w:b w:val="false"/>
          <w:i w:val="false"/>
          <w:color w:val="000000"/>
          <w:sz w:val="28"/>
        </w:rPr>
        <w:t>
      1) general visual inspection with checking of the lifting platform compliance with the package of documentation under paragraph 8 of these Rules;</w:t>
      </w:r>
    </w:p>
    <w:p>
      <w:pPr>
        <w:spacing w:after="0"/>
        <w:ind w:left="0"/>
        <w:jc w:val="both"/>
      </w:pPr>
      <w:r>
        <w:rPr>
          <w:rFonts w:ascii="Times New Roman"/>
          <w:b w:val="false"/>
          <w:i w:val="false"/>
          <w:color w:val="000000"/>
          <w:sz w:val="28"/>
        </w:rPr>
        <w:t>
      2) checking of the dimensions and correct installation of the lifting platform, including the dimensions associated with its installation;</w:t>
      </w:r>
    </w:p>
    <w:p>
      <w:pPr>
        <w:spacing w:after="0"/>
        <w:ind w:left="0"/>
        <w:jc w:val="both"/>
      </w:pPr>
      <w:r>
        <w:rPr>
          <w:rFonts w:ascii="Times New Roman"/>
          <w:b w:val="false"/>
          <w:i w:val="false"/>
          <w:color w:val="000000"/>
          <w:sz w:val="28"/>
        </w:rPr>
        <w:t>
      3) inspection of traction elements, guides, platforms, travel and speed limiters, safety gear, condition of fences and doors, electrical equipment;</w:t>
      </w:r>
    </w:p>
    <w:p>
      <w:pPr>
        <w:spacing w:after="0"/>
        <w:ind w:left="0"/>
        <w:jc w:val="both"/>
      </w:pPr>
      <w:r>
        <w:rPr>
          <w:rFonts w:ascii="Times New Roman"/>
          <w:b w:val="false"/>
          <w:i w:val="false"/>
          <w:color w:val="000000"/>
          <w:sz w:val="28"/>
        </w:rPr>
        <w:t>
      4) measurement of regulated distances (clearances) in the structures of the shaft, platform, landing site, doors and fences;</w:t>
      </w:r>
    </w:p>
    <w:p>
      <w:pPr>
        <w:spacing w:after="0"/>
        <w:ind w:left="0"/>
        <w:jc w:val="both"/>
      </w:pPr>
      <w:r>
        <w:rPr>
          <w:rFonts w:ascii="Times New Roman"/>
          <w:b w:val="false"/>
          <w:i w:val="false"/>
          <w:color w:val="000000"/>
          <w:sz w:val="28"/>
        </w:rPr>
        <w:t>
      5) functional tests to verify the operation of the control system, electrical safety devices and the rated speed of the platform.</w:t>
      </w:r>
    </w:p>
    <w:bookmarkStart w:name="z17" w:id="15"/>
    <w:p>
      <w:pPr>
        <w:spacing w:after="0"/>
        <w:ind w:left="0"/>
        <w:jc w:val="both"/>
      </w:pPr>
      <w:r>
        <w:rPr>
          <w:rFonts w:ascii="Times New Roman"/>
          <w:b w:val="false"/>
          <w:i w:val="false"/>
          <w:color w:val="000000"/>
          <w:sz w:val="28"/>
        </w:rPr>
        <w:t xml:space="preserve">
      10. Upon completed repairing of the faults identified during the examination, inspections and tests, a technical readiness report shall be drawn up, as exemplified in </w:t>
      </w:r>
      <w:r>
        <w:rPr>
          <w:rFonts w:ascii="Times New Roman"/>
          <w:b w:val="false"/>
          <w:i w:val="false"/>
          <w:color w:val="000000"/>
          <w:sz w:val="28"/>
          <w:u w:val="single"/>
        </w:rPr>
        <w:t>Appendix 2</w:t>
      </w:r>
      <w:r>
        <w:rPr>
          <w:rFonts w:ascii="Times New Roman"/>
          <w:b w:val="false"/>
          <w:i w:val="false"/>
          <w:color w:val="000000"/>
          <w:sz w:val="28"/>
        </w:rPr>
        <w:t xml:space="preserve"> to these Rules.</w:t>
      </w:r>
    </w:p>
    <w:bookmarkEnd w:id="15"/>
    <w:bookmarkStart w:name="z18" w:id="16"/>
    <w:p>
      <w:pPr>
        <w:spacing w:after="0"/>
        <w:ind w:left="0"/>
        <w:jc w:val="both"/>
      </w:pPr>
      <w:r>
        <w:rPr>
          <w:rFonts w:ascii="Times New Roman"/>
          <w:b w:val="false"/>
          <w:i w:val="false"/>
          <w:color w:val="000000"/>
          <w:sz w:val="28"/>
        </w:rPr>
        <w:t>
      11. Before using the lifting platform, the owner shall:</w:t>
      </w:r>
    </w:p>
    <w:bookmarkEnd w:id="16"/>
    <w:p>
      <w:pPr>
        <w:spacing w:after="0"/>
        <w:ind w:left="0"/>
        <w:jc w:val="both"/>
      </w:pPr>
      <w:r>
        <w:rPr>
          <w:rFonts w:ascii="Times New Roman"/>
          <w:b w:val="false"/>
          <w:i w:val="false"/>
          <w:color w:val="000000"/>
          <w:sz w:val="28"/>
        </w:rPr>
        <w:t>
      1) ensure fulfillment of the requirements established by paragraph 34 of these Rules;</w:t>
      </w:r>
    </w:p>
    <w:p>
      <w:pPr>
        <w:spacing w:after="0"/>
        <w:ind w:left="0"/>
        <w:jc w:val="both"/>
      </w:pPr>
      <w:r>
        <w:rPr>
          <w:rFonts w:ascii="Times New Roman"/>
          <w:b w:val="false"/>
          <w:i w:val="false"/>
          <w:color w:val="000000"/>
          <w:sz w:val="28"/>
        </w:rPr>
        <w:t>
      2) check availability and completeness of:</w:t>
      </w:r>
    </w:p>
    <w:p>
      <w:pPr>
        <w:spacing w:after="0"/>
        <w:ind w:left="0"/>
        <w:jc w:val="both"/>
      </w:pPr>
      <w:r>
        <w:rPr>
          <w:rFonts w:ascii="Times New Roman"/>
          <w:b w:val="false"/>
          <w:i w:val="false"/>
          <w:color w:val="000000"/>
          <w:sz w:val="28"/>
        </w:rPr>
        <w:t>
      documentation provided for in paragraph 8 of these Rules;</w:t>
      </w:r>
    </w:p>
    <w:p>
      <w:pPr>
        <w:spacing w:after="0"/>
        <w:ind w:left="0"/>
        <w:jc w:val="both"/>
      </w:pPr>
      <w:r>
        <w:rPr>
          <w:rFonts w:ascii="Times New Roman"/>
          <w:b w:val="false"/>
          <w:i w:val="false"/>
          <w:color w:val="000000"/>
          <w:sz w:val="28"/>
        </w:rPr>
        <w:t>
      protocol of inspection and testing of grounding (neutralizing) elements of the equipment; report on inspection of the insulation resistance of power electrical equipment, control and signaling circuits, power and lighting wiring;</w:t>
      </w:r>
    </w:p>
    <w:p>
      <w:pPr>
        <w:spacing w:after="0"/>
        <w:ind w:left="0"/>
        <w:jc w:val="both"/>
      </w:pPr>
      <w:r>
        <w:rPr>
          <w:rFonts w:ascii="Times New Roman"/>
          <w:b w:val="false"/>
          <w:i w:val="false"/>
          <w:color w:val="000000"/>
          <w:sz w:val="28"/>
        </w:rPr>
        <w:t>
      hidden works acceptance report;</w:t>
      </w:r>
    </w:p>
    <w:p>
      <w:pPr>
        <w:spacing w:after="0"/>
        <w:ind w:left="0"/>
        <w:jc w:val="both"/>
      </w:pPr>
      <w:r>
        <w:rPr>
          <w:rFonts w:ascii="Times New Roman"/>
          <w:b w:val="false"/>
          <w:i w:val="false"/>
          <w:color w:val="000000"/>
          <w:sz w:val="28"/>
        </w:rPr>
        <w:t>
      technical readiness report;</w:t>
      </w:r>
    </w:p>
    <w:p>
      <w:pPr>
        <w:spacing w:after="0"/>
        <w:ind w:left="0"/>
        <w:jc w:val="both"/>
      </w:pPr>
      <w:r>
        <w:rPr>
          <w:rFonts w:ascii="Times New Roman"/>
          <w:b w:val="false"/>
          <w:i w:val="false"/>
          <w:color w:val="000000"/>
          <w:sz w:val="28"/>
        </w:rPr>
        <w:t>
      3) organize the work of the commission to resolve on the feasibility of putting the lifting platform into operation, consisting of:</w:t>
      </w:r>
    </w:p>
    <w:p>
      <w:pPr>
        <w:spacing w:after="0"/>
        <w:ind w:left="0"/>
        <w:jc w:val="both"/>
      </w:pPr>
      <w:r>
        <w:rPr>
          <w:rFonts w:ascii="Times New Roman"/>
          <w:b w:val="false"/>
          <w:i w:val="false"/>
          <w:color w:val="000000"/>
          <w:sz w:val="28"/>
        </w:rPr>
        <w:t>
      chairman of the commission - representative of the owner;</w:t>
      </w:r>
    </w:p>
    <w:p>
      <w:pPr>
        <w:spacing w:after="0"/>
        <w:ind w:left="0"/>
        <w:jc w:val="both"/>
      </w:pPr>
      <w:r>
        <w:rPr>
          <w:rFonts w:ascii="Times New Roman"/>
          <w:b w:val="false"/>
          <w:i w:val="false"/>
          <w:color w:val="000000"/>
          <w:sz w:val="28"/>
        </w:rPr>
        <w:t>
      commission members:</w:t>
      </w:r>
    </w:p>
    <w:p>
      <w:pPr>
        <w:spacing w:after="0"/>
        <w:ind w:left="0"/>
        <w:jc w:val="both"/>
      </w:pPr>
      <w:r>
        <w:rPr>
          <w:rFonts w:ascii="Times New Roman"/>
          <w:b w:val="false"/>
          <w:i w:val="false"/>
          <w:color w:val="000000"/>
          <w:sz w:val="28"/>
        </w:rPr>
        <w:t>
      representative of the operating organization;</w:t>
      </w:r>
    </w:p>
    <w:p>
      <w:pPr>
        <w:spacing w:after="0"/>
        <w:ind w:left="0"/>
        <w:jc w:val="both"/>
      </w:pPr>
      <w:r>
        <w:rPr>
          <w:rFonts w:ascii="Times New Roman"/>
          <w:b w:val="false"/>
          <w:i w:val="false"/>
          <w:color w:val="000000"/>
          <w:sz w:val="28"/>
        </w:rPr>
        <w:t>
      representative of the territorial unit of the authorized industrial safety body or the local executive body exercising state supervision in the industrial safety, if the lifting platform is installed at a social infrastructure facility;</w:t>
      </w:r>
    </w:p>
    <w:p>
      <w:pPr>
        <w:spacing w:after="0"/>
        <w:ind w:left="0"/>
        <w:jc w:val="both"/>
      </w:pPr>
      <w:r>
        <w:rPr>
          <w:rFonts w:ascii="Times New Roman"/>
          <w:b w:val="false"/>
          <w:i w:val="false"/>
          <w:color w:val="000000"/>
          <w:sz w:val="28"/>
        </w:rPr>
        <w:t>
      By agreement, the commission includes representatives of:</w:t>
      </w:r>
    </w:p>
    <w:p>
      <w:pPr>
        <w:spacing w:after="0"/>
        <w:ind w:left="0"/>
        <w:jc w:val="both"/>
      </w:pPr>
      <w:r>
        <w:rPr>
          <w:rFonts w:ascii="Times New Roman"/>
          <w:b w:val="false"/>
          <w:i w:val="false"/>
          <w:color w:val="000000"/>
          <w:sz w:val="28"/>
        </w:rPr>
        <w:t>
      organizations that performed installation of the lifting platform, commissioning and construction and installation works;</w:t>
      </w:r>
    </w:p>
    <w:p>
      <w:pPr>
        <w:spacing w:after="0"/>
        <w:ind w:left="0"/>
        <w:jc w:val="both"/>
      </w:pPr>
      <w:r>
        <w:rPr>
          <w:rFonts w:ascii="Times New Roman"/>
          <w:b w:val="false"/>
          <w:i w:val="false"/>
          <w:color w:val="000000"/>
          <w:sz w:val="28"/>
        </w:rPr>
        <w:t>
      organization-manufacturer and (or) organization-supplier of the equipment.</w:t>
      </w:r>
    </w:p>
    <w:bookmarkStart w:name="z19" w:id="17"/>
    <w:p>
      <w:pPr>
        <w:spacing w:after="0"/>
        <w:ind w:left="0"/>
        <w:jc w:val="both"/>
      </w:pPr>
      <w:r>
        <w:rPr>
          <w:rFonts w:ascii="Times New Roman"/>
          <w:b w:val="false"/>
          <w:i w:val="false"/>
          <w:color w:val="000000"/>
          <w:sz w:val="28"/>
        </w:rPr>
        <w:t>
      12. The commission, formed in accordance with subparagraph 3) of paragraph 11 of these Rules, shall check the availability of the documentation specified in subparagraph 2) of paragraph 11 of these Rules, conduct inspection and verification to the extent provided for in paragraph 21 of these Rules.</w:t>
      </w:r>
    </w:p>
    <w:bookmarkEnd w:id="17"/>
    <w:bookmarkStart w:name="z20" w:id="18"/>
    <w:p>
      <w:pPr>
        <w:spacing w:after="0"/>
        <w:ind w:left="0"/>
        <w:jc w:val="both"/>
      </w:pPr>
      <w:r>
        <w:rPr>
          <w:rFonts w:ascii="Times New Roman"/>
          <w:b w:val="false"/>
          <w:i w:val="false"/>
          <w:color w:val="000000"/>
          <w:sz w:val="28"/>
        </w:rPr>
        <w:t xml:space="preserve">
      13. Based on the commission’s work outcome, a report shall be drawn up on the feasibility of putting the lifting platform into operation, as exemplified in </w:t>
      </w:r>
      <w:r>
        <w:rPr>
          <w:rFonts w:ascii="Times New Roman"/>
          <w:b w:val="false"/>
          <w:i w:val="false"/>
          <w:color w:val="000000"/>
          <w:sz w:val="28"/>
          <w:u w:val="single"/>
        </w:rPr>
        <w:t>Appendix 3</w:t>
      </w:r>
      <w:r>
        <w:rPr>
          <w:rFonts w:ascii="Times New Roman"/>
          <w:b w:val="false"/>
          <w:i w:val="false"/>
          <w:color w:val="000000"/>
          <w:sz w:val="28"/>
        </w:rPr>
        <w:t xml:space="preserve"> to these Rules.</w:t>
      </w:r>
    </w:p>
    <w:bookmarkEnd w:id="18"/>
    <w:bookmarkStart w:name="z21" w:id="19"/>
    <w:p>
      <w:pPr>
        <w:spacing w:after="0"/>
        <w:ind w:left="0"/>
        <w:jc w:val="both"/>
      </w:pPr>
      <w:r>
        <w:rPr>
          <w:rFonts w:ascii="Times New Roman"/>
          <w:b w:val="false"/>
          <w:i w:val="false"/>
          <w:color w:val="000000"/>
          <w:sz w:val="28"/>
        </w:rPr>
        <w:t>
      14. In the passport of the lifting platform, the person in charge of serviceability and safe operation of the lifting platform shall make a record of the lifting platform commissioning, indicating the date of its commissioning.</w:t>
      </w:r>
    </w:p>
    <w:bookmarkEnd w:id="19"/>
    <w:bookmarkStart w:name="z22" w:id="20"/>
    <w:p>
      <w:pPr>
        <w:spacing w:after="0"/>
        <w:ind w:left="0"/>
        <w:jc w:val="both"/>
      </w:pPr>
      <w:r>
        <w:rPr>
          <w:rFonts w:ascii="Times New Roman"/>
          <w:b w:val="false"/>
          <w:i w:val="false"/>
          <w:color w:val="000000"/>
          <w:sz w:val="28"/>
        </w:rPr>
        <w:t xml:space="preserve">
      15. After putting the lifting platform into operation, the operating organization shall register the lifting platform in accordance with the Rules for the registration and deregistration of hazardous production facilities and hazardous technical devices, approved in accordance with </w:t>
      </w:r>
      <w:r>
        <w:rPr>
          <w:rFonts w:ascii="Times New Roman"/>
          <w:b w:val="false"/>
          <w:i w:val="false"/>
          <w:color w:val="000000"/>
          <w:sz w:val="28"/>
          <w:u w:val="single"/>
        </w:rPr>
        <w:t>subparagraph 14-3)</w:t>
      </w:r>
      <w:r>
        <w:rPr>
          <w:rFonts w:ascii="Times New Roman"/>
          <w:b w:val="false"/>
          <w:i w:val="false"/>
          <w:color w:val="000000"/>
          <w:sz w:val="28"/>
        </w:rPr>
        <w:t xml:space="preserve"> of Article 12-2 of the Law.</w:t>
      </w:r>
    </w:p>
    <w:bookmarkEnd w:id="20"/>
    <w:bookmarkStart w:name="z23" w:id="21"/>
    <w:p>
      <w:pPr>
        <w:spacing w:after="0"/>
        <w:ind w:left="0"/>
        <w:jc w:val="both"/>
      </w:pPr>
      <w:r>
        <w:rPr>
          <w:rFonts w:ascii="Times New Roman"/>
          <w:b w:val="false"/>
          <w:i w:val="false"/>
          <w:color w:val="000000"/>
          <w:sz w:val="28"/>
        </w:rPr>
        <w:t xml:space="preserve">
      16. Operation of the lifting platform shall be carried out in accordance with these Rules and operational documentation. </w:t>
      </w:r>
    </w:p>
    <w:bookmarkEnd w:id="21"/>
    <w:bookmarkStart w:name="z24" w:id="22"/>
    <w:p>
      <w:pPr>
        <w:spacing w:after="0"/>
        <w:ind w:left="0"/>
        <w:jc w:val="both"/>
      </w:pPr>
      <w:r>
        <w:rPr>
          <w:rFonts w:ascii="Times New Roman"/>
          <w:b w:val="false"/>
          <w:i w:val="false"/>
          <w:color w:val="000000"/>
          <w:sz w:val="28"/>
        </w:rPr>
        <w:t>
      17. Production control over the safe operation of the lifting platform shall be organized and carried out in accordance with the</w:t>
      </w:r>
      <w:r>
        <w:rPr>
          <w:rFonts w:ascii="Times New Roman"/>
          <w:b w:val="false"/>
          <w:i w:val="false"/>
          <w:color w:val="000000"/>
          <w:sz w:val="28"/>
          <w:u w:val="single"/>
        </w:rPr>
        <w:t xml:space="preserve"> Instructions</w:t>
      </w:r>
      <w:r>
        <w:rPr>
          <w:rFonts w:ascii="Times New Roman"/>
          <w:b w:val="false"/>
          <w:i w:val="false"/>
          <w:color w:val="000000"/>
          <w:sz w:val="28"/>
        </w:rPr>
        <w:t xml:space="preserve"> for the organization and implementation of production control at a hazardous production facility, approved by order № 315 of the Minister of Emergency Situations of the Republic of Kazakhstan dated June 24, 2021 (registered in the Register of State Registration of Regulatory Legal Acts under № 23276).</w:t>
      </w:r>
    </w:p>
    <w:bookmarkEnd w:id="22"/>
    <w:bookmarkStart w:name="z25" w:id="23"/>
    <w:p>
      <w:pPr>
        <w:spacing w:after="0"/>
        <w:ind w:left="0"/>
        <w:jc w:val="both"/>
      </w:pPr>
      <w:r>
        <w:rPr>
          <w:rFonts w:ascii="Times New Roman"/>
          <w:b w:val="false"/>
          <w:i w:val="false"/>
          <w:color w:val="000000"/>
          <w:sz w:val="28"/>
        </w:rPr>
        <w:t>
      18. The organization operating the lifting platform ensures its maintenance in working condition and safe working conditions by organizing maintenance, technical inspection and repair.</w:t>
      </w:r>
    </w:p>
    <w:bookmarkEnd w:id="23"/>
    <w:p>
      <w:pPr>
        <w:spacing w:after="0"/>
        <w:ind w:left="0"/>
        <w:jc w:val="both"/>
      </w:pPr>
      <w:r>
        <w:rPr>
          <w:rFonts w:ascii="Times New Roman"/>
          <w:b w:val="false"/>
          <w:i w:val="false"/>
          <w:color w:val="000000"/>
          <w:sz w:val="28"/>
        </w:rPr>
        <w:t>
      The technical inspection is carried out by the owner of the lifting platform in the presence of a certificate in the field of industrial safety for the right to conduct a technical inspection of lifts for persons with disabilities (persons with disabilities), provided for in Article 72 of the Law.</w:t>
      </w:r>
    </w:p>
    <w:p>
      <w:pPr>
        <w:spacing w:after="0"/>
        <w:ind w:left="0"/>
        <w:jc w:val="both"/>
      </w:pPr>
      <w:r>
        <w:rPr>
          <w:rFonts w:ascii="Times New Roman"/>
          <w:b w:val="false"/>
          <w:i w:val="false"/>
          <w:color w:val="000000"/>
          <w:sz w:val="28"/>
        </w:rPr>
        <w:t>
      It is allowed to conduct a technical inspection of the lifting platform on the basis of a contract by organizations certified for the right to conduct a technical inspection of lifts for persons with disabilities (persons with disabilities) in accordance with article 72 of the Law.</w:t>
      </w:r>
    </w:p>
    <w:p>
      <w:pPr>
        <w:spacing w:after="0"/>
        <w:ind w:left="0"/>
        <w:jc w:val="both"/>
      </w:pPr>
      <w:r>
        <w:rPr>
          <w:rFonts w:ascii="Times New Roman"/>
          <w:b w:val="false"/>
          <w:i w:val="false"/>
          <w:color w:val="000000"/>
          <w:sz w:val="28"/>
        </w:rPr>
        <w:t>
      The monitoring and diagnostic methods used during the operation of the lifting platform or its technical inspection are indicated in the operating manual of the lifting platform.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 as amended by the Order of the Minister of Emergency Situations of the Republic of Kazakhstan dated 23.08.2022 № 43 (effective ten calendar days after the date of its first official publication).</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19. During operation, the lifting platforms shall undergo technical inspection at least once every 12 months, as well as after manufacture (installation), reconstruction (upgrades) and overhaul.</w:t>
      </w:r>
    </w:p>
    <w:bookmarkEnd w:id="24"/>
    <w:bookmarkStart w:name="z27" w:id="25"/>
    <w:p>
      <w:pPr>
        <w:spacing w:after="0"/>
        <w:ind w:left="0"/>
        <w:jc w:val="both"/>
      </w:pPr>
      <w:r>
        <w:rPr>
          <w:rFonts w:ascii="Times New Roman"/>
          <w:b w:val="false"/>
          <w:i w:val="false"/>
          <w:color w:val="000000"/>
          <w:sz w:val="28"/>
        </w:rPr>
        <w:t>
      20. During the technical inspection, the following shall be carried out:</w:t>
      </w:r>
    </w:p>
    <w:bookmarkEnd w:id="25"/>
    <w:p>
      <w:pPr>
        <w:spacing w:after="0"/>
        <w:ind w:left="0"/>
        <w:jc w:val="both"/>
      </w:pPr>
      <w:r>
        <w:rPr>
          <w:rFonts w:ascii="Times New Roman"/>
          <w:b w:val="false"/>
          <w:i w:val="false"/>
          <w:color w:val="000000"/>
          <w:sz w:val="28"/>
        </w:rPr>
        <w:t>
      verification of operational documentation;</w:t>
      </w:r>
    </w:p>
    <w:p>
      <w:pPr>
        <w:spacing w:after="0"/>
        <w:ind w:left="0"/>
        <w:jc w:val="both"/>
      </w:pPr>
      <w:r>
        <w:rPr>
          <w:rFonts w:ascii="Times New Roman"/>
          <w:b w:val="false"/>
          <w:i w:val="false"/>
          <w:color w:val="000000"/>
          <w:sz w:val="28"/>
        </w:rPr>
        <w:t>
      checking of the technical condition of the equipment by inspection and measurements;</w:t>
      </w:r>
    </w:p>
    <w:p>
      <w:pPr>
        <w:spacing w:after="0"/>
        <w:ind w:left="0"/>
        <w:jc w:val="both"/>
      </w:pPr>
      <w:r>
        <w:rPr>
          <w:rFonts w:ascii="Times New Roman"/>
          <w:b w:val="false"/>
          <w:i w:val="false"/>
          <w:color w:val="000000"/>
          <w:sz w:val="28"/>
        </w:rPr>
        <w:t>
      static and dynamic tests.</w:t>
      </w:r>
    </w:p>
    <w:bookmarkStart w:name="z28" w:id="26"/>
    <w:p>
      <w:pPr>
        <w:spacing w:after="0"/>
        <w:ind w:left="0"/>
        <w:jc w:val="both"/>
      </w:pPr>
      <w:r>
        <w:rPr>
          <w:rFonts w:ascii="Times New Roman"/>
          <w:b w:val="false"/>
          <w:i w:val="false"/>
          <w:color w:val="000000"/>
          <w:sz w:val="28"/>
        </w:rPr>
        <w:t>
      21. When inspecting the lifting platform, the condition of the equipment and its fastenings, ropes, chains, electrical wiring, shaft fencing and the drive shall be checked, as well as compliance of the lifting platform installation with the installation drawing.</w:t>
      </w:r>
    </w:p>
    <w:bookmarkEnd w:id="26"/>
    <w:bookmarkStart w:name="z29" w:id="27"/>
    <w:p>
      <w:pPr>
        <w:spacing w:after="0"/>
        <w:ind w:left="0"/>
        <w:jc w:val="both"/>
      </w:pPr>
      <w:r>
        <w:rPr>
          <w:rFonts w:ascii="Times New Roman"/>
          <w:b w:val="false"/>
          <w:i w:val="false"/>
          <w:color w:val="000000"/>
          <w:sz w:val="28"/>
        </w:rPr>
        <w:t>
      22. When checking the lifting platform with an unloaded load-carrying device, work shall be controlled of:</w:t>
      </w:r>
    </w:p>
    <w:bookmarkEnd w:id="27"/>
    <w:p>
      <w:pPr>
        <w:spacing w:after="0"/>
        <w:ind w:left="0"/>
        <w:jc w:val="both"/>
      </w:pPr>
      <w:r>
        <w:rPr>
          <w:rFonts w:ascii="Times New Roman"/>
          <w:b w:val="false"/>
          <w:i w:val="false"/>
          <w:color w:val="000000"/>
          <w:sz w:val="28"/>
        </w:rPr>
        <w:t>
      the winch;</w:t>
      </w:r>
    </w:p>
    <w:p>
      <w:pPr>
        <w:spacing w:after="0"/>
        <w:ind w:left="0"/>
        <w:jc w:val="both"/>
      </w:pPr>
      <w:r>
        <w:rPr>
          <w:rFonts w:ascii="Times New Roman"/>
          <w:b w:val="false"/>
          <w:i w:val="false"/>
          <w:color w:val="000000"/>
          <w:sz w:val="28"/>
        </w:rPr>
        <w:t>
      platform and shaft doors, seat belts, barriers, sensitive safety edges (platforms), safety devices, except for those checked during the dynamic test of the platform;</w:t>
      </w:r>
    </w:p>
    <w:p>
      <w:pPr>
        <w:spacing w:after="0"/>
        <w:ind w:left="0"/>
        <w:jc w:val="both"/>
      </w:pPr>
      <w:r>
        <w:rPr>
          <w:rFonts w:ascii="Times New Roman"/>
          <w:b w:val="false"/>
          <w:i w:val="false"/>
          <w:color w:val="000000"/>
          <w:sz w:val="28"/>
        </w:rPr>
        <w:t>
      control systems;</w:t>
      </w:r>
    </w:p>
    <w:p>
      <w:pPr>
        <w:spacing w:after="0"/>
        <w:ind w:left="0"/>
        <w:jc w:val="both"/>
      </w:pPr>
      <w:r>
        <w:rPr>
          <w:rFonts w:ascii="Times New Roman"/>
          <w:b w:val="false"/>
          <w:i w:val="false"/>
          <w:color w:val="000000"/>
          <w:sz w:val="28"/>
        </w:rPr>
        <w:t>
      signaling and lighting;</w:t>
      </w:r>
    </w:p>
    <w:p>
      <w:pPr>
        <w:spacing w:after="0"/>
        <w:ind w:left="0"/>
        <w:jc w:val="both"/>
      </w:pPr>
      <w:r>
        <w:rPr>
          <w:rFonts w:ascii="Times New Roman"/>
          <w:b w:val="false"/>
          <w:i w:val="false"/>
          <w:color w:val="000000"/>
          <w:sz w:val="28"/>
        </w:rPr>
        <w:t>
      hydraulic drive (run and pressure of the working fluid) of the lifting platform with hydraulic drive.</w:t>
      </w:r>
    </w:p>
    <w:bookmarkStart w:name="z30" w:id="28"/>
    <w:p>
      <w:pPr>
        <w:spacing w:after="0"/>
        <w:ind w:left="0"/>
        <w:jc w:val="both"/>
      </w:pPr>
      <w:r>
        <w:rPr>
          <w:rFonts w:ascii="Times New Roman"/>
          <w:b w:val="false"/>
          <w:i w:val="false"/>
          <w:color w:val="000000"/>
          <w:sz w:val="28"/>
        </w:rPr>
        <w:t xml:space="preserve">
      23. For a hydraulically operated lifting platform, the tightness of the hydraulic system and the safety valve operation shall be checked by a static test. During the static test, an evenly distributed load is placed on the load-carrying device, the mass of which 25% exceeds the rated load capacity of the lifting platform. </w:t>
      </w:r>
    </w:p>
    <w:bookmarkEnd w:id="28"/>
    <w:bookmarkStart w:name="z31" w:id="29"/>
    <w:p>
      <w:pPr>
        <w:spacing w:after="0"/>
        <w:ind w:left="0"/>
        <w:jc w:val="both"/>
      </w:pPr>
      <w:r>
        <w:rPr>
          <w:rFonts w:ascii="Times New Roman"/>
          <w:b w:val="false"/>
          <w:i w:val="false"/>
          <w:color w:val="000000"/>
          <w:sz w:val="28"/>
        </w:rPr>
        <w:t>
      24. During dynamic testing of the lifting platform, its mechanisms shall be checked in operation, buffers (stops), safety devices, brakes and speed limiters are tested, and the accuracy of stopping the platform is also checked.</w:t>
      </w:r>
    </w:p>
    <w:bookmarkEnd w:id="29"/>
    <w:p>
      <w:pPr>
        <w:spacing w:after="0"/>
        <w:ind w:left="0"/>
        <w:jc w:val="both"/>
      </w:pPr>
      <w:r>
        <w:rPr>
          <w:rFonts w:ascii="Times New Roman"/>
          <w:b w:val="false"/>
          <w:i w:val="false"/>
          <w:color w:val="000000"/>
          <w:sz w:val="28"/>
        </w:rPr>
        <w:t>
      The test, with the exception of checking the platform stopping accuracy, must be carried out with a load evenly distributed over the floor on the platform, the mass of which exceeds the load capacity of the lifting platform by 10%.</w:t>
      </w:r>
    </w:p>
    <w:p>
      <w:pPr>
        <w:spacing w:after="0"/>
        <w:ind w:left="0"/>
        <w:jc w:val="both"/>
      </w:pPr>
      <w:r>
        <w:rPr>
          <w:rFonts w:ascii="Times New Roman"/>
          <w:b w:val="false"/>
          <w:i w:val="false"/>
          <w:color w:val="000000"/>
          <w:sz w:val="28"/>
        </w:rPr>
        <w:t>
      Checking of the platform stopping accuracy shall be carried out at the movement in each of the directions of an empty platform and platform with a load, the mass of which is equal to the carrying capacity of the lifting platform.</w:t>
      </w:r>
    </w:p>
    <w:p>
      <w:pPr>
        <w:spacing w:after="0"/>
        <w:ind w:left="0"/>
        <w:jc w:val="both"/>
      </w:pPr>
      <w:r>
        <w:rPr>
          <w:rFonts w:ascii="Times New Roman"/>
          <w:b w:val="false"/>
          <w:i w:val="false"/>
          <w:color w:val="000000"/>
          <w:sz w:val="28"/>
        </w:rPr>
        <w:t>
      On the end landing (loading) sites, the accuracy of the stop is checked when the lifting platform moves in the direction of these sites. The stop accuracy is checked after the platform stops automatically.</w:t>
      </w:r>
    </w:p>
    <w:bookmarkStart w:name="z32" w:id="30"/>
    <w:p>
      <w:pPr>
        <w:spacing w:after="0"/>
        <w:ind w:left="0"/>
        <w:jc w:val="both"/>
      </w:pPr>
      <w:r>
        <w:rPr>
          <w:rFonts w:ascii="Times New Roman"/>
          <w:b w:val="false"/>
          <w:i w:val="false"/>
          <w:color w:val="000000"/>
          <w:sz w:val="28"/>
        </w:rPr>
        <w:t>
      25. Testing of buffers (stops) shall be carried out at the operating speed of the lifting platform.</w:t>
      </w:r>
    </w:p>
    <w:bookmarkEnd w:id="30"/>
    <w:p>
      <w:pPr>
        <w:spacing w:after="0"/>
        <w:ind w:left="0"/>
        <w:jc w:val="both"/>
      </w:pPr>
      <w:r>
        <w:rPr>
          <w:rFonts w:ascii="Times New Roman"/>
          <w:b w:val="false"/>
          <w:i w:val="false"/>
          <w:color w:val="000000"/>
          <w:sz w:val="28"/>
        </w:rPr>
        <w:t>
      The results of the buffer (stop) test are considered unsatisfactory if residual deformations or breakages are found on them.</w:t>
      </w:r>
    </w:p>
    <w:bookmarkStart w:name="z33" w:id="31"/>
    <w:p>
      <w:pPr>
        <w:spacing w:after="0"/>
        <w:ind w:left="0"/>
        <w:jc w:val="both"/>
      </w:pPr>
      <w:r>
        <w:rPr>
          <w:rFonts w:ascii="Times New Roman"/>
          <w:b w:val="false"/>
          <w:i w:val="false"/>
          <w:color w:val="000000"/>
          <w:sz w:val="28"/>
        </w:rPr>
        <w:t>
      26. The braking system is tested by turning off the power supply of the electric motor and the brake with the lifting platform moving down at the rated speed, in which the load is placed with a mass that is 25% higher than the rated load capacity of the lifting platform.</w:t>
      </w:r>
    </w:p>
    <w:bookmarkEnd w:id="31"/>
    <w:bookmarkStart w:name="z34" w:id="32"/>
    <w:p>
      <w:pPr>
        <w:spacing w:after="0"/>
        <w:ind w:left="0"/>
        <w:jc w:val="both"/>
      </w:pPr>
      <w:r>
        <w:rPr>
          <w:rFonts w:ascii="Times New Roman"/>
          <w:b w:val="false"/>
          <w:i w:val="false"/>
          <w:color w:val="000000"/>
          <w:sz w:val="28"/>
        </w:rPr>
        <w:t>
      27. The tested safety gear stop and hold on the guides the load-carrying device (counterweight) moving down with a load, the mass of which corresponds to the carrying capacity of the lifting platform.</w:t>
      </w:r>
    </w:p>
    <w:bookmarkEnd w:id="32"/>
    <w:bookmarkStart w:name="z35" w:id="33"/>
    <w:p>
      <w:pPr>
        <w:spacing w:after="0"/>
        <w:ind w:left="0"/>
        <w:jc w:val="both"/>
      </w:pPr>
      <w:r>
        <w:rPr>
          <w:rFonts w:ascii="Times New Roman"/>
          <w:b w:val="false"/>
          <w:i w:val="false"/>
          <w:color w:val="000000"/>
          <w:sz w:val="28"/>
        </w:rPr>
        <w:t>
      28. The safety gear, actuated from the speed limiter, must be tested without breakage and with imitation of traction elements breakage.</w:t>
      </w:r>
    </w:p>
    <w:bookmarkEnd w:id="33"/>
    <w:bookmarkStart w:name="z36" w:id="34"/>
    <w:p>
      <w:pPr>
        <w:spacing w:after="0"/>
        <w:ind w:left="0"/>
        <w:jc w:val="both"/>
      </w:pPr>
      <w:r>
        <w:rPr>
          <w:rFonts w:ascii="Times New Roman"/>
          <w:b w:val="false"/>
          <w:i w:val="false"/>
          <w:color w:val="000000"/>
          <w:sz w:val="28"/>
        </w:rPr>
        <w:t>
      29. The safety gear driven by the device triggered by breakage or slack of all the traction elements are tested from the action of this device.</w:t>
      </w:r>
    </w:p>
    <w:bookmarkEnd w:id="34"/>
    <w:bookmarkStart w:name="z37" w:id="35"/>
    <w:p>
      <w:pPr>
        <w:spacing w:after="0"/>
        <w:ind w:left="0"/>
        <w:jc w:val="both"/>
      </w:pPr>
      <w:r>
        <w:rPr>
          <w:rFonts w:ascii="Times New Roman"/>
          <w:b w:val="false"/>
          <w:i w:val="false"/>
          <w:color w:val="000000"/>
          <w:sz w:val="28"/>
        </w:rPr>
        <w:t>
      30. The safety gear actuated from the speed limiter and from the device triggered by breakage or slack of all the traction elements must be tested independent of each of the drive devices.</w:t>
      </w:r>
    </w:p>
    <w:bookmarkEnd w:id="35"/>
    <w:bookmarkStart w:name="z38" w:id="36"/>
    <w:p>
      <w:pPr>
        <w:spacing w:after="0"/>
        <w:ind w:left="0"/>
        <w:jc w:val="both"/>
      </w:pPr>
      <w:r>
        <w:rPr>
          <w:rFonts w:ascii="Times New Roman"/>
          <w:b w:val="false"/>
          <w:i w:val="false"/>
          <w:color w:val="000000"/>
          <w:sz w:val="28"/>
        </w:rPr>
        <w:t>
      31. The speed limiter shall be tested for actuation at the speed corresponding to the speed of the platform movement specified in the operational documentation, as well as for its ability to actuate the safety gear when the speed limiter rope is on the working pulley.</w:t>
      </w:r>
    </w:p>
    <w:bookmarkEnd w:id="36"/>
    <w:bookmarkStart w:name="z39" w:id="37"/>
    <w:p>
      <w:pPr>
        <w:spacing w:after="0"/>
        <w:ind w:left="0"/>
        <w:jc w:val="both"/>
      </w:pPr>
      <w:r>
        <w:rPr>
          <w:rFonts w:ascii="Times New Roman"/>
          <w:b w:val="false"/>
          <w:i w:val="false"/>
          <w:color w:val="000000"/>
          <w:sz w:val="28"/>
        </w:rPr>
        <w:t>
      32. Based on the technical inspection results, the operating organization shall make a decision on the possibility of further operation of the lifting platform or on carrying out repairs or restoration work and approve it by its order.</w:t>
      </w:r>
    </w:p>
    <w:bookmarkEnd w:id="37"/>
    <w:bookmarkStart w:name="z40" w:id="38"/>
    <w:p>
      <w:pPr>
        <w:spacing w:after="0"/>
        <w:ind w:left="0"/>
        <w:jc w:val="both"/>
      </w:pPr>
      <w:r>
        <w:rPr>
          <w:rFonts w:ascii="Times New Roman"/>
          <w:b w:val="false"/>
          <w:i w:val="false"/>
          <w:color w:val="000000"/>
          <w:sz w:val="28"/>
        </w:rPr>
        <w:t>
      33. A record of the technical inspection results shall be made in the passport of the lifting platform, indicating the date of the next examination by the person in charge of serviceability and safe operation of the lifting platform.</w:t>
      </w:r>
    </w:p>
    <w:bookmarkEnd w:id="38"/>
    <w:bookmarkStart w:name="z41" w:id="39"/>
    <w:p>
      <w:pPr>
        <w:spacing w:after="0"/>
        <w:ind w:left="0"/>
        <w:jc w:val="both"/>
      </w:pPr>
      <w:r>
        <w:rPr>
          <w:rFonts w:ascii="Times New Roman"/>
          <w:b w:val="false"/>
          <w:i w:val="false"/>
          <w:color w:val="000000"/>
          <w:sz w:val="28"/>
        </w:rPr>
        <w:t>
      34. The organization operating the lifting platform:</w:t>
      </w:r>
    </w:p>
    <w:bookmarkEnd w:id="39"/>
    <w:p>
      <w:pPr>
        <w:spacing w:after="0"/>
        <w:ind w:left="0"/>
        <w:jc w:val="both"/>
      </w:pPr>
      <w:r>
        <w:rPr>
          <w:rFonts w:ascii="Times New Roman"/>
          <w:b w:val="false"/>
          <w:i w:val="false"/>
          <w:color w:val="000000"/>
          <w:sz w:val="28"/>
        </w:rPr>
        <w:t>
      persons responsible for the implementation of production control over compliance with industrial safety requirements during the operation of the lifting platform are appointed;</w:t>
      </w:r>
    </w:p>
    <w:p>
      <w:pPr>
        <w:spacing w:after="0"/>
        <w:ind w:left="0"/>
        <w:jc w:val="both"/>
      </w:pPr>
      <w:r>
        <w:rPr>
          <w:rFonts w:ascii="Times New Roman"/>
          <w:b w:val="false"/>
          <w:i w:val="false"/>
          <w:color w:val="000000"/>
          <w:sz w:val="28"/>
        </w:rPr>
        <w:t>
      persons responsible for the maintenance of the lifting platform in good condition and for their safe operation are appointed;</w:t>
      </w:r>
    </w:p>
    <w:p>
      <w:pPr>
        <w:spacing w:after="0"/>
        <w:ind w:left="0"/>
        <w:jc w:val="both"/>
      </w:pPr>
      <w:r>
        <w:rPr>
          <w:rFonts w:ascii="Times New Roman"/>
          <w:b w:val="false"/>
          <w:i w:val="false"/>
          <w:color w:val="000000"/>
          <w:sz w:val="28"/>
        </w:rPr>
        <w:t>
      Personnel are assigned for maintenance and repair;</w:t>
      </w:r>
    </w:p>
    <w:p>
      <w:pPr>
        <w:spacing w:after="0"/>
        <w:ind w:left="0"/>
        <w:jc w:val="both"/>
      </w:pPr>
      <w:r>
        <w:rPr>
          <w:rFonts w:ascii="Times New Roman"/>
          <w:b w:val="false"/>
          <w:i w:val="false"/>
          <w:color w:val="000000"/>
          <w:sz w:val="28"/>
        </w:rPr>
        <w:t>
      the procedure for storing and accounting for the issuance of keys to rooms and cabinets in which the equipment of lifting platforms is located is ensured;</w:t>
      </w:r>
    </w:p>
    <w:p>
      <w:pPr>
        <w:spacing w:after="0"/>
        <w:ind w:left="0"/>
        <w:jc w:val="both"/>
      </w:pPr>
      <w:r>
        <w:rPr>
          <w:rFonts w:ascii="Times New Roman"/>
          <w:b w:val="false"/>
          <w:i w:val="false"/>
          <w:color w:val="000000"/>
          <w:sz w:val="28"/>
        </w:rPr>
        <w:t>
      provides persons responsible for the implementation of production control over compliance with industrial safety requirements during the operation of lifting platforms, for the proper condition and safe operation of lifting platforms, with regulatory legal acts establishing industrial safety requirements, and personnel with technological regulations;</w:t>
      </w:r>
    </w:p>
    <w:p>
      <w:pPr>
        <w:spacing w:after="0"/>
        <w:ind w:left="0"/>
        <w:jc w:val="both"/>
      </w:pPr>
      <w:r>
        <w:rPr>
          <w:rFonts w:ascii="Times New Roman"/>
          <w:b w:val="false"/>
          <w:i w:val="false"/>
          <w:color w:val="000000"/>
          <w:sz w:val="28"/>
        </w:rPr>
        <w:t>
      It is ensured that persons responsible for the implementation of production control over compliance with industrial safety requirements during the operation of lifting platforms, for the proper condition and safe operation of lifting platforms, the requirements of these Rules, and by personnel – technological regulations.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34 - as amended by the Order of the Minister of Emergency Situations of the Republic of Kazakhstan dated 27.01.2023 № 43 (effective sixty calendar days after the date of its first official publication).</w:t>
      </w: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xml:space="preserve">
      35. Training and retraining in the industrial safety of persons in charge of production control over compliance with industrial safety requirements, in charge of serviceability and safe operation of lifting platforms, of the personnel shall be carried out in accordance with the </w:t>
      </w:r>
      <w:r>
        <w:rPr>
          <w:rFonts w:ascii="Times New Roman"/>
          <w:b w:val="false"/>
          <w:i w:val="false"/>
          <w:color w:val="000000"/>
          <w:sz w:val="28"/>
          <w:u w:val="single"/>
        </w:rPr>
        <w:t xml:space="preserve">Rules </w:t>
      </w:r>
      <w:r>
        <w:rPr>
          <w:rFonts w:ascii="Times New Roman"/>
          <w:b w:val="false"/>
          <w:i w:val="false"/>
          <w:color w:val="000000"/>
          <w:sz w:val="28"/>
        </w:rPr>
        <w:t>for the training, retraining and testing of the knowledge of specialists, professionals in industrial safety , approved by order № 332 of the Minister of Emergency Situations of the Republic of Kazakhstan dated July 9, 2021 (registered in the Register of State Registration of Regulatory Legal Acts under № 23461) (hereinafter referred to as the Training Rules).</w:t>
      </w:r>
    </w:p>
    <w:bookmarkEnd w:id="40"/>
    <w:bookmarkStart w:name="z43" w:id="41"/>
    <w:p>
      <w:pPr>
        <w:spacing w:after="0"/>
        <w:ind w:left="0"/>
        <w:jc w:val="both"/>
      </w:pPr>
      <w:r>
        <w:rPr>
          <w:rFonts w:ascii="Times New Roman"/>
          <w:b w:val="false"/>
          <w:i w:val="false"/>
          <w:color w:val="000000"/>
          <w:sz w:val="28"/>
        </w:rPr>
        <w:t>
      36. Maintenance and repair of lifting platforms is carried out by an electrician and an operator in accordance with the operating manual or with the maintenance manual of lifting platforms.</w:t>
      </w:r>
    </w:p>
    <w:bookmarkEnd w:id="41"/>
    <w:p>
      <w:pPr>
        <w:spacing w:after="0"/>
        <w:ind w:left="0"/>
        <w:jc w:val="both"/>
      </w:pPr>
      <w:r>
        <w:rPr>
          <w:rFonts w:ascii="Times New Roman"/>
          <w:b w:val="false"/>
          <w:i w:val="false"/>
          <w:color w:val="000000"/>
          <w:sz w:val="28"/>
        </w:rPr>
        <w:t>
      It is allowed to carry out maintenance and repair of lifting platforms on the basis of a contract by organizations certified for the right to carry out maintenance and repair of lifts for persons with disabilities (persons with disabilities) in accordance with Article 72 of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36 - as amended by the Order of the Minister of Emergency Situations of the Republic of Kazakhstan dated 23.08.2022 № 43 (effective ten calendar days after the date of its first official publication).</w:t>
      </w:r>
      <w:r>
        <w:br/>
      </w: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37. The list of malfunctions of lifting platforms, as well as other reasons for which the operation of lifting platforms is prohibited, shall be indicated in the operation manual or in the maintenance manual, and also in the technological regulations for the electrician and the operator.</w:t>
      </w:r>
    </w:p>
    <w:bookmarkEnd w:id="42"/>
    <w:bookmarkStart w:name="z45" w:id="43"/>
    <w:p>
      <w:pPr>
        <w:spacing w:after="0"/>
        <w:ind w:left="0"/>
        <w:jc w:val="both"/>
      </w:pPr>
      <w:r>
        <w:rPr>
          <w:rFonts w:ascii="Times New Roman"/>
          <w:b w:val="false"/>
          <w:i w:val="false"/>
          <w:color w:val="000000"/>
          <w:sz w:val="28"/>
        </w:rPr>
        <w:t>
      38. The operation of lifting platforms is not allowed in the following events:</w:t>
      </w:r>
    </w:p>
    <w:bookmarkEnd w:id="43"/>
    <w:p>
      <w:pPr>
        <w:spacing w:after="0"/>
        <w:ind w:left="0"/>
        <w:jc w:val="both"/>
      </w:pPr>
      <w:r>
        <w:rPr>
          <w:rFonts w:ascii="Times New Roman"/>
          <w:b w:val="false"/>
          <w:i w:val="false"/>
          <w:color w:val="000000"/>
          <w:sz w:val="28"/>
        </w:rPr>
        <w:t>
      non-compliance of the design of lifting platforms, its elements, components and premises with the requirements of these Rules;</w:t>
      </w:r>
    </w:p>
    <w:p>
      <w:pPr>
        <w:spacing w:after="0"/>
        <w:ind w:left="0"/>
        <w:jc w:val="both"/>
      </w:pPr>
      <w:r>
        <w:rPr>
          <w:rFonts w:ascii="Times New Roman"/>
          <w:b w:val="false"/>
          <w:i w:val="false"/>
          <w:color w:val="000000"/>
          <w:sz w:val="28"/>
        </w:rPr>
        <w:t>
      presence of malfunctions affecting the safe operation of lifting platforms that cannot be eliminated during the inspection, testing or technical certification;</w:t>
      </w:r>
    </w:p>
    <w:p>
      <w:pPr>
        <w:spacing w:after="0"/>
        <w:ind w:left="0"/>
        <w:jc w:val="both"/>
      </w:pPr>
      <w:r>
        <w:rPr>
          <w:rFonts w:ascii="Times New Roman"/>
          <w:b w:val="false"/>
          <w:i w:val="false"/>
          <w:color w:val="000000"/>
          <w:sz w:val="28"/>
        </w:rPr>
        <w:t>
      expiration of the designated operation term;</w:t>
      </w:r>
    </w:p>
    <w:p>
      <w:pPr>
        <w:spacing w:after="0"/>
        <w:ind w:left="0"/>
        <w:jc w:val="both"/>
      </w:pPr>
      <w:r>
        <w:rPr>
          <w:rFonts w:ascii="Times New Roman"/>
          <w:b w:val="false"/>
          <w:i w:val="false"/>
          <w:color w:val="000000"/>
          <w:sz w:val="28"/>
        </w:rPr>
        <w:t>
      expired technical inspection term;</w:t>
      </w:r>
    </w:p>
    <w:p>
      <w:pPr>
        <w:spacing w:after="0"/>
        <w:ind w:left="0"/>
        <w:jc w:val="both"/>
      </w:pPr>
      <w:r>
        <w:rPr>
          <w:rFonts w:ascii="Times New Roman"/>
          <w:b w:val="false"/>
          <w:i w:val="false"/>
          <w:color w:val="000000"/>
          <w:sz w:val="28"/>
        </w:rPr>
        <w:t>
      failure to perform maintenance;</w:t>
      </w:r>
    </w:p>
    <w:p>
      <w:pPr>
        <w:spacing w:after="0"/>
        <w:ind w:left="0"/>
        <w:jc w:val="both"/>
      </w:pPr>
      <w:r>
        <w:rPr>
          <w:rFonts w:ascii="Times New Roman"/>
          <w:b w:val="false"/>
          <w:i w:val="false"/>
          <w:color w:val="000000"/>
          <w:sz w:val="28"/>
        </w:rPr>
        <w:t>
      malfunctions of safety devices;</w:t>
      </w:r>
    </w:p>
    <w:p>
      <w:pPr>
        <w:spacing w:after="0"/>
        <w:ind w:left="0"/>
        <w:jc w:val="both"/>
      </w:pPr>
      <w:r>
        <w:rPr>
          <w:rFonts w:ascii="Times New Roman"/>
          <w:b w:val="false"/>
          <w:i w:val="false"/>
          <w:color w:val="000000"/>
          <w:sz w:val="28"/>
        </w:rPr>
        <w:t>
      presence of cracks in metal structures and equipment elements;</w:t>
      </w:r>
    </w:p>
    <w:p>
      <w:pPr>
        <w:spacing w:after="0"/>
        <w:ind w:left="0"/>
        <w:jc w:val="both"/>
      </w:pPr>
      <w:r>
        <w:rPr>
          <w:rFonts w:ascii="Times New Roman"/>
          <w:b w:val="false"/>
          <w:i w:val="false"/>
          <w:color w:val="000000"/>
          <w:sz w:val="28"/>
        </w:rPr>
        <w:t>
      absence of personnel who have passed the knowledge test in accordance with the Training Rules for the inspection and maintenance of lifting platforms.</w:t>
      </w:r>
    </w:p>
    <w:bookmarkStart w:name="z46" w:id="44"/>
    <w:p>
      <w:pPr>
        <w:spacing w:after="0"/>
        <w:ind w:left="0"/>
        <w:jc w:val="both"/>
      </w:pPr>
      <w:r>
        <w:rPr>
          <w:rFonts w:ascii="Times New Roman"/>
          <w:b w:val="false"/>
          <w:i w:val="false"/>
          <w:color w:val="000000"/>
          <w:sz w:val="28"/>
        </w:rPr>
        <w:t>
      39. Putting the lifting platform into operation after major repairs, as well as at the end of the operation period established by the previous technical inspection, shall be carried out after inspection and verification in the technical inspection scope.</w:t>
      </w:r>
    </w:p>
    <w:bookmarkEnd w:id="44"/>
    <w:bookmarkStart w:name="z47" w:id="45"/>
    <w:p>
      <w:pPr>
        <w:spacing w:after="0"/>
        <w:ind w:left="0"/>
        <w:jc w:val="both"/>
      </w:pPr>
      <w:r>
        <w:rPr>
          <w:rFonts w:ascii="Times New Roman"/>
          <w:b w:val="false"/>
          <w:i w:val="false"/>
          <w:color w:val="000000"/>
          <w:sz w:val="28"/>
        </w:rPr>
        <w:t>
      40. Maintenance shall comprise inspection, lubrication, wear measurement, cleaning, adjustment and replacement of components and parts based on the inspection and measurements results.</w:t>
      </w:r>
    </w:p>
    <w:bookmarkEnd w:id="45"/>
    <w:bookmarkStart w:name="z48" w:id="46"/>
    <w:p>
      <w:pPr>
        <w:spacing w:after="0"/>
        <w:ind w:left="0"/>
        <w:jc w:val="both"/>
      </w:pPr>
      <w:r>
        <w:rPr>
          <w:rFonts w:ascii="Times New Roman"/>
          <w:b w:val="false"/>
          <w:i w:val="false"/>
          <w:color w:val="000000"/>
          <w:sz w:val="28"/>
        </w:rPr>
        <w:t>
      41. Maintenance shall be carried out within the time frames specified in the operation manual or in the maintenance manual for the lifting platform.</w:t>
      </w:r>
    </w:p>
    <w:bookmarkEnd w:id="46"/>
    <w:bookmarkStart w:name="z49" w:id="47"/>
    <w:p>
      <w:pPr>
        <w:spacing w:after="0"/>
        <w:ind w:left="0"/>
        <w:jc w:val="both"/>
      </w:pPr>
      <w:r>
        <w:rPr>
          <w:rFonts w:ascii="Times New Roman"/>
          <w:b w:val="false"/>
          <w:i w:val="false"/>
          <w:color w:val="000000"/>
          <w:sz w:val="28"/>
        </w:rPr>
        <w:t>
      42. Lifting platforms that have worked out their standard service life are subject to a technical condition survey in order to determine the possibility of their further operation by organizations certified for the right to conduct inspection in the industrial safety in accordance with Article 72 of the Law.</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for the safe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operation of lifts for persons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with disabilities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(persons with disabilities)</w:t>
            </w:r>
          </w:p>
        </w:tc>
      </w:tr>
    </w:tbl>
    <w:p>
      <w:pPr>
        <w:spacing w:after="0"/>
        <w:ind w:left="0"/>
        <w:jc w:val="both"/>
      </w:pPr>
      <w:r>
        <w:rPr>
          <w:rFonts w:ascii="Times New Roman"/>
          <w:b w:val="false"/>
          <w:i w:val="false"/>
          <w:color w:val="ff0000"/>
          <w:sz w:val="28"/>
        </w:rPr>
        <w:t>
      Footnote. The upper right corner is in the wording of the Order of the Minister of Emergency Situations of the Republic of Kazakhstan dated 23.08.2022 № 43 (effective ten calendar days after the date of its first official publication).</w:t>
      </w:r>
    </w:p>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Passport of the lift with vertical (inclined) movement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transferring the lift to another owner, this passport is transferred along with the lifting platform.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manufacturer (supplier), address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List of documents included in the lift passport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document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index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sheets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drawing</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Schematic diagram with a list of circuit elements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Schematic hydraulic diagram with a list of circuit elements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documents in accordance with the requirements of regulatory and technical documentation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1. General information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and model of the lifting platform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manufacture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Drive (electric, hydraulic)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Execution (national and (or interstate standard)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Environment in which the lifting platform can be operated (temperature, relative humidity, precipitation ingress)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 regulatory and technical documents in accordance with which the lifting platform is made (their designation and name)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 Main technical characteristics 2.1. General information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Load capacity, kg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Rated speed of the lift, 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transported users at the same time (including accompanying person)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Possibility to transport the user in a wheelchair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handling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stops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Inclination angle horizontal (vertical)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Lifting height,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Length of the load-carrying device route (for lifts with inclined movement)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the current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Voltage, V; Permissible deviation from the nominal,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Frequency Hz</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input device when the lifting platform is not working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circuit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normal mode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starting the engine</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circuit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Lighting circuit for: maintenance shaft platform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Signaling circuit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2.2. Winch</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(geared, without gearbox, with traction sheave, drum reel, with sprocket etc.)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made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Rated output shaft torque, Nm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Diameter of traction sheave, drum, sprocket, mm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Weight, kg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2.2.1. Gearbox</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made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Gear ratio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Distance between axes, mm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Weight, kg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2.2.2. Brake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(drum, disc, conic)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Diameter of brake pulley, mm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Brake drive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Force, kN (kgf)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Motion of operative device, mm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2.3. Electric engines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Purpose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current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Voltage,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Rated current, 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Frequency Hz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kWt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Permissible overheating of the motor windings °C (insulation class)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Rotation frequency, rpm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PV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starts per hour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Execution (normal, moisture-proof, dust-water-proof, marine) with indication of protection degree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Weight, kg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2.4. Hydraulic drive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2.4.1. Hydraulic cylinder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made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Diameter of rod piston plunger, mm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Stroke, mm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pressure, MPa lowest maximum test pressure, MPa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Speed, m/s at lifting, not less than at lowering, not more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Weight, kg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2.4.2. Hydraulic unit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made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working fluid flow, dm/min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fluid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Filling volume, dm3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Safety valve setting pressure, MPa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pressure, MPa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Weight, kg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2.4.3. Piping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 pressure hoses (type)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2.5. Shaft doors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Design (swing, sliding, combined, one-, two- or multi-wing)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Doorway size (width height), mm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Opening or closing method (manual, semi-automatic, automatic)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Drive (electric, hydraulic, pneumatic, spring)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 of shaft door unlocking when the platform stops at the landing (loading) site level (fixed, movable shifting device)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 of opening shaft door in the absence of a platform at the landing (loading) site level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2.6. Platform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Internal dimensions, mm</w:t>
            </w:r>
          </w:p>
          <w:p>
            <w:pPr>
              <w:spacing w:after="20"/>
              <w:ind w:left="20"/>
              <w:jc w:val="both"/>
            </w:pPr>
            <w:r>
              <w:rPr>
                <w:rFonts w:ascii="Times New Roman"/>
                <w:b w:val="false"/>
                <w:i w:val="false"/>
                <w:color w:val="000000"/>
                <w:sz w:val="20"/>
              </w:rPr>
              <w:t>
width</w:t>
            </w:r>
          </w:p>
          <w:p>
            <w:pPr>
              <w:spacing w:after="20"/>
              <w:ind w:left="20"/>
              <w:jc w:val="both"/>
            </w:pPr>
            <w:r>
              <w:rPr>
                <w:rFonts w:ascii="Times New Roman"/>
                <w:b w:val="false"/>
                <w:i w:val="false"/>
                <w:color w:val="000000"/>
                <w:sz w:val="20"/>
              </w:rPr>
              <w:t>
depth</w:t>
            </w:r>
          </w:p>
          <w:p>
            <w:pPr>
              <w:spacing w:after="20"/>
              <w:ind w:left="20"/>
              <w:jc w:val="both"/>
            </w:pPr>
            <w:r>
              <w:rPr>
                <w:rFonts w:ascii="Times New Roman"/>
                <w:b w:val="false"/>
                <w:i w:val="false"/>
                <w:color w:val="000000"/>
                <w:sz w:val="20"/>
              </w:rPr>
              <w:t>
height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Doors design (swing, sliding, single, double or multi-wing)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Doors opening or closing method (manual, semi-automatic, automatic)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Drive of the doors (electric, hydraulic, pneumatic, spring)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platform (passable, non-passable)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Weight, kg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Seat belt (available/not available)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Barrier (available/not available)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2.7. Counterweight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Weight, kg (assembled)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xml:space="preserve">
      The number of loads is indicated in the documentation supplied with the lift. </w:t>
      </w:r>
    </w:p>
    <w:p>
      <w:pPr>
        <w:spacing w:after="0"/>
        <w:ind w:left="0"/>
        <w:jc w:val="left"/>
      </w:pPr>
      <w:r>
        <w:rPr>
          <w:rFonts w:ascii="Times New Roman"/>
          <w:b/>
          <w:i w:val="false"/>
          <w:color w:val="000000"/>
        </w:rPr>
        <w:t xml:space="preserve"> 2.8. Ropes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Platform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Counterweight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Speed limiter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Design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Symbol according to the standard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Diameter, mm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ropes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Length of one rope, including the length required for fastening,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Breaking force of the rope as a whole, N (kgf)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Safety factor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table is filled out according to the certificates of the manufacturer of the ropes. To be filled out for traction ropes and speed limiter ropes.</w:t>
            </w:r>
          </w:p>
        </w:tc>
      </w:tr>
    </w:tbl>
    <w:p>
      <w:pPr>
        <w:spacing w:after="0"/>
        <w:ind w:left="0"/>
        <w:jc w:val="left"/>
      </w:pPr>
      <w:r>
        <w:rPr>
          <w:rFonts w:ascii="Times New Roman"/>
          <w:b/>
          <w:i w:val="false"/>
          <w:color w:val="000000"/>
        </w:rPr>
        <w:t xml:space="preserve"> 2.9. Chains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Platform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Counterweight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Speed limiter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Symbol according to the standard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Chain pitch, mm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chains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Length of one chain,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Breaking load of the chain, N (kgf)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Safety factor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The table is filled out according to acceptance tests report of the chain manufacturer.</w:t>
      </w:r>
    </w:p>
    <w:p>
      <w:pPr>
        <w:spacing w:after="0"/>
        <w:ind w:left="0"/>
        <w:jc w:val="both"/>
      </w:pPr>
      <w:r>
        <w:rPr>
          <w:rFonts w:ascii="Times New Roman"/>
          <w:b w:val="false"/>
          <w:i w:val="false"/>
          <w:color w:val="000000"/>
          <w:sz w:val="28"/>
        </w:rPr>
        <w:t>
      The safety factor is filled out for traction chains and speed limiter chains.</w:t>
      </w:r>
    </w:p>
    <w:p>
      <w:pPr>
        <w:spacing w:after="0"/>
        <w:ind w:left="0"/>
        <w:jc w:val="left"/>
      </w:pPr>
      <w:r>
        <w:rPr>
          <w:rFonts w:ascii="Times New Roman"/>
          <w:b/>
          <w:i w:val="false"/>
          <w:color w:val="000000"/>
        </w:rPr>
        <w:t xml:space="preserve"> 2.10. Safety devices</w:t>
      </w:r>
      <w:r>
        <w:br/>
      </w:r>
      <w:r>
        <w:rPr>
          <w:rFonts w:ascii="Times New Roman"/>
          <w:b/>
          <w:i w:val="false"/>
          <w:color w:val="000000"/>
        </w:rPr>
        <w:t xml:space="preserve">2.10.1. Mechanical devices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Platform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Counterweight</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Safety gear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(sharp, combined)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Actuated (from speed limiter, from the device triggered by a slack of all traction ropes)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Conditions of safety gear test (platform speed, counterweight, platform loading)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Permissible braking path for safety gear, mm maximum minimum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Speed limiter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(centrifugal, pendulum)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Platform (counterweight) movement speed at which the speed limiter is activated, m/s maximum minimum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Force on the speed limiter rope from the tensioner, kN (kgf)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Buffer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2.10.2. Safety switches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Shaft door closing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Automatic lock of shaft door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Non-automatic shaft door lock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Shaft maintenance opening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Pit door closing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Speed limiter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Safety gear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Slack of haul ropes (chains)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Speed limiter of rope tensioner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Pressure sensor (hydraulic lifting platform)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safety switches applied in the lifting platform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Specify “available” or “not available”.</w:t>
      </w:r>
    </w:p>
    <w:p>
      <w:pPr>
        <w:spacing w:after="0"/>
        <w:ind w:left="0"/>
        <w:jc w:val="left"/>
      </w:pPr>
      <w:r>
        <w:rPr>
          <w:rFonts w:ascii="Times New Roman"/>
          <w:b/>
          <w:i w:val="false"/>
          <w:color w:val="000000"/>
        </w:rPr>
        <w:t xml:space="preserve"> 2.10.3. Limit switches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Broken chain (power, control)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Actuation method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3. Loads during the full technical inspection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Load amount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4. Acceptance certificate</w:t>
      </w:r>
    </w:p>
    <w:p>
      <w:pPr>
        <w:spacing w:after="0"/>
        <w:ind w:left="0"/>
        <w:jc w:val="both"/>
      </w:pPr>
      <w:r>
        <w:rPr>
          <w:rFonts w:ascii="Times New Roman"/>
          <w:b w:val="false"/>
          <w:i w:val="false"/>
          <w:color w:val="000000"/>
          <w:sz w:val="28"/>
        </w:rPr>
        <w:t>
      The lift</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type, code,) is manufactured in accordance with regulatory documents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and is found fit for work with characteristics indicated in the passport.</w:t>
      </w:r>
    </w:p>
    <w:p>
      <w:pPr>
        <w:spacing w:after="0"/>
        <w:ind w:left="0"/>
        <w:jc w:val="both"/>
      </w:pPr>
      <w:r>
        <w:rPr>
          <w:rFonts w:ascii="Times New Roman"/>
          <w:b w:val="false"/>
          <w:i w:val="false"/>
          <w:color w:val="000000"/>
          <w:sz w:val="28"/>
        </w:rPr>
        <w:t>
      Date of manufacture ________________</w:t>
      </w:r>
    </w:p>
    <w:p>
      <w:pPr>
        <w:spacing w:after="0"/>
        <w:ind w:left="0"/>
        <w:jc w:val="both"/>
      </w:pPr>
      <w:r>
        <w:rPr>
          <w:rFonts w:ascii="Times New Roman"/>
          <w:b w:val="false"/>
          <w:i w:val="false"/>
          <w:color w:val="000000"/>
          <w:sz w:val="28"/>
        </w:rPr>
        <w:t>
      Persons responsible for acceptance ______________________________________________</w:t>
      </w:r>
    </w:p>
    <w:p>
      <w:pPr>
        <w:spacing w:after="0"/>
        <w:ind w:left="0"/>
        <w:jc w:val="both"/>
      </w:pPr>
      <w:r>
        <w:rPr>
          <w:rFonts w:ascii="Times New Roman"/>
          <w:b w:val="false"/>
          <w:i w:val="false"/>
          <w:color w:val="000000"/>
          <w:sz w:val="28"/>
        </w:rPr>
        <w:t>
      (signature, date) Seal (if any)</w:t>
      </w:r>
    </w:p>
    <w:p>
      <w:pPr>
        <w:spacing w:after="0"/>
        <w:ind w:left="0"/>
        <w:jc w:val="both"/>
      </w:pPr>
      <w:r>
        <w:rPr>
          <w:rFonts w:ascii="Times New Roman"/>
          <w:b w:val="false"/>
          <w:i w:val="false"/>
          <w:color w:val="000000"/>
          <w:sz w:val="28"/>
        </w:rPr>
        <w:t>
      5. Warranty</w:t>
      </w:r>
    </w:p>
    <w:p>
      <w:pPr>
        <w:spacing w:after="0"/>
        <w:ind w:left="0"/>
        <w:jc w:val="both"/>
      </w:pPr>
      <w:r>
        <w:rPr>
          <w:rFonts w:ascii="Times New Roman"/>
          <w:b w:val="false"/>
          <w:i w:val="false"/>
          <w:color w:val="000000"/>
          <w:sz w:val="28"/>
        </w:rPr>
        <w:t xml:space="preserve">
      5.1. Warranty statement of the </w:t>
      </w:r>
      <w:r>
        <w:rPr>
          <w:rFonts w:ascii="Times New Roman"/>
          <w:b/>
          <w:i w:val="false"/>
          <w:color w:val="000000"/>
          <w:sz w:val="28"/>
        </w:rPr>
        <w:t>manufacturer</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of the manufacturer organization) guarantees compliance of the lift</w:t>
      </w:r>
    </w:p>
    <w:p>
      <w:pPr>
        <w:spacing w:after="0"/>
        <w:ind w:left="0"/>
        <w:jc w:val="both"/>
      </w:pPr>
      <w:r>
        <w:rPr>
          <w:rFonts w:ascii="Times New Roman"/>
          <w:b w:val="false"/>
          <w:i w:val="false"/>
          <w:color w:val="000000"/>
          <w:sz w:val="28"/>
        </w:rPr>
        <w:t xml:space="preserve">
      with design documentation requirements subject to the conditions of </w:t>
      </w:r>
    </w:p>
    <w:p>
      <w:pPr>
        <w:spacing w:after="0"/>
        <w:ind w:left="0"/>
        <w:jc w:val="both"/>
      </w:pPr>
      <w:r>
        <w:rPr>
          <w:rFonts w:ascii="Times New Roman"/>
          <w:b w:val="false"/>
          <w:i w:val="false"/>
          <w:color w:val="000000"/>
          <w:sz w:val="28"/>
        </w:rPr>
        <w:t>
      transportation, storage, installation and operation.</w:t>
      </w:r>
    </w:p>
    <w:p>
      <w:pPr>
        <w:spacing w:after="0"/>
        <w:ind w:left="0"/>
        <w:jc w:val="both"/>
      </w:pPr>
      <w:r>
        <w:rPr>
          <w:rFonts w:ascii="Times New Roman"/>
          <w:b w:val="false"/>
          <w:i w:val="false"/>
          <w:color w:val="000000"/>
          <w:sz w:val="28"/>
        </w:rPr>
        <w:t>
      Warranty term of the lift __ from the date of commissioning (years, months)</w:t>
      </w:r>
    </w:p>
    <w:p>
      <w:pPr>
        <w:spacing w:after="0"/>
        <w:ind w:left="0"/>
        <w:jc w:val="both"/>
      </w:pPr>
      <w:r>
        <w:rPr>
          <w:rFonts w:ascii="Times New Roman"/>
          <w:b w:val="false"/>
          <w:i w:val="false"/>
          <w:color w:val="000000"/>
          <w:sz w:val="28"/>
        </w:rPr>
        <w:t>
      Chief engineer of the manufacturer organization ___________________________________</w:t>
      </w:r>
    </w:p>
    <w:p>
      <w:pPr>
        <w:spacing w:after="0"/>
        <w:ind w:left="0"/>
        <w:jc w:val="both"/>
      </w:pPr>
      <w:r>
        <w:rPr>
          <w:rFonts w:ascii="Times New Roman"/>
          <w:b w:val="false"/>
          <w:i w:val="false"/>
          <w:color w:val="000000"/>
          <w:sz w:val="28"/>
        </w:rPr>
        <w:t>
      Seal (if any) (date)</w:t>
      </w:r>
    </w:p>
    <w:p>
      <w:pPr>
        <w:spacing w:after="0"/>
        <w:ind w:left="0"/>
        <w:jc w:val="both"/>
      </w:pPr>
      <w:r>
        <w:rPr>
          <w:rFonts w:ascii="Times New Roman"/>
          <w:b w:val="false"/>
          <w:i w:val="false"/>
          <w:color w:val="000000"/>
          <w:sz w:val="28"/>
        </w:rPr>
        <w:t>
      5.2. Warranty of the organization that performed installation (reconstruction) of the</w:t>
      </w:r>
    </w:p>
    <w:p>
      <w:pPr>
        <w:spacing w:after="0"/>
        <w:ind w:left="0"/>
        <w:jc w:val="both"/>
      </w:pPr>
      <w:r>
        <w:rPr>
          <w:rFonts w:ascii="Times New Roman"/>
          <w:b w:val="false"/>
          <w:i w:val="false"/>
          <w:color w:val="000000"/>
          <w:sz w:val="28"/>
        </w:rPr>
        <w:t>
      lift ____________________________________________________guarantees</w:t>
      </w:r>
    </w:p>
    <w:p>
      <w:pPr>
        <w:spacing w:after="0"/>
        <w:ind w:left="0"/>
        <w:jc w:val="both"/>
      </w:pPr>
      <w:r>
        <w:rPr>
          <w:rFonts w:ascii="Times New Roman"/>
          <w:b w:val="false"/>
          <w:i w:val="false"/>
          <w:color w:val="000000"/>
          <w:sz w:val="28"/>
        </w:rPr>
        <w:t>
      (name of the organization that installed the lift)</w:t>
      </w:r>
    </w:p>
    <w:p>
      <w:pPr>
        <w:spacing w:after="0"/>
        <w:ind w:left="0"/>
        <w:jc w:val="both"/>
      </w:pPr>
      <w:r>
        <w:rPr>
          <w:rFonts w:ascii="Times New Roman"/>
          <w:b w:val="false"/>
          <w:i w:val="false"/>
          <w:color w:val="000000"/>
          <w:sz w:val="28"/>
        </w:rPr>
        <w:t xml:space="preserve">
      compliance of the lift installation with technical documentation requirements </w:t>
      </w:r>
    </w:p>
    <w:p>
      <w:pPr>
        <w:spacing w:after="0"/>
        <w:ind w:left="0"/>
        <w:jc w:val="both"/>
      </w:pPr>
      <w:r>
        <w:rPr>
          <w:rFonts w:ascii="Times New Roman"/>
          <w:b w:val="false"/>
          <w:i w:val="false"/>
          <w:color w:val="000000"/>
          <w:sz w:val="28"/>
        </w:rPr>
        <w:t>
      for installation and successful operation of the lift pertaining to its installation,</w:t>
      </w:r>
    </w:p>
    <w:p>
      <w:pPr>
        <w:spacing w:after="0"/>
        <w:ind w:left="0"/>
        <w:jc w:val="both"/>
      </w:pPr>
      <w:r>
        <w:rPr>
          <w:rFonts w:ascii="Times New Roman"/>
          <w:b w:val="false"/>
          <w:i w:val="false"/>
          <w:color w:val="000000"/>
          <w:sz w:val="28"/>
        </w:rPr>
        <w:t>
      subject to observance of operation conditions by the owner.</w:t>
      </w:r>
    </w:p>
    <w:p>
      <w:pPr>
        <w:spacing w:after="0"/>
        <w:ind w:left="0"/>
        <w:jc w:val="both"/>
      </w:pPr>
      <w:r>
        <w:rPr>
          <w:rFonts w:ascii="Times New Roman"/>
          <w:b w:val="false"/>
          <w:i w:val="false"/>
          <w:color w:val="000000"/>
          <w:sz w:val="28"/>
        </w:rPr>
        <w:t>
      Warranty term of the lift ________________________________________</w:t>
      </w:r>
    </w:p>
    <w:p>
      <w:pPr>
        <w:spacing w:after="0"/>
        <w:ind w:left="0"/>
        <w:jc w:val="both"/>
      </w:pPr>
      <w:r>
        <w:rPr>
          <w:rFonts w:ascii="Times New Roman"/>
          <w:b w:val="false"/>
          <w:i w:val="false"/>
          <w:color w:val="000000"/>
          <w:sz w:val="28"/>
        </w:rPr>
        <w:t>
      from the date of signing (years, months) of the report of technical readiness and acceptance of the lift.</w:t>
      </w:r>
    </w:p>
    <w:p>
      <w:pPr>
        <w:spacing w:after="0"/>
        <w:ind w:left="0"/>
        <w:jc w:val="both"/>
      </w:pPr>
      <w:r>
        <w:rPr>
          <w:rFonts w:ascii="Times New Roman"/>
          <w:b w:val="false"/>
          <w:i w:val="false"/>
          <w:color w:val="000000"/>
          <w:sz w:val="28"/>
        </w:rPr>
        <w:t xml:space="preserve">
      Authorized representative of the organization that performed installation (reconstruction) of the lift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Seal (if any) (date)</w:t>
      </w:r>
    </w:p>
    <w:p>
      <w:pPr>
        <w:spacing w:after="0"/>
        <w:ind w:left="0"/>
        <w:jc w:val="left"/>
      </w:pPr>
      <w:r>
        <w:rPr>
          <w:rFonts w:ascii="Times New Roman"/>
          <w:b/>
          <w:i w:val="false"/>
          <w:color w:val="000000"/>
        </w:rPr>
        <w:t xml:space="preserve"> 6. Information on the lift location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organization-owner of the lift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place of the lift (city, street, house, building, entrance)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lift installation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(two pages)</w:t>
      </w:r>
    </w:p>
    <w:p>
      <w:pPr>
        <w:spacing w:after="0"/>
        <w:ind w:left="0"/>
        <w:jc w:val="left"/>
      </w:pPr>
      <w:r>
        <w:rPr>
          <w:rFonts w:ascii="Times New Roman"/>
          <w:b/>
          <w:i w:val="false"/>
          <w:color w:val="000000"/>
        </w:rPr>
        <w:t xml:space="preserve"> 7. Person in charge of serviceability and safe operation of the lift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and № of the assignment or appointment order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full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Signature of the authorized person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(two pages)</w:t>
      </w:r>
    </w:p>
    <w:p>
      <w:pPr>
        <w:spacing w:after="0"/>
        <w:ind w:left="0"/>
        <w:jc w:val="left"/>
      </w:pPr>
      <w:r>
        <w:rPr>
          <w:rFonts w:ascii="Times New Roman"/>
          <w:b/>
          <w:i w:val="false"/>
          <w:color w:val="000000"/>
        </w:rPr>
        <w:t xml:space="preserve"> 8. Information on maintenance and upgrade of the lift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maintenance and reconstruction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authorized person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xml:space="preserve">
      Documents confirming the quality of the newly installed lift structural elements are stored together with the lift passport. </w:t>
      </w:r>
    </w:p>
    <w:p>
      <w:pPr>
        <w:spacing w:after="0"/>
        <w:ind w:left="0"/>
        <w:jc w:val="both"/>
      </w:pPr>
      <w:r>
        <w:rPr>
          <w:rFonts w:ascii="Times New Roman"/>
          <w:b w:val="false"/>
          <w:i w:val="false"/>
          <w:color w:val="000000"/>
          <w:sz w:val="28"/>
        </w:rPr>
        <w:t>
      (at least twenty pages)</w:t>
      </w:r>
    </w:p>
    <w:p>
      <w:pPr>
        <w:spacing w:after="0"/>
        <w:ind w:left="0"/>
        <w:jc w:val="left"/>
      </w:pPr>
      <w:r>
        <w:rPr>
          <w:rFonts w:ascii="Times New Roman"/>
          <w:b/>
          <w:i w:val="false"/>
          <w:color w:val="000000"/>
        </w:rPr>
        <w:t xml:space="preserve"> 9. Record of technical inspection results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inspection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Inspection results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next inspection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10. Registration </w:t>
      </w:r>
    </w:p>
    <w:p>
      <w:pPr>
        <w:spacing w:after="0"/>
        <w:ind w:left="0"/>
        <w:jc w:val="both"/>
      </w:pPr>
      <w:r>
        <w:rPr>
          <w:rFonts w:ascii="Times New Roman"/>
          <w:b w:val="false"/>
          <w:i w:val="false"/>
          <w:color w:val="000000"/>
          <w:sz w:val="28"/>
        </w:rPr>
        <w:t>
      The lift is assigned №_________ in 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of the body)</w:t>
      </w:r>
    </w:p>
    <w:p>
      <w:pPr>
        <w:spacing w:after="0"/>
        <w:ind w:left="0"/>
        <w:jc w:val="both"/>
      </w:pPr>
      <w:r>
        <w:rPr>
          <w:rFonts w:ascii="Times New Roman"/>
          <w:b w:val="false"/>
          <w:i w:val="false"/>
          <w:color w:val="000000"/>
          <w:sz w:val="28"/>
        </w:rPr>
        <w:t>
      The passport has ______ pages numbered and______ sheets laced,</w:t>
      </w:r>
    </w:p>
    <w:p>
      <w:pPr>
        <w:spacing w:after="0"/>
        <w:ind w:left="0"/>
        <w:jc w:val="both"/>
      </w:pPr>
      <w:r>
        <w:rPr>
          <w:rFonts w:ascii="Times New Roman"/>
          <w:b w:val="false"/>
          <w:i w:val="false"/>
          <w:color w:val="000000"/>
          <w:sz w:val="28"/>
        </w:rPr>
        <w:t>
      including drawings on ______ sheets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(position) (signature) (print full name)</w:t>
      </w:r>
    </w:p>
    <w:p>
      <w:pPr>
        <w:spacing w:after="0"/>
        <w:ind w:left="0"/>
        <w:jc w:val="both"/>
      </w:pPr>
      <w:r>
        <w:rPr>
          <w:rFonts w:ascii="Times New Roman"/>
          <w:b w:val="false"/>
          <w:i w:val="false"/>
          <w:color w:val="000000"/>
          <w:sz w:val="28"/>
        </w:rPr>
        <w:t>
      "__" _________ 20__.</w:t>
      </w:r>
    </w:p>
    <w:p>
      <w:pPr>
        <w:spacing w:after="0"/>
        <w:ind w:left="0"/>
        <w:jc w:val="both"/>
      </w:pPr>
      <w:r>
        <w:rPr>
          <w:rFonts w:ascii="Times New Roman"/>
          <w:b w:val="false"/>
          <w:i w:val="false"/>
          <w:color w:val="000000"/>
          <w:sz w:val="28"/>
        </w:rPr>
        <w:t xml:space="preserve">
      Seal (if any) </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The standard-form passport is a model on which the manufacturer develops the passport applicable to the type of lift produced, entering into it the information contained in this sample, information regarding this type of lift.</w:t>
      </w:r>
    </w:p>
    <w:p>
      <w:pPr>
        <w:spacing w:after="0"/>
        <w:ind w:left="0"/>
        <w:jc w:val="both"/>
      </w:pPr>
      <w:r>
        <w:rPr>
          <w:rFonts w:ascii="Times New Roman"/>
          <w:b w:val="false"/>
          <w:i w:val="false"/>
          <w:color w:val="000000"/>
          <w:sz w:val="28"/>
        </w:rPr>
        <w:t>
      If necessary, the manufacturer enters into the passport additional specifics of the manufactured lift.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for the safe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operation of lifts for persons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with disabilities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(persons with disabilities)</w:t>
            </w:r>
          </w:p>
        </w:tc>
      </w:tr>
    </w:tbl>
    <w:p>
      <w:pPr>
        <w:spacing w:after="0"/>
        <w:ind w:left="0"/>
        <w:jc w:val="both"/>
      </w:pPr>
      <w:r>
        <w:rPr>
          <w:rFonts w:ascii="Times New Roman"/>
          <w:b w:val="false"/>
          <w:i w:val="false"/>
          <w:color w:val="ff0000"/>
          <w:sz w:val="28"/>
        </w:rPr>
        <w:t>
      Footnote. The upper right corner is in the wording of the Order of the Minister of Emergency Situations of the Republic of Kazakhstan dated 23.08.2022 № 43 (effective ten calendar days after the date of its first official publication).</w:t>
      </w:r>
    </w:p>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Technical readiness report</w:t>
      </w:r>
    </w:p>
    <w:p>
      <w:pPr>
        <w:spacing w:after="0"/>
        <w:ind w:left="0"/>
        <w:jc w:val="both"/>
      </w:pPr>
      <w:r>
        <w:rPr>
          <w:rFonts w:ascii="Times New Roman"/>
          <w:b w:val="false"/>
          <w:i w:val="false"/>
          <w:color w:val="000000"/>
          <w:sz w:val="28"/>
        </w:rPr>
        <w:t>
      City ______________ "__" _____________ 20__.</w:t>
      </w:r>
    </w:p>
    <w:p>
      <w:pPr>
        <w:spacing w:after="0"/>
        <w:ind w:left="0"/>
        <w:jc w:val="both"/>
      </w:pPr>
      <w:r>
        <w:rPr>
          <w:rFonts w:ascii="Times New Roman"/>
          <w:b w:val="false"/>
          <w:i w:val="false"/>
          <w:color w:val="000000"/>
          <w:sz w:val="28"/>
        </w:rPr>
        <w:t>
      We, the undersigned, representative of the organization, that performed installation (reconstruction) of the lift</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(name of the organization, position, full name, </w:t>
      </w:r>
    </w:p>
    <w:p>
      <w:pPr>
        <w:spacing w:after="0"/>
        <w:ind w:left="0"/>
        <w:jc w:val="both"/>
      </w:pPr>
      <w:r>
        <w:rPr>
          <w:rFonts w:ascii="Times New Roman"/>
          <w:b w:val="false"/>
          <w:i w:val="false"/>
          <w:color w:val="000000"/>
          <w:sz w:val="28"/>
        </w:rPr>
        <w:t>
      installation permit ___________________________________ № _____________</w:t>
      </w:r>
    </w:p>
    <w:p>
      <w:pPr>
        <w:spacing w:after="0"/>
        <w:ind w:left="0"/>
        <w:jc w:val="both"/>
      </w:pPr>
      <w:r>
        <w:rPr>
          <w:rFonts w:ascii="Times New Roman"/>
          <w:b w:val="false"/>
          <w:i w:val="false"/>
          <w:color w:val="000000"/>
          <w:sz w:val="28"/>
        </w:rPr>
        <w:t>
      (day ,month, year)</w:t>
      </w:r>
    </w:p>
    <w:p>
      <w:pPr>
        <w:spacing w:after="0"/>
        <w:ind w:left="0"/>
        <w:jc w:val="both"/>
      </w:pPr>
      <w:r>
        <w:rPr>
          <w:rFonts w:ascii="Times New Roman"/>
          <w:b w:val="false"/>
          <w:i w:val="false"/>
          <w:color w:val="000000"/>
          <w:sz w:val="28"/>
        </w:rPr>
        <w:t>
      issued ___________________________________________________________________,</w:t>
      </w:r>
    </w:p>
    <w:p>
      <w:pPr>
        <w:spacing w:after="0"/>
        <w:ind w:left="0"/>
        <w:jc w:val="both"/>
      </w:pPr>
      <w:r>
        <w:rPr>
          <w:rFonts w:ascii="Times New Roman"/>
          <w:b w:val="false"/>
          <w:i w:val="false"/>
          <w:color w:val="000000"/>
          <w:sz w:val="28"/>
        </w:rPr>
        <w:t>
      (by whom) and representative of the organization that performed installation and commissioning</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(name of the organization, position, full name), </w:t>
      </w:r>
    </w:p>
    <w:p>
      <w:pPr>
        <w:spacing w:after="0"/>
        <w:ind w:left="0"/>
        <w:jc w:val="both"/>
      </w:pPr>
      <w:r>
        <w:rPr>
          <w:rFonts w:ascii="Times New Roman"/>
          <w:b w:val="false"/>
          <w:i w:val="false"/>
          <w:color w:val="000000"/>
          <w:sz w:val="28"/>
        </w:rPr>
        <w:t>
      have drawn up this report stating completion of the installation and commissioning works.</w:t>
      </w:r>
    </w:p>
    <w:p>
      <w:pPr>
        <w:spacing w:after="0"/>
        <w:ind w:left="0"/>
        <w:jc w:val="both"/>
      </w:pPr>
      <w:r>
        <w:rPr>
          <w:rFonts w:ascii="Times New Roman"/>
          <w:b w:val="false"/>
          <w:i w:val="false"/>
          <w:color w:val="000000"/>
          <w:sz w:val="28"/>
        </w:rPr>
        <w:t xml:space="preserve">
      The lift was inspected, checked and tested </w:t>
      </w:r>
    </w:p>
    <w:p>
      <w:pPr>
        <w:spacing w:after="0"/>
        <w:ind w:left="0"/>
        <w:jc w:val="both"/>
      </w:pPr>
      <w:r>
        <w:rPr>
          <w:rFonts w:ascii="Times New Roman"/>
          <w:b w:val="false"/>
          <w:i w:val="false"/>
          <w:color w:val="000000"/>
          <w:sz w:val="28"/>
        </w:rPr>
        <w:t>
      __________________________________ serial number ___________________</w:t>
      </w:r>
    </w:p>
    <w:p>
      <w:pPr>
        <w:spacing w:after="0"/>
        <w:ind w:left="0"/>
        <w:jc w:val="both"/>
      </w:pPr>
      <w:r>
        <w:rPr>
          <w:rFonts w:ascii="Times New Roman"/>
          <w:b w:val="false"/>
          <w:i w:val="false"/>
          <w:color w:val="000000"/>
          <w:sz w:val="28"/>
        </w:rPr>
        <w:t>
      (type) and its component parts</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(name and symbols of component parts)</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to the extent provided for by the manufacturer’s technical documentation.</w:t>
      </w:r>
    </w:p>
    <w:p>
      <w:pPr>
        <w:spacing w:after="0"/>
        <w:ind w:left="0"/>
        <w:jc w:val="both"/>
      </w:pPr>
      <w:r>
        <w:rPr>
          <w:rFonts w:ascii="Times New Roman"/>
          <w:b w:val="false"/>
          <w:i w:val="false"/>
          <w:color w:val="000000"/>
          <w:sz w:val="28"/>
        </w:rPr>
        <w:t>
      The lift is installed at the address: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The lift and its component parts have been inspected and tested, passed the tests,</w:t>
      </w:r>
    </w:p>
    <w:p>
      <w:pPr>
        <w:spacing w:after="0"/>
        <w:ind w:left="0"/>
        <w:jc w:val="both"/>
      </w:pPr>
      <w:r>
        <w:rPr>
          <w:rFonts w:ascii="Times New Roman"/>
          <w:b w:val="false"/>
          <w:i w:val="false"/>
          <w:color w:val="000000"/>
          <w:sz w:val="28"/>
        </w:rPr>
        <w:t>
      are in serviceable condition and ready for their intended use.</w:t>
      </w:r>
    </w:p>
    <w:p>
      <w:pPr>
        <w:spacing w:after="0"/>
        <w:ind w:left="0"/>
        <w:jc w:val="both"/>
      </w:pPr>
      <w:r>
        <w:rPr>
          <w:rFonts w:ascii="Times New Roman"/>
          <w:b w:val="false"/>
          <w:i w:val="false"/>
          <w:color w:val="000000"/>
          <w:sz w:val="28"/>
        </w:rPr>
        <w:t>
      Representative of the organization that performed installation (reconstruction) of the lift</w:t>
      </w:r>
    </w:p>
    <w:p>
      <w:pPr>
        <w:spacing w:after="0"/>
        <w:ind w:left="0"/>
        <w:jc w:val="both"/>
      </w:pPr>
      <w:r>
        <w:rPr>
          <w:rFonts w:ascii="Times New Roman"/>
          <w:b w:val="false"/>
          <w:i w:val="false"/>
          <w:color w:val="000000"/>
          <w:sz w:val="28"/>
        </w:rPr>
        <w:t>
      _______________ _________________________</w:t>
      </w:r>
    </w:p>
    <w:p>
      <w:pPr>
        <w:spacing w:after="0"/>
        <w:ind w:left="0"/>
        <w:jc w:val="both"/>
      </w:pPr>
      <w:r>
        <w:rPr>
          <w:rFonts w:ascii="Times New Roman"/>
          <w:b w:val="false"/>
          <w:i w:val="false"/>
          <w:color w:val="000000"/>
          <w:sz w:val="28"/>
        </w:rPr>
        <w:t>
      __________ ______________________________</w:t>
      </w:r>
    </w:p>
    <w:p>
      <w:pPr>
        <w:spacing w:after="0"/>
        <w:ind w:left="0"/>
        <w:jc w:val="both"/>
      </w:pPr>
      <w:r>
        <w:rPr>
          <w:rFonts w:ascii="Times New Roman"/>
          <w:b w:val="false"/>
          <w:i w:val="false"/>
          <w:color w:val="000000"/>
          <w:sz w:val="28"/>
        </w:rPr>
        <w:t xml:space="preserve">
         (signature)               (print full name)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for the safe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operation of lifts for persons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with disabilities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(persons with disabilities)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60" w:id="48"/>
    <w:p>
      <w:pPr>
        <w:spacing w:after="0"/>
        <w:ind w:left="0"/>
        <w:jc w:val="left"/>
      </w:pPr>
      <w:r>
        <w:rPr>
          <w:rFonts w:ascii="Times New Roman"/>
          <w:b/>
          <w:i w:val="false"/>
          <w:color w:val="000000"/>
        </w:rPr>
        <w:t xml:space="preserve"> The act on the possibility of commissioning the lift</w:t>
      </w:r>
    </w:p>
    <w:bookmarkEnd w:id="48"/>
    <w:p>
      <w:pPr>
        <w:spacing w:after="0"/>
        <w:ind w:left="0"/>
        <w:jc w:val="both"/>
      </w:pPr>
      <w:r>
        <w:rPr>
          <w:rFonts w:ascii="Times New Roman"/>
          <w:b w:val="false"/>
          <w:i w:val="false"/>
          <w:color w:val="ff0000"/>
          <w:sz w:val="28"/>
        </w:rPr>
        <w:t>
      Footnote. Appendix 3 - as amended by the Order of the Minister of Emergency Situations of the Republic of Kazakhstan dated 23.08.2022 № 43 (effective ten calendar days after the date of its first official publication).</w:t>
      </w:r>
    </w:p>
    <w:p>
      <w:pPr>
        <w:spacing w:after="0"/>
        <w:ind w:left="0"/>
        <w:jc w:val="both"/>
      </w:pPr>
      <w:r>
        <w:rPr>
          <w:rFonts w:ascii="Times New Roman"/>
          <w:b w:val="false"/>
          <w:i w:val="false"/>
          <w:color w:val="000000"/>
          <w:sz w:val="28"/>
        </w:rPr>
        <w:t>
      City                              ________________ "__" _____________ 20__ year.</w:t>
      </w:r>
    </w:p>
    <w:p>
      <w:pPr>
        <w:spacing w:after="0"/>
        <w:ind w:left="0"/>
        <w:jc w:val="both"/>
      </w:pPr>
      <w:r>
        <w:rPr>
          <w:rFonts w:ascii="Times New Roman"/>
          <w:b w:val="false"/>
          <w:i w:val="false"/>
          <w:color w:val="000000"/>
          <w:sz w:val="28"/>
        </w:rPr>
        <w:t>
      We, the undersigned, are members of the commission: the authorized representative of the owner of the lift is the chairman of the commission</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(name of the organization, position, surname, first name, patronymic (if any) authorized representative of the operating organization</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(name of the organization, position, surname, first name, patronymic (if any) authorized representative of the commissioning organization</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(name of the organization, position, surname, first name, patronymic (if any) authorized representative of the organization that performed the installation (reconstruction) of the lift</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(name of the organization, position, surname, first name, patronymic (if any) authorized representative of the construction and installation organization</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(name of the organization, position, surname, first name, patronymic (if any)</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authorized representative of the manufacturer of the lift</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(name of the organization, position, surname, first name, patronymic (if any) representative of the state body responsible for supervision in the field of industrial safety</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(name of the organization, position, surname, first name, patronymic (if any)</w:t>
      </w:r>
    </w:p>
    <w:p>
      <w:pPr>
        <w:spacing w:after="0"/>
        <w:ind w:left="0"/>
        <w:jc w:val="both"/>
      </w:pPr>
      <w:r>
        <w:rPr>
          <w:rFonts w:ascii="Times New Roman"/>
          <w:b w:val="false"/>
          <w:i w:val="false"/>
          <w:color w:val="000000"/>
          <w:sz w:val="28"/>
        </w:rPr>
        <w:t>
      we have drawn up this act stating that the submitted documentation has been reviewed, inspection and verification of the lift and its components have been carried out to the extent provided for by the technical documentation of the manufacturer and the Rules for the safe operation of lifts for persons with disabilities (persons with disabilities) approved in accordance with subparagraph 14-7) of Article 12-2 of the Law of the Republic of Kazakhstan "On Civil Aviation protection" (hereinafter referred to as the Rules). The lift is installed at:</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The inspection and verification established that the construction, installation and commissioning works were carried out in accordance with</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(designation of the technical condition) working technical documentation, installation drawings and Rules; the lift complies with the passport data and the requirements specified in the Rules; the lift is in good condition, allowing its safe use for its intended purpose; the organization of operation complies with the requirements of the Rules. The lift is accepted by the owner.</w:t>
      </w:r>
    </w:p>
    <w:p>
      <w:pPr>
        <w:spacing w:after="0"/>
        <w:ind w:left="0"/>
        <w:jc w:val="both"/>
      </w:pPr>
      <w:r>
        <w:rPr>
          <w:rFonts w:ascii="Times New Roman"/>
          <w:b w:val="false"/>
          <w:i w:val="false"/>
          <w:color w:val="000000"/>
          <w:sz w:val="28"/>
        </w:rPr>
        <w:t>
      Signatures of the commission members.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