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a727" w14:textId="eb2a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labeling of medicinal products and medical devices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January 27, 2021 № ҚR DSM-11. Registered with the Ministry of Justice of the Republic of Kazakhstan on February 2, 2021 № 22146.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order of the Minister of Healthcare of the Republic of Kazakhstan dated 30.05.2022 № ҚР ДСМ-49 (shall be enforced upon expiry of sixty calendar days after its first official publication).</w:t>
      </w:r>
    </w:p>
    <w:bookmarkStart w:name="z1" w:id="0"/>
    <w:p>
      <w:pPr>
        <w:spacing w:after="0"/>
        <w:ind w:left="0"/>
        <w:jc w:val="both"/>
      </w:pPr>
      <w:r>
        <w:rPr>
          <w:rFonts w:ascii="Times New Roman"/>
          <w:b w:val="false"/>
          <w:i w:val="false"/>
          <w:color w:val="000000"/>
          <w:sz w:val="28"/>
        </w:rPr>
        <w:t xml:space="preserve">
      In accordance with paragraph 4 of Article 242 of the Code of the Republic of Kazakhstan "On Public Health and Healthcare System" and subparagraph 2) of Article 7-2 of the Law of the Republic of Kazakhstan "On regulation of trading activities"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Healthcare of the Republic of Kazakhstan dated 30.05.2022 № ҚР ДСМ-49 (shall be enforced upon expiry of sixty calendar days after its first official publication).</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To approve:</w:t>
      </w:r>
    </w:p>
    <w:bookmarkEnd w:id="1"/>
    <w:p>
      <w:pPr>
        <w:spacing w:after="0"/>
        <w:ind w:left="0"/>
        <w:jc w:val="both"/>
      </w:pPr>
      <w:r>
        <w:rPr>
          <w:rFonts w:ascii="Times New Roman"/>
          <w:b w:val="false"/>
          <w:i w:val="false"/>
          <w:color w:val="000000"/>
          <w:sz w:val="28"/>
        </w:rPr>
        <w:t>
      1) Rules for labeling and traceability of medicinal products according to Annex 1 to this Order;</w:t>
      </w:r>
    </w:p>
    <w:p>
      <w:pPr>
        <w:spacing w:after="0"/>
        <w:ind w:left="0"/>
        <w:jc w:val="both"/>
      </w:pPr>
      <w:r>
        <w:rPr>
          <w:rFonts w:ascii="Times New Roman"/>
          <w:b w:val="false"/>
          <w:i w:val="false"/>
          <w:color w:val="000000"/>
          <w:sz w:val="28"/>
        </w:rPr>
        <w:t>
      2) Rules for labeling of medical devices according to Annex 2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Healthcare of the Republic of Kazakhstan dated 30.05.2022 № ҚР ДСМ-49 (shall be enforced upon expiry of sixty calendar days after its first official publication).</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To recognize as invalid:</w:t>
      </w:r>
    </w:p>
    <w:bookmarkEnd w:id="2"/>
    <w:bookmarkStart w:name="z6" w:id="3"/>
    <w:p>
      <w:pPr>
        <w:spacing w:after="0"/>
        <w:ind w:left="0"/>
        <w:jc w:val="both"/>
      </w:pPr>
      <w:r>
        <w:rPr>
          <w:rFonts w:ascii="Times New Roman"/>
          <w:b w:val="false"/>
          <w:i w:val="false"/>
          <w:color w:val="000000"/>
          <w:sz w:val="28"/>
        </w:rPr>
        <w:t>
      1) order of the Minister of Healthcare and Social Development of the Republic of Kazakhstan dated April 16, 2015 № 227 "On approval of the Rules for labeling of medicinal products and medical devices" (registered in the Register of State Registration of Regulatory Legal Acts under № 11088, published on June 5, 2015 in the information and legal system "Adіlet");</w:t>
      </w:r>
    </w:p>
    <w:bookmarkEnd w:id="3"/>
    <w:bookmarkStart w:name="z7" w:id="4"/>
    <w:p>
      <w:pPr>
        <w:spacing w:after="0"/>
        <w:ind w:left="0"/>
        <w:jc w:val="both"/>
      </w:pPr>
      <w:r>
        <w:rPr>
          <w:rFonts w:ascii="Times New Roman"/>
          <w:b w:val="false"/>
          <w:i w:val="false"/>
          <w:color w:val="000000"/>
          <w:sz w:val="28"/>
        </w:rPr>
        <w:t>
      2) order of the Minister of Healthcare of the Republic of Kazakhstan dated April 22, 2019 № KR DSM-44 "On introduction of amendments to some orders of the Ministry of Healthcare of the Republic of Kazakhstan and the Ministry of Healthcare and Social Development of the Republic of Kazakhstan" (registered with the Register of State Registration of Regulatory Legal Acts under № 18582, published on May 2, 2019 in the Reference Control Bank of Regulatory Legal Acts of the Republic of Kazakhstan).</w:t>
      </w:r>
    </w:p>
    <w:bookmarkEnd w:id="4"/>
    <w:bookmarkStart w:name="z8" w:id="5"/>
    <w:p>
      <w:pPr>
        <w:spacing w:after="0"/>
        <w:ind w:left="0"/>
        <w:jc w:val="both"/>
      </w:pPr>
      <w:r>
        <w:rPr>
          <w:rFonts w:ascii="Times New Roman"/>
          <w:b w:val="false"/>
          <w:i w:val="false"/>
          <w:color w:val="000000"/>
          <w:sz w:val="28"/>
        </w:rPr>
        <w:t>
      3. The Committee of medical and pharmaceutical control of the Ministry of Healthcare of the Republic of Kazakhstan, in accordance with the procedure established by the legislation of the Republic of Kazakhstan, shall:</w:t>
      </w:r>
    </w:p>
    <w:bookmarkEnd w:id="5"/>
    <w:bookmarkStart w:name="z9" w:id="6"/>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6"/>
    <w:bookmarkStart w:name="z10" w:id="7"/>
    <w:p>
      <w:pPr>
        <w:spacing w:after="0"/>
        <w:ind w:left="0"/>
        <w:jc w:val="both"/>
      </w:pPr>
      <w:r>
        <w:rPr>
          <w:rFonts w:ascii="Times New Roman"/>
          <w:b w:val="false"/>
          <w:i w:val="false"/>
          <w:color w:val="000000"/>
          <w:sz w:val="28"/>
        </w:rPr>
        <w:t>
      2) place this order on the Internet resource of the Ministry of Healthcare of the Republic of Kazakhstan after its official publication;</w:t>
      </w:r>
    </w:p>
    <w:bookmarkEnd w:id="7"/>
    <w:bookmarkStart w:name="z11" w:id="8"/>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submit to the Legal Department of the Ministry of Healthcare of the Republic of Kazakhstan of information on the implementation of the measures provided for in subparagraphs 1) and 2) of this paragraph.</w:t>
      </w:r>
    </w:p>
    <w:bookmarkEnd w:id="8"/>
    <w:bookmarkStart w:name="z12" w:id="9"/>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bookmarkEnd w:id="9"/>
    <w:bookmarkStart w:name="z13" w:id="10"/>
    <w:p>
      <w:pPr>
        <w:spacing w:after="0"/>
        <w:ind w:left="0"/>
        <w:jc w:val="both"/>
      </w:pPr>
      <w:r>
        <w:rPr>
          <w:rFonts w:ascii="Times New Roman"/>
          <w:b w:val="false"/>
          <w:i w:val="false"/>
          <w:color w:val="000000"/>
          <w:sz w:val="28"/>
        </w:rPr>
        <w:t>
      5. This order shall enter into force upon expiry of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order of the Minister</w:t>
            </w:r>
            <w:r>
              <w:br/>
            </w:r>
            <w:r>
              <w:rPr>
                <w:rFonts w:ascii="Times New Roman"/>
                <w:b w:val="false"/>
                <w:i w:val="false"/>
                <w:color w:val="000000"/>
                <w:sz w:val="20"/>
              </w:rPr>
              <w:t xml:space="preserve">of Healthcare of the </w:t>
            </w:r>
            <w:r>
              <w:br/>
            </w:r>
            <w:r>
              <w:rPr>
                <w:rFonts w:ascii="Times New Roman"/>
                <w:b w:val="false"/>
                <w:i w:val="false"/>
                <w:color w:val="000000"/>
                <w:sz w:val="20"/>
              </w:rPr>
              <w:t>Republic of Kazakhstan</w:t>
            </w:r>
            <w:r>
              <w:br/>
            </w:r>
            <w:r>
              <w:rPr>
                <w:rFonts w:ascii="Times New Roman"/>
                <w:b w:val="false"/>
                <w:i w:val="false"/>
                <w:color w:val="000000"/>
                <w:sz w:val="20"/>
              </w:rPr>
              <w:t xml:space="preserve">dated January 27, 2021 </w:t>
            </w:r>
            <w:r>
              <w:br/>
            </w:r>
            <w:r>
              <w:rPr>
                <w:rFonts w:ascii="Times New Roman"/>
                <w:b w:val="false"/>
                <w:i w:val="false"/>
                <w:color w:val="000000"/>
                <w:sz w:val="20"/>
              </w:rPr>
              <w:t>№ KR ДСМ-11</w:t>
            </w:r>
          </w:p>
        </w:tc>
      </w:tr>
    </w:tbl>
    <w:bookmarkStart w:name="z16" w:id="11"/>
    <w:p>
      <w:pPr>
        <w:spacing w:after="0"/>
        <w:ind w:left="0"/>
        <w:jc w:val="left"/>
      </w:pPr>
      <w:r>
        <w:rPr>
          <w:rFonts w:ascii="Times New Roman"/>
          <w:b/>
          <w:i w:val="false"/>
          <w:color w:val="000000"/>
        </w:rPr>
        <w:t xml:space="preserve"> Rules for labeling and traceability of medicinal products </w:t>
      </w:r>
    </w:p>
    <w:bookmarkEnd w:id="11"/>
    <w:p>
      <w:pPr>
        <w:spacing w:after="0"/>
        <w:ind w:left="0"/>
        <w:jc w:val="both"/>
      </w:pPr>
      <w:r>
        <w:rPr>
          <w:rFonts w:ascii="Times New Roman"/>
          <w:b w:val="false"/>
          <w:i w:val="false"/>
          <w:color w:val="ff0000"/>
          <w:sz w:val="28"/>
        </w:rPr>
        <w:t>
      Footnote. The Rules as amended by the order of the Minister of Healthcare of the Republic of Kazakhstan dated 30.05.2022 № ҚР ДСМ-49 (shall be enforced upon expiry of sixty calendar days after its first official publication).</w:t>
      </w:r>
    </w:p>
    <w:bookmarkStart w:name="z34" w:id="12"/>
    <w:p>
      <w:pPr>
        <w:spacing w:after="0"/>
        <w:ind w:left="0"/>
        <w:jc w:val="left"/>
      </w:pPr>
      <w:r>
        <w:rPr>
          <w:rFonts w:ascii="Times New Roman"/>
          <w:b/>
          <w:i w:val="false"/>
          <w:color w:val="000000"/>
        </w:rPr>
        <w:t xml:space="preserve"> Chapter 1. General provisions</w:t>
      </w:r>
    </w:p>
    <w:bookmarkEnd w:id="12"/>
    <w:p>
      <w:pPr>
        <w:spacing w:after="0"/>
        <w:ind w:left="0"/>
        <w:jc w:val="both"/>
      </w:pPr>
      <w:r>
        <w:rPr>
          <w:rFonts w:ascii="Times New Roman"/>
          <w:b w:val="false"/>
          <w:i w:val="false"/>
          <w:color w:val="000000"/>
          <w:sz w:val="28"/>
        </w:rPr>
        <w:t>
      1. These Rules for labeling and traceability of medicinal products (hereinafter referred to as the Rules) have been developed in accordance with paragraph 4 of Article 242 of the Code of the Republic of Kazakhstan "On Public Health and Healthcare System" (hereinafter referred to as the Code) and subparagraph 2) of Article 7-2 of the Law of the Republic of Kazakhstan "On regulation of trading activities" (hereinafter referred to as the Law on regulation of trading activities) and shall determine the procedure for labeling and traceability of medicinal products in the Republic of Kazakhstan.</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business identification number (hereinafter referred to as the BIN) - a unique number generated for a legal entity (a branch and a representative office) and an individual entrepreneur carrying out activities in the form of joint entrepreneurship;</w:t>
      </w:r>
    </w:p>
    <w:p>
      <w:pPr>
        <w:spacing w:after="0"/>
        <w:ind w:left="0"/>
        <w:jc w:val="both"/>
      </w:pPr>
      <w:r>
        <w:rPr>
          <w:rFonts w:ascii="Times New Roman"/>
          <w:b w:val="false"/>
          <w:i w:val="false"/>
          <w:color w:val="000000"/>
          <w:sz w:val="28"/>
        </w:rPr>
        <w:t>
      2) a single distributor - a legal entity, carrying out activities within the guaranteed volume of free medical care (hereinafter referred to as the GVoFMC) and (or) in the system of compulsory social medical insurance (hereinafter referred to as the CSMI), in accordance with Article 247 of the Code;</w:t>
      </w:r>
    </w:p>
    <w:p>
      <w:pPr>
        <w:spacing w:after="0"/>
        <w:ind w:left="0"/>
        <w:jc w:val="both"/>
      </w:pPr>
      <w:r>
        <w:rPr>
          <w:rFonts w:ascii="Times New Roman"/>
          <w:b w:val="false"/>
          <w:i w:val="false"/>
          <w:color w:val="000000"/>
          <w:sz w:val="28"/>
        </w:rPr>
        <w:t>
      3) authorized body in the field of healthcare (hereinafter referred to as the authorized body) - a central executive body exercising management and inter-sectoral coordination in the field of healthcare of citizens of the Republic of Kazakhstan, medical and pharmaceutical science, medical and pharmaceutical education, sanitary and epidemiological welfare of the population, circulation of medicinal products and medical devices, quality of medical services (assistance);</w:t>
      </w:r>
    </w:p>
    <w:p>
      <w:pPr>
        <w:spacing w:after="0"/>
        <w:ind w:left="0"/>
        <w:jc w:val="both"/>
      </w:pPr>
      <w:r>
        <w:rPr>
          <w:rFonts w:ascii="Times New Roman"/>
          <w:b w:val="false"/>
          <w:i w:val="false"/>
          <w:color w:val="000000"/>
          <w:sz w:val="28"/>
        </w:rPr>
        <w:t>
      4) bulk product of a medicinal product - a dosed medicinal product that has passed all stages of the technological process with the exception of the final packaging;</w:t>
      </w:r>
    </w:p>
    <w:p>
      <w:pPr>
        <w:spacing w:after="0"/>
        <w:ind w:left="0"/>
        <w:jc w:val="both"/>
      </w:pPr>
      <w:r>
        <w:rPr>
          <w:rFonts w:ascii="Times New Roman"/>
          <w:b w:val="false"/>
          <w:i w:val="false"/>
          <w:color w:val="000000"/>
          <w:sz w:val="28"/>
        </w:rPr>
        <w:t>
      5) packaging of the medicinal product - a product or a complex of products that ensure the process of circulation of medicinal products by protecting them from damage and loss, as well as protecting the environment from pollution.</w:t>
      </w:r>
    </w:p>
    <w:p>
      <w:pPr>
        <w:spacing w:after="0"/>
        <w:ind w:left="0"/>
        <w:jc w:val="both"/>
      </w:pPr>
      <w:r>
        <w:rPr>
          <w:rFonts w:ascii="Times New Roman"/>
          <w:b w:val="false"/>
          <w:i w:val="false"/>
          <w:color w:val="000000"/>
          <w:sz w:val="28"/>
        </w:rPr>
        <w:t>
      Packaging shall consist of primary (internal), intermediate (if any) and secondary (external or consumer) packaging:</w:t>
      </w:r>
    </w:p>
    <w:p>
      <w:pPr>
        <w:spacing w:after="0"/>
        <w:ind w:left="0"/>
        <w:jc w:val="both"/>
      </w:pPr>
      <w:r>
        <w:rPr>
          <w:rFonts w:ascii="Times New Roman"/>
          <w:b w:val="false"/>
          <w:i w:val="false"/>
          <w:color w:val="000000"/>
          <w:sz w:val="28"/>
        </w:rPr>
        <w:t>
      primary (internal) packaging - packaging directly in contact with the medicinal product;</w:t>
      </w:r>
    </w:p>
    <w:p>
      <w:pPr>
        <w:spacing w:after="0"/>
        <w:ind w:left="0"/>
        <w:jc w:val="both"/>
      </w:pPr>
      <w:r>
        <w:rPr>
          <w:rFonts w:ascii="Times New Roman"/>
          <w:b w:val="false"/>
          <w:i w:val="false"/>
          <w:color w:val="000000"/>
          <w:sz w:val="28"/>
        </w:rPr>
        <w:t>
      intermediate packaging - a package in which the primary packaging shall be placed for the purpose of additional protection of the medicinal product or based on the characteristics of the use of the medicinal product;</w:t>
      </w:r>
    </w:p>
    <w:p>
      <w:pPr>
        <w:spacing w:after="0"/>
        <w:ind w:left="0"/>
        <w:jc w:val="both"/>
      </w:pPr>
      <w:r>
        <w:rPr>
          <w:rFonts w:ascii="Times New Roman"/>
          <w:b w:val="false"/>
          <w:i w:val="false"/>
          <w:color w:val="000000"/>
          <w:sz w:val="28"/>
        </w:rPr>
        <w:t>
      secondary (external or consumer) packaging - packaging in which the medicinal product shall be placed in the primary and intermediate packaging;</w:t>
      </w:r>
    </w:p>
    <w:p>
      <w:pPr>
        <w:spacing w:after="0"/>
        <w:ind w:left="0"/>
        <w:jc w:val="both"/>
      </w:pPr>
      <w:r>
        <w:rPr>
          <w:rFonts w:ascii="Times New Roman"/>
          <w:b w:val="false"/>
          <w:i w:val="false"/>
          <w:color w:val="000000"/>
          <w:sz w:val="28"/>
        </w:rPr>
        <w:t>
      transport package - a package combining sets of homogeneous (within one GTIN (GTIN) commodity code) secondary (and in their absence - primary) consumer packages of medicinal products used for storage and transportation in order to protect them from damage during movement and forming an independent transport unit. A transport package includes transport packages of smaller size (volume);</w:t>
      </w:r>
    </w:p>
    <w:p>
      <w:pPr>
        <w:spacing w:after="0"/>
        <w:ind w:left="0"/>
        <w:jc w:val="both"/>
      </w:pPr>
      <w:r>
        <w:rPr>
          <w:rFonts w:ascii="Times New Roman"/>
          <w:b w:val="false"/>
          <w:i w:val="false"/>
          <w:color w:val="000000"/>
          <w:sz w:val="28"/>
        </w:rPr>
        <w:t>
      6) the state body in the field of circulation of medicinal products and medical devices (hereinafter referred to as the state body) - the state body leading in the field of circulation of medicinal products and medical devices, control over circulation of medicinal products and medical devices;</w:t>
      </w:r>
    </w:p>
    <w:p>
      <w:pPr>
        <w:spacing w:after="0"/>
        <w:ind w:left="0"/>
        <w:jc w:val="both"/>
      </w:pPr>
      <w:r>
        <w:rPr>
          <w:rFonts w:ascii="Times New Roman"/>
          <w:b w:val="false"/>
          <w:i w:val="false"/>
          <w:color w:val="000000"/>
          <w:sz w:val="28"/>
        </w:rPr>
        <w:t>
      7) state expert organization in the field of circulation of medicinal products and medical devices (hereinafter referred to as the expert organization) - a state monopoly entity carrying out production and economic activities in the field of healthcare to ensure the safety, effectiveness and quality of medicinal products and medical devices;</w:t>
      </w:r>
    </w:p>
    <w:p>
      <w:pPr>
        <w:spacing w:after="0"/>
        <w:ind w:left="0"/>
        <w:jc w:val="both"/>
      </w:pPr>
      <w:r>
        <w:rPr>
          <w:rFonts w:ascii="Times New Roman"/>
          <w:b w:val="false"/>
          <w:i w:val="false"/>
          <w:color w:val="000000"/>
          <w:sz w:val="28"/>
        </w:rPr>
        <w:t>
      8) subjects in the sphere of circulation of medicinal products and medical devices - individuals or legal entities carrying out pharmaceutical activities;</w:t>
      </w:r>
    </w:p>
    <w:p>
      <w:pPr>
        <w:spacing w:after="0"/>
        <w:ind w:left="0"/>
        <w:jc w:val="both"/>
      </w:pPr>
      <w:r>
        <w:rPr>
          <w:rFonts w:ascii="Times New Roman"/>
          <w:b w:val="false"/>
          <w:i w:val="false"/>
          <w:color w:val="000000"/>
          <w:sz w:val="28"/>
        </w:rPr>
        <w:t>
      9) manufacturer of medicinal products - an organization engaged in the production of medicinal products and having a license for the production of medicinal products;</w:t>
      </w:r>
    </w:p>
    <w:p>
      <w:pPr>
        <w:spacing w:after="0"/>
        <w:ind w:left="0"/>
        <w:jc w:val="both"/>
      </w:pPr>
      <w:r>
        <w:rPr>
          <w:rFonts w:ascii="Times New Roman"/>
          <w:b w:val="false"/>
          <w:i w:val="false"/>
          <w:color w:val="000000"/>
          <w:sz w:val="28"/>
        </w:rPr>
        <w:t>
      10) trade name of medicinal product - name under which the medicinal product is registered;</w:t>
      </w:r>
    </w:p>
    <w:p>
      <w:pPr>
        <w:spacing w:after="0"/>
        <w:ind w:left="0"/>
        <w:jc w:val="both"/>
      </w:pPr>
      <w:r>
        <w:rPr>
          <w:rFonts w:ascii="Times New Roman"/>
          <w:b w:val="false"/>
          <w:i w:val="false"/>
          <w:color w:val="000000"/>
          <w:sz w:val="28"/>
        </w:rPr>
        <w:t>
      11) Individual Identification Number (hereinafter - IIN) is a unique number formed for a natural person;</w:t>
      </w:r>
    </w:p>
    <w:p>
      <w:pPr>
        <w:spacing w:after="0"/>
        <w:ind w:left="0"/>
        <w:jc w:val="both"/>
      </w:pPr>
      <w:r>
        <w:rPr>
          <w:rFonts w:ascii="Times New Roman"/>
          <w:b w:val="false"/>
          <w:i w:val="false"/>
          <w:color w:val="000000"/>
          <w:sz w:val="28"/>
        </w:rPr>
        <w:t>
      12) material carrier - a control (identification) sign or an object made of any materials, which contains or does not contain anti-counterfeiting elements (means) and is intended for application, storage and transmission of the means of identification;</w:t>
      </w:r>
    </w:p>
    <w:p>
      <w:pPr>
        <w:spacing w:after="0"/>
        <w:ind w:left="0"/>
        <w:jc w:val="both"/>
      </w:pPr>
      <w:r>
        <w:rPr>
          <w:rFonts w:ascii="Times New Roman"/>
          <w:b w:val="false"/>
          <w:i w:val="false"/>
          <w:color w:val="000000"/>
          <w:sz w:val="28"/>
        </w:rPr>
        <w:t>
      13) means of identification - a unique sequence of symbols in machine-readable form, represented in the form of a bar code, or recorded on a radio-frequency tag, or represented using another means (technology) of automatic identification;</w:t>
      </w:r>
    </w:p>
    <w:p>
      <w:pPr>
        <w:spacing w:after="0"/>
        <w:ind w:left="0"/>
        <w:jc w:val="both"/>
      </w:pPr>
      <w:r>
        <w:rPr>
          <w:rFonts w:ascii="Times New Roman"/>
          <w:b w:val="false"/>
          <w:i w:val="false"/>
          <w:color w:val="000000"/>
          <w:sz w:val="28"/>
        </w:rPr>
        <w:t>
      14) batch number - a distinctive combination of numbers, letters and (or) symbols that allows to specifically identify a batch of medicinal product and determine the complete sequence of manufacturing and control operations, as well as to trace the realization of the medicinal product;</w:t>
      </w:r>
    </w:p>
    <w:p>
      <w:pPr>
        <w:spacing w:after="0"/>
        <w:ind w:left="0"/>
        <w:jc w:val="both"/>
      </w:pPr>
      <w:r>
        <w:rPr>
          <w:rFonts w:ascii="Times New Roman"/>
          <w:b w:val="false"/>
          <w:i w:val="false"/>
          <w:color w:val="000000"/>
          <w:sz w:val="28"/>
        </w:rPr>
        <w:t>
      15) sticker (sticker) - a storage medium on which the marking with information for the consumer in the state and Russian languages shall be applied, attached to the secondary packaging by gluing;</w:t>
      </w:r>
    </w:p>
    <w:p>
      <w:pPr>
        <w:spacing w:after="0"/>
        <w:ind w:left="0"/>
        <w:jc w:val="both"/>
      </w:pPr>
      <w:r>
        <w:rPr>
          <w:rFonts w:ascii="Times New Roman"/>
          <w:b w:val="false"/>
          <w:i w:val="false"/>
          <w:color w:val="000000"/>
          <w:sz w:val="28"/>
        </w:rPr>
        <w:t>
      16) labeling - information applied to the packaging of the medicinal product, containing, in addition, means of identification;</w:t>
      </w:r>
    </w:p>
    <w:p>
      <w:pPr>
        <w:spacing w:after="0"/>
        <w:ind w:left="0"/>
        <w:jc w:val="both"/>
      </w:pPr>
      <w:r>
        <w:rPr>
          <w:rFonts w:ascii="Times New Roman"/>
          <w:b w:val="false"/>
          <w:i w:val="false"/>
          <w:color w:val="000000"/>
          <w:sz w:val="28"/>
        </w:rPr>
        <w:t>
      17) trademark, service mark (hereinafter referred to the trademark) - a designation registered in accordance with the Law of the Republic of "On trademarks, service marks and names of goods’ places of origin" " or protected without registration by virtue of international treaties in which the Republic of Kazakhstan participates, which serves to distinguish goods (services) of some legal entities or individuals from homogeneous goods (services) of other legal entities or individuals;</w:t>
      </w:r>
    </w:p>
    <w:p>
      <w:pPr>
        <w:spacing w:after="0"/>
        <w:ind w:left="0"/>
        <w:jc w:val="both"/>
      </w:pPr>
      <w:r>
        <w:rPr>
          <w:rFonts w:ascii="Times New Roman"/>
          <w:b w:val="false"/>
          <w:i w:val="false"/>
          <w:color w:val="000000"/>
          <w:sz w:val="28"/>
        </w:rPr>
        <w:t>
      18) Information system (hereinafter referred to as the IS) – Organizationally arranged set of information and communication technologies, service personnel and technical documentation, implementing certain technological actions through information interaction and designed to solve specific functional tasks;</w:t>
      </w:r>
    </w:p>
    <w:p>
      <w:pPr>
        <w:spacing w:after="0"/>
        <w:ind w:left="0"/>
        <w:jc w:val="both"/>
      </w:pPr>
      <w:r>
        <w:rPr>
          <w:rFonts w:ascii="Times New Roman"/>
          <w:b w:val="false"/>
          <w:i w:val="false"/>
          <w:color w:val="000000"/>
          <w:sz w:val="28"/>
        </w:rPr>
        <w:t>
      19) single operator of marking and traceability of goods (hereinafter referred to as the Operator) - a legal entity established in accordance with the legislation of the Republic of Kazakhstan, which carries out development, administration, maintenance and operational support of the information system of marking and traceability of goods, including development, maintenance and updating of the National Catalogue of Goods, and other functions determined by the Government of the Republic of Kazakhstan;</w:t>
      </w:r>
    </w:p>
    <w:p>
      <w:pPr>
        <w:spacing w:after="0"/>
        <w:ind w:left="0"/>
        <w:jc w:val="both"/>
      </w:pPr>
      <w:r>
        <w:rPr>
          <w:rFonts w:ascii="Times New Roman"/>
          <w:b w:val="false"/>
          <w:i w:val="false"/>
          <w:color w:val="000000"/>
          <w:sz w:val="28"/>
        </w:rPr>
        <w:t>
      20) fiscal data operator - a legal entity that ensures the transmission of data on cash settlements in operational mode to the tax authorities via public telecommunication networks, determined by the state body in charge of ensuring the collection of taxes and payments to the budget, in coordination with the authorized body in the field of informatization;</w:t>
      </w:r>
    </w:p>
    <w:p>
      <w:pPr>
        <w:spacing w:after="0"/>
        <w:ind w:left="0"/>
        <w:jc w:val="both"/>
      </w:pPr>
      <w:r>
        <w:rPr>
          <w:rFonts w:ascii="Times New Roman"/>
          <w:b w:val="false"/>
          <w:i w:val="false"/>
          <w:color w:val="000000"/>
          <w:sz w:val="28"/>
        </w:rPr>
        <w:t>
      21) Electronic digital signature (hereinafter referred to as the EDS) - a set of electronic digital symbols created by means of electronic digital signature and confirming reliability of an electronic document, its belonging and invariability of its content;</w:t>
      </w:r>
    </w:p>
    <w:p>
      <w:pPr>
        <w:spacing w:after="0"/>
        <w:ind w:left="0"/>
        <w:jc w:val="both"/>
      </w:pPr>
      <w:r>
        <w:rPr>
          <w:rFonts w:ascii="Times New Roman"/>
          <w:b w:val="false"/>
          <w:i w:val="false"/>
          <w:color w:val="000000"/>
          <w:sz w:val="28"/>
        </w:rPr>
        <w:t>
      22) traceability of medicinal products - Organization of accounting of medicinal products subject to traceability and operations related to their circulation using the information system for labeling and traceability.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Minister of Health of the Republic of Kazakhstan № 105 of 13.12.2024 (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Mockup of labeling of packages, labels and stickers for medicinal products shall be registered by a state body during state registration of the medicinal product in the Republic of Kazakhstan, carried out in accordance with the Rules for state registration, re-registration of a medicinal product or a medical device, amendments to registration dossier of a medicinal product or a medical device, approved by the order of the Minister of Healthcare of the Republic of Kazakhstan dated February 9, 2021 № ҚР ДСМ-16 "On approval of the Rules for state registration, re-registration of a medicinal product or a medical device, amendments to registration dossier of a medicinal product or a medical device" (registered in the Register of State Registration of Regulatory Legal Acts under  № 22175).</w:t>
      </w:r>
    </w:p>
    <w:p>
      <w:pPr>
        <w:spacing w:after="0"/>
        <w:ind w:left="0"/>
        <w:jc w:val="both"/>
      </w:pPr>
      <w:r>
        <w:rPr>
          <w:rFonts w:ascii="Times New Roman"/>
          <w:b w:val="false"/>
          <w:i w:val="false"/>
          <w:color w:val="000000"/>
          <w:sz w:val="28"/>
        </w:rPr>
        <w:t>
      4. Information on the organization accepting claims (proposals) on the quality of medicinal products in the Republic of Kazakhstan shall be indicated in the instructions for medical use of medicinal products.</w:t>
      </w:r>
    </w:p>
    <w:bookmarkStart w:name="z216" w:id="13"/>
    <w:p>
      <w:pPr>
        <w:spacing w:after="0"/>
        <w:ind w:left="0"/>
        <w:jc w:val="left"/>
      </w:pPr>
      <w:r>
        <w:rPr>
          <w:rFonts w:ascii="Times New Roman"/>
          <w:b/>
          <w:i w:val="false"/>
          <w:color w:val="000000"/>
        </w:rPr>
        <w:t xml:space="preserve"> Chapter 2. Procedure for labeling medicinal products</w:t>
      </w:r>
    </w:p>
    <w:bookmarkEnd w:id="13"/>
    <w:p>
      <w:pPr>
        <w:spacing w:after="0"/>
        <w:ind w:left="0"/>
        <w:jc w:val="both"/>
      </w:pPr>
      <w:r>
        <w:rPr>
          <w:rFonts w:ascii="Times New Roman"/>
          <w:b w:val="false"/>
          <w:i w:val="false"/>
          <w:color w:val="000000"/>
          <w:sz w:val="28"/>
        </w:rPr>
        <w:t>
      5. Labeling of medicinal products shall be applied by the manufacturer (or packaging company) of medicinal products for each packaging unit (primary, intermediate, secondary) in Kazakh and Russian languages.</w:t>
      </w:r>
    </w:p>
    <w:p>
      <w:pPr>
        <w:spacing w:after="0"/>
        <w:ind w:left="0"/>
        <w:jc w:val="both"/>
      </w:pPr>
      <w:r>
        <w:rPr>
          <w:rFonts w:ascii="Times New Roman"/>
          <w:b w:val="false"/>
          <w:i w:val="false"/>
          <w:color w:val="000000"/>
          <w:sz w:val="28"/>
        </w:rPr>
        <w:t>
      At the same time, marking of medicinal products with means of identification shall be carried out by participants of medicinal products turnover in accordance with paragraph 2 of this Chapter of the Rules during medicinal products turnover, including purchase (acquisition), storage, importing into the territory of the Republic of Kazakhstan, production, marking, transportation, sale of medicinal products.</w:t>
      </w:r>
    </w:p>
    <w:p>
      <w:pPr>
        <w:spacing w:after="0"/>
        <w:ind w:left="0"/>
        <w:jc w:val="both"/>
      </w:pPr>
      <w:r>
        <w:rPr>
          <w:rFonts w:ascii="Times New Roman"/>
          <w:b w:val="false"/>
          <w:i w:val="false"/>
          <w:color w:val="000000"/>
          <w:sz w:val="28"/>
        </w:rPr>
        <w:t>
      Participants of medicinal products turnover (hereinafter referred to as the PoMPT) shall be entities in the sphere of circulation of medicinal products and medical devices, representative offices and (or) branches of foreign manufacturers of medicinal products, authorized individuals and legal entities of foreign manufacturers, holders of registration certificates and foreign manufacturers of medicinal products, as well as subsidiary organizations of foreign manufacturers of medicinal products.</w:t>
      </w:r>
    </w:p>
    <w:p>
      <w:pPr>
        <w:spacing w:after="0"/>
        <w:ind w:left="0"/>
        <w:jc w:val="both"/>
      </w:pPr>
      <w:r>
        <w:rPr>
          <w:rFonts w:ascii="Times New Roman"/>
          <w:b w:val="false"/>
          <w:i w:val="false"/>
          <w:color w:val="000000"/>
          <w:sz w:val="28"/>
        </w:rPr>
        <w:t>
      The labeling on the packaging shall be the same for each batch of medicinal products, at the same time, labeling with means of identification shall be individual for each packaging.</w:t>
      </w:r>
    </w:p>
    <w:p>
      <w:pPr>
        <w:spacing w:after="0"/>
        <w:ind w:left="0"/>
        <w:jc w:val="both"/>
      </w:pPr>
      <w:r>
        <w:rPr>
          <w:rFonts w:ascii="Times New Roman"/>
          <w:b w:val="false"/>
          <w:i w:val="false"/>
          <w:color w:val="000000"/>
          <w:sz w:val="28"/>
        </w:rPr>
        <w:t>
      Labeling of medicinal products shall not contradict or distort the information contained in the registration dossier documents and shall not be advertising in nature.</w:t>
      </w:r>
    </w:p>
    <w:p>
      <w:pPr>
        <w:spacing w:after="0"/>
        <w:ind w:left="0"/>
        <w:jc w:val="both"/>
      </w:pPr>
      <w:r>
        <w:rPr>
          <w:rFonts w:ascii="Times New Roman"/>
          <w:b w:val="false"/>
          <w:i w:val="false"/>
          <w:color w:val="000000"/>
          <w:sz w:val="28"/>
        </w:rPr>
        <w:t>
      According to the decision of PoMPT, it shall be allowed to apply the following on the packaging of the medicinal product:</w:t>
      </w:r>
    </w:p>
    <w:p>
      <w:pPr>
        <w:spacing w:after="0"/>
        <w:ind w:left="0"/>
        <w:jc w:val="both"/>
      </w:pPr>
      <w:r>
        <w:rPr>
          <w:rFonts w:ascii="Times New Roman"/>
          <w:b w:val="false"/>
          <w:i w:val="false"/>
          <w:color w:val="000000"/>
          <w:sz w:val="28"/>
        </w:rPr>
        <w:t>
      1) holographic and protective signs, duplicate the labeling text using Braille (for persons with visual disabilities), symbols or pictograms that help explain the information to the consumer;</w:t>
      </w:r>
    </w:p>
    <w:p>
      <w:pPr>
        <w:spacing w:after="0"/>
        <w:ind w:left="0"/>
        <w:jc w:val="both"/>
      </w:pPr>
      <w:r>
        <w:rPr>
          <w:rFonts w:ascii="Times New Roman"/>
          <w:b w:val="false"/>
          <w:i w:val="false"/>
          <w:color w:val="000000"/>
          <w:sz w:val="28"/>
        </w:rPr>
        <w:t>
      2) the text of the instructions for medical use for packaging of a medicinal product dispensed without a doctor's prescription;</w:t>
      </w:r>
    </w:p>
    <w:p>
      <w:pPr>
        <w:spacing w:after="0"/>
        <w:ind w:left="0"/>
        <w:jc w:val="both"/>
      </w:pPr>
      <w:r>
        <w:rPr>
          <w:rFonts w:ascii="Times New Roman"/>
          <w:b w:val="false"/>
          <w:i w:val="false"/>
          <w:color w:val="000000"/>
          <w:sz w:val="28"/>
        </w:rPr>
        <w:t>
      3) additional text of labeling in other languages, provided that the information shall be fully identical;</w:t>
      </w:r>
    </w:p>
    <w:p>
      <w:pPr>
        <w:spacing w:after="0"/>
        <w:ind w:left="0"/>
        <w:jc w:val="both"/>
      </w:pPr>
      <w:r>
        <w:rPr>
          <w:rFonts w:ascii="Times New Roman"/>
          <w:b w:val="false"/>
          <w:i w:val="false"/>
          <w:color w:val="000000"/>
          <w:sz w:val="28"/>
        </w:rPr>
        <w:t>
      4) barcode (if any).</w:t>
      </w:r>
    </w:p>
    <w:p>
      <w:pPr>
        <w:spacing w:after="0"/>
        <w:ind w:left="0"/>
        <w:jc w:val="both"/>
      </w:pPr>
      <w:r>
        <w:rPr>
          <w:rFonts w:ascii="Times New Roman"/>
          <w:b w:val="false"/>
          <w:i w:val="false"/>
          <w:color w:val="000000"/>
          <w:sz w:val="28"/>
        </w:rPr>
        <w:t>
      The color design of the packaging of a medicinal product of the same dosage form containing different amounts of active substances shall vary.</w:t>
      </w:r>
    </w:p>
    <w:p>
      <w:pPr>
        <w:spacing w:after="0"/>
        <w:ind w:left="0"/>
        <w:jc w:val="both"/>
      </w:pPr>
      <w:r>
        <w:rPr>
          <w:rFonts w:ascii="Times New Roman"/>
          <w:b w:val="false"/>
          <w:i w:val="false"/>
          <w:color w:val="000000"/>
          <w:sz w:val="28"/>
        </w:rPr>
        <w:t>
      6. Labeling of medicinal products with means of identification shall be carried out in accordance with the requirements of these Rules:</w:t>
      </w:r>
    </w:p>
    <w:p>
      <w:pPr>
        <w:spacing w:after="0"/>
        <w:ind w:left="0"/>
        <w:jc w:val="both"/>
      </w:pPr>
      <w:r>
        <w:rPr>
          <w:rFonts w:ascii="Times New Roman"/>
          <w:b w:val="false"/>
          <w:i w:val="false"/>
          <w:color w:val="000000"/>
          <w:sz w:val="28"/>
        </w:rPr>
        <w:t>
      1) when medicinal products are manufactured in the territory of the Republic of Kazakhstan - in places of production of medicinal products prior to transportation and (or) sales;</w:t>
      </w:r>
    </w:p>
    <w:p>
      <w:pPr>
        <w:spacing w:after="0"/>
        <w:ind w:left="0"/>
        <w:jc w:val="both"/>
      </w:pPr>
      <w:r>
        <w:rPr>
          <w:rFonts w:ascii="Times New Roman"/>
          <w:b w:val="false"/>
          <w:i w:val="false"/>
          <w:color w:val="000000"/>
          <w:sz w:val="28"/>
        </w:rPr>
        <w:t>
      2) when importing medicinal products, including import of medicinal products registered and unregistered in the Republic of Kazakhstan, imported in accordance with the Rules of import, export to the territory of the Republic of Kazakhstan from the territory of states that are not member states of the Eurasian Economic Union - in the territory of third countries, before import to the territory of the Republic of Kazakhstan and (or) in customs warehouses that comply with the standard of good distribution practice, before placing such medicinal products under the customs procedures of exportation;</w:t>
      </w:r>
    </w:p>
    <w:p>
      <w:pPr>
        <w:spacing w:after="0"/>
        <w:ind w:left="0"/>
        <w:jc w:val="both"/>
      </w:pPr>
      <w:r>
        <w:rPr>
          <w:rFonts w:ascii="Times New Roman"/>
          <w:b w:val="false"/>
          <w:i w:val="false"/>
          <w:color w:val="000000"/>
          <w:sz w:val="28"/>
        </w:rPr>
        <w:t>
      3) when importing medicinal products into the territory of the Republic of Kazakhstan from the territory of the member states of the Eurasian Economic Union - outside the state border of the Republic of Kazakhstan, including when importing medicinal products registered and not registered in the Republic of Kazakhstan, imported according to the Rules of importing of medicinal products and medical devices into the territory of the Republic of Kazakhstan and provision of the state service "Issuance of approval and (or) conclusion (authorization document) for import (export) of registered and not registered medicinal products", approved by Annex 1 to the order of the Minister of Healthcare of the Republic of Kazakhstan dated December 8, 2020 № ҚР ДСМ-237/2020 "On Approval of the Rules for importing into the territory of the Republic of Kazakhstan and exporting from the territory of the Republic of Kazakhstan of medicinal products and medical devices and provision of the state service "Issuance of approval and (or) conclusion (authorization document) for import (export) of medicinal products and medical devices registered and not registered in the Republic of Kazakhstan" (registered in the Register of State Registration of Regulatory Legal Acts under  № 21749) (hereinafter referred to as the Rules for Import).</w:t>
      </w:r>
    </w:p>
    <w:p>
      <w:pPr>
        <w:spacing w:after="0"/>
        <w:ind w:left="0"/>
        <w:jc w:val="both"/>
      </w:pPr>
      <w:r>
        <w:rPr>
          <w:rFonts w:ascii="Times New Roman"/>
          <w:b w:val="false"/>
          <w:i w:val="false"/>
          <w:color w:val="000000"/>
          <w:sz w:val="28"/>
        </w:rPr>
        <w:t>
      Labeled medicinal products are medicinal products, which are labeled with means of identification in compliance with the requirements of these Rules, and information about which is contained in IS labeling and traceability of goods, designed for information support of the processes of labeling of goods with means of identification and their further traceability in the process of circulation (hereinafter referred to as the IS LTG).</w:t>
      </w:r>
    </w:p>
    <w:p>
      <w:pPr>
        <w:spacing w:after="0"/>
        <w:ind w:left="0"/>
        <w:jc w:val="both"/>
      </w:pPr>
      <w:r>
        <w:rPr>
          <w:rFonts w:ascii="Times New Roman"/>
          <w:b w:val="false"/>
          <w:i w:val="false"/>
          <w:color w:val="000000"/>
          <w:sz w:val="28"/>
        </w:rPr>
        <w:t>
      7. Labeling of medicinal products with means of identification shall not apply to:</w:t>
      </w:r>
    </w:p>
    <w:p>
      <w:pPr>
        <w:spacing w:after="0"/>
        <w:ind w:left="0"/>
        <w:jc w:val="both"/>
      </w:pPr>
      <w:r>
        <w:rPr>
          <w:rFonts w:ascii="Times New Roman"/>
          <w:b w:val="false"/>
          <w:i w:val="false"/>
          <w:color w:val="000000"/>
          <w:sz w:val="28"/>
        </w:rPr>
        <w:t>
      1) medicinal products intended for the treatment of passengers and members of vehicle crews, train crews and drivers of vehicles arriving in the customs territory of the Eurasian Economic Union;</w:t>
      </w:r>
    </w:p>
    <w:p>
      <w:pPr>
        <w:spacing w:after="0"/>
        <w:ind w:left="0"/>
        <w:jc w:val="both"/>
      </w:pPr>
      <w:r>
        <w:rPr>
          <w:rFonts w:ascii="Times New Roman"/>
          <w:b w:val="false"/>
          <w:i w:val="false"/>
          <w:color w:val="000000"/>
          <w:sz w:val="28"/>
        </w:rPr>
        <w:t>
      2) medicinal products necessary for the treatment of participants of international cultural, sporting events and participants of international expeditions;</w:t>
      </w:r>
    </w:p>
    <w:p>
      <w:pPr>
        <w:spacing w:after="0"/>
        <w:ind w:left="0"/>
        <w:jc w:val="both"/>
      </w:pPr>
      <w:r>
        <w:rPr>
          <w:rFonts w:ascii="Times New Roman"/>
          <w:b w:val="false"/>
          <w:i w:val="false"/>
          <w:color w:val="000000"/>
          <w:sz w:val="28"/>
        </w:rPr>
        <w:t>
      3) medicinal products manufactured in pharmacies;</w:t>
      </w:r>
    </w:p>
    <w:p>
      <w:pPr>
        <w:spacing w:after="0"/>
        <w:ind w:left="0"/>
        <w:jc w:val="both"/>
      </w:pPr>
      <w:r>
        <w:rPr>
          <w:rFonts w:ascii="Times New Roman"/>
          <w:b w:val="false"/>
          <w:i w:val="false"/>
          <w:color w:val="000000"/>
          <w:sz w:val="28"/>
        </w:rPr>
        <w:t>
      4) pharmaceutical substances (active pharmaceutical substances) produced under conditions of good manufacturing practice;</w:t>
      </w:r>
    </w:p>
    <w:p>
      <w:pPr>
        <w:spacing w:after="0"/>
        <w:ind w:left="0"/>
        <w:jc w:val="both"/>
      </w:pPr>
      <w:r>
        <w:rPr>
          <w:rFonts w:ascii="Times New Roman"/>
          <w:b w:val="false"/>
          <w:i w:val="false"/>
          <w:color w:val="000000"/>
          <w:sz w:val="28"/>
        </w:rPr>
        <w:t>
      5) pharmacopoeial medicinal plant raw materials, including as part of collections and consumer packaging;</w:t>
      </w:r>
    </w:p>
    <w:p>
      <w:pPr>
        <w:spacing w:after="0"/>
        <w:ind w:left="0"/>
        <w:jc w:val="both"/>
      </w:pPr>
      <w:r>
        <w:rPr>
          <w:rFonts w:ascii="Times New Roman"/>
          <w:b w:val="false"/>
          <w:i w:val="false"/>
          <w:color w:val="000000"/>
          <w:sz w:val="28"/>
        </w:rPr>
        <w:t>
      6) medicinal products produced in the Republic of Kazakhstan for export only;</w:t>
      </w:r>
    </w:p>
    <w:p>
      <w:pPr>
        <w:spacing w:after="0"/>
        <w:ind w:left="0"/>
        <w:jc w:val="both"/>
      </w:pPr>
      <w:r>
        <w:rPr>
          <w:rFonts w:ascii="Times New Roman"/>
          <w:b w:val="false"/>
          <w:i w:val="false"/>
          <w:color w:val="000000"/>
          <w:sz w:val="28"/>
        </w:rPr>
        <w:t>
      7) exhibition samples of medicinal products and medical devices necessary for holding exhibitions without the right of their further realization;</w:t>
      </w:r>
    </w:p>
    <w:p>
      <w:pPr>
        <w:spacing w:after="0"/>
        <w:ind w:left="0"/>
        <w:jc w:val="both"/>
      </w:pPr>
      <w:r>
        <w:rPr>
          <w:rFonts w:ascii="Times New Roman"/>
          <w:b w:val="false"/>
          <w:i w:val="false"/>
          <w:color w:val="000000"/>
          <w:sz w:val="28"/>
        </w:rPr>
        <w:t>
      8) samples of medicinal products received for preclinical (non-clinical) and clinical studies and (or) trials;</w:t>
      </w:r>
    </w:p>
    <w:p>
      <w:pPr>
        <w:spacing w:after="0"/>
        <w:ind w:left="0"/>
        <w:jc w:val="both"/>
      </w:pPr>
      <w:r>
        <w:rPr>
          <w:rFonts w:ascii="Times New Roman"/>
          <w:b w:val="false"/>
          <w:i w:val="false"/>
          <w:color w:val="000000"/>
          <w:sz w:val="28"/>
        </w:rPr>
        <w:t>
      9) radiopharmaceutical medicinal products manufactured directly in healthcare organizations at the place of their use;</w:t>
      </w:r>
    </w:p>
    <w:p>
      <w:pPr>
        <w:spacing w:after="0"/>
        <w:ind w:left="0"/>
        <w:jc w:val="both"/>
      </w:pPr>
      <w:r>
        <w:rPr>
          <w:rFonts w:ascii="Times New Roman"/>
          <w:b w:val="false"/>
          <w:i w:val="false"/>
          <w:color w:val="000000"/>
          <w:sz w:val="28"/>
        </w:rPr>
        <w:t>
      10) samples of medicinal products required for expert examination during state registration;</w:t>
      </w:r>
    </w:p>
    <w:p>
      <w:pPr>
        <w:spacing w:after="0"/>
        <w:ind w:left="0"/>
        <w:jc w:val="both"/>
      </w:pPr>
      <w:r>
        <w:rPr>
          <w:rFonts w:ascii="Times New Roman"/>
          <w:b w:val="false"/>
          <w:i w:val="false"/>
          <w:color w:val="000000"/>
          <w:sz w:val="28"/>
        </w:rPr>
        <w:t>
      11) medicinal products of advanced therapy, produced for individual use using autologous biological materials of the patient or his/her donor, selected directly for him/her;</w:t>
      </w:r>
    </w:p>
    <w:p>
      <w:pPr>
        <w:spacing w:after="0"/>
        <w:ind w:left="0"/>
        <w:jc w:val="both"/>
      </w:pPr>
      <w:r>
        <w:rPr>
          <w:rFonts w:ascii="Times New Roman"/>
          <w:b w:val="false"/>
          <w:i w:val="false"/>
          <w:color w:val="000000"/>
          <w:sz w:val="28"/>
        </w:rPr>
        <w:t>
      12) medicinal products manufactured and (or) imported before the introduction of labeling and traceability of medicinal products, which are stored and sold before expiration date;</w:t>
      </w:r>
    </w:p>
    <w:p>
      <w:pPr>
        <w:spacing w:after="0"/>
        <w:ind w:left="0"/>
        <w:jc w:val="both"/>
      </w:pPr>
      <w:r>
        <w:rPr>
          <w:rFonts w:ascii="Times New Roman"/>
          <w:b w:val="false"/>
          <w:i w:val="false"/>
          <w:color w:val="000000"/>
          <w:sz w:val="28"/>
        </w:rPr>
        <w:t>
      13) cases, provided for in Article 8 of the Agreement on Marking Goods with Means of Identification in the Eurasian Economic Union, ratified by the Law of the Republic of Kazakhstan "On Ratification of the Agreement on Marking Goods with Means of Identification in the Eurasian Economic Union".</w:t>
      </w:r>
    </w:p>
    <w:p>
      <w:pPr>
        <w:spacing w:after="0"/>
        <w:ind w:left="0"/>
        <w:jc w:val="both"/>
      </w:pPr>
      <w:r>
        <w:rPr>
          <w:rFonts w:ascii="Times New Roman"/>
          <w:b w:val="false"/>
          <w:i w:val="false"/>
          <w:color w:val="000000"/>
          <w:sz w:val="28"/>
        </w:rPr>
        <w:t>
      8. Expert organization in conducting expertise of medicinal product in accordance with the Rules for Expert Examination of Medicinal Products approved by the order of the Minister of Healthcare of the Republic of Kazakhstan dated January 27, 2021 № ҚР ДСМ-10 "On approval of the Rules for expertise of medicinal products and medical devices" (registered in the Register of State Registration of Regulatory Legal Acts under  № 22144), shall verify the authenticity of translation or translation into into the Kazakh language of the general characteristics of the medicinal product, instructions for medical use (leaflet-insert), package marking mockups, labels, stickers with labeling.</w:t>
      </w:r>
    </w:p>
    <w:p>
      <w:pPr>
        <w:spacing w:after="0"/>
        <w:ind w:left="0"/>
        <w:jc w:val="both"/>
      </w:pPr>
      <w:r>
        <w:rPr>
          <w:rFonts w:ascii="Times New Roman"/>
          <w:b w:val="false"/>
          <w:i w:val="false"/>
          <w:color w:val="000000"/>
          <w:sz w:val="28"/>
        </w:rPr>
        <w:t>
      9. The packaging shall be marked with clear, legible, easily visible and indelible letters, a well-readable font and maintained for the entire shelf life of the medicinal product subject to compliance with the specified storage conditions.</w:t>
      </w:r>
    </w:p>
    <w:p>
      <w:pPr>
        <w:spacing w:after="0"/>
        <w:ind w:left="0"/>
        <w:jc w:val="both"/>
      </w:pPr>
      <w:r>
        <w:rPr>
          <w:rFonts w:ascii="Times New Roman"/>
          <w:b w:val="false"/>
          <w:i w:val="false"/>
          <w:color w:val="000000"/>
          <w:sz w:val="28"/>
        </w:rPr>
        <w:t>
      10. Labeling of secondary packaging, and in its absence - primary packaging shall include the following information:</w:t>
      </w:r>
    </w:p>
    <w:p>
      <w:pPr>
        <w:spacing w:after="0"/>
        <w:ind w:left="0"/>
        <w:jc w:val="both"/>
      </w:pPr>
      <w:r>
        <w:rPr>
          <w:rFonts w:ascii="Times New Roman"/>
          <w:b w:val="false"/>
          <w:i w:val="false"/>
          <w:color w:val="000000"/>
          <w:sz w:val="28"/>
        </w:rPr>
        <w:t>
      1) trade name of the medicinal product;</w:t>
      </w:r>
    </w:p>
    <w:p>
      <w:pPr>
        <w:spacing w:after="0"/>
        <w:ind w:left="0"/>
        <w:jc w:val="both"/>
      </w:pPr>
      <w:r>
        <w:rPr>
          <w:rFonts w:ascii="Times New Roman"/>
          <w:b w:val="false"/>
          <w:i w:val="false"/>
          <w:color w:val="000000"/>
          <w:sz w:val="28"/>
        </w:rPr>
        <w:t>
      2) international non-proprietary name (if any) in Kazakh, Russian and English;</w:t>
      </w:r>
    </w:p>
    <w:p>
      <w:pPr>
        <w:spacing w:after="0"/>
        <w:ind w:left="0"/>
        <w:jc w:val="both"/>
      </w:pPr>
      <w:r>
        <w:rPr>
          <w:rFonts w:ascii="Times New Roman"/>
          <w:b w:val="false"/>
          <w:i w:val="false"/>
          <w:color w:val="000000"/>
          <w:sz w:val="28"/>
        </w:rPr>
        <w:t>
      3) name of the manufacturer of the medicinal product, address. The name of the manufacturing organization and its address shall be indicated in full or in short (city, country). The trademark shall be indicated if it is granted legal protection in the Republic of Kazakhstan.</w:t>
      </w:r>
    </w:p>
    <w:p>
      <w:pPr>
        <w:spacing w:after="0"/>
        <w:ind w:left="0"/>
        <w:jc w:val="both"/>
      </w:pPr>
      <w:r>
        <w:rPr>
          <w:rFonts w:ascii="Times New Roman"/>
          <w:b w:val="false"/>
          <w:i w:val="false"/>
          <w:color w:val="000000"/>
          <w:sz w:val="28"/>
        </w:rPr>
        <w:t>
      If the manufacturer of the medicinal product shall not be its packer, the name of the packer, the date and time of packaging shall be indicated;</w:t>
      </w:r>
    </w:p>
    <w:p>
      <w:pPr>
        <w:spacing w:after="0"/>
        <w:ind w:left="0"/>
        <w:jc w:val="both"/>
      </w:pPr>
      <w:r>
        <w:rPr>
          <w:rFonts w:ascii="Times New Roman"/>
          <w:b w:val="false"/>
          <w:i w:val="false"/>
          <w:color w:val="000000"/>
          <w:sz w:val="28"/>
        </w:rPr>
        <w:t>
      4) the name of the marketing authorization holder, its address (city, country);</w:t>
      </w:r>
    </w:p>
    <w:p>
      <w:pPr>
        <w:spacing w:after="0"/>
        <w:ind w:left="0"/>
        <w:jc w:val="both"/>
      </w:pPr>
      <w:r>
        <w:rPr>
          <w:rFonts w:ascii="Times New Roman"/>
          <w:b w:val="false"/>
          <w:i w:val="false"/>
          <w:color w:val="000000"/>
          <w:sz w:val="28"/>
        </w:rPr>
        <w:t>
      5) dosage form;</w:t>
      </w:r>
    </w:p>
    <w:p>
      <w:pPr>
        <w:spacing w:after="0"/>
        <w:ind w:left="0"/>
        <w:jc w:val="both"/>
      </w:pPr>
      <w:r>
        <w:rPr>
          <w:rFonts w:ascii="Times New Roman"/>
          <w:b w:val="false"/>
          <w:i w:val="false"/>
          <w:color w:val="000000"/>
          <w:sz w:val="28"/>
        </w:rPr>
        <w:t>
      6) dosage, and/or activity, and/or concentration (if applicable) of the active pharmaceutical substance (active pharmaceutical substances);</w:t>
      </w:r>
    </w:p>
    <w:p>
      <w:pPr>
        <w:spacing w:after="0"/>
        <w:ind w:left="0"/>
        <w:jc w:val="both"/>
      </w:pPr>
      <w:r>
        <w:rPr>
          <w:rFonts w:ascii="Times New Roman"/>
          <w:b w:val="false"/>
          <w:i w:val="false"/>
          <w:color w:val="000000"/>
          <w:sz w:val="28"/>
        </w:rPr>
        <w:t>
      7) amount of the medicinal product in the package by weight, volume or number of dosage units depending on the dosage form and type of package;</w:t>
      </w:r>
    </w:p>
    <w:p>
      <w:pPr>
        <w:spacing w:after="0"/>
        <w:ind w:left="0"/>
        <w:jc w:val="both"/>
      </w:pPr>
      <w:r>
        <w:rPr>
          <w:rFonts w:ascii="Times New Roman"/>
          <w:b w:val="false"/>
          <w:i w:val="false"/>
          <w:color w:val="000000"/>
          <w:sz w:val="28"/>
        </w:rPr>
        <w:t>
      8) information on the composition of the medicinal product;</w:t>
      </w:r>
    </w:p>
    <w:p>
      <w:pPr>
        <w:spacing w:after="0"/>
        <w:ind w:left="0"/>
        <w:jc w:val="both"/>
      </w:pPr>
      <w:r>
        <w:rPr>
          <w:rFonts w:ascii="Times New Roman"/>
          <w:b w:val="false"/>
          <w:i w:val="false"/>
          <w:color w:val="000000"/>
          <w:sz w:val="28"/>
        </w:rPr>
        <w:t>
      9) for medicinal herbal products, which are packaged medicinal herbal raw materials, the mass of medicinal herbal raw materials and/or active pharmaceutical substance of plant origin shall be indicated at their certain humidity;</w:t>
      </w:r>
    </w:p>
    <w:p>
      <w:pPr>
        <w:spacing w:after="0"/>
        <w:ind w:left="0"/>
        <w:jc w:val="both"/>
      </w:pPr>
      <w:r>
        <w:rPr>
          <w:rFonts w:ascii="Times New Roman"/>
          <w:b w:val="false"/>
          <w:i w:val="false"/>
          <w:color w:val="000000"/>
          <w:sz w:val="28"/>
        </w:rPr>
        <w:t>
      10) for medicinal products containing substances subject to control in accordance with the Law of the Republic of Kazakhstan "On narcotic medicinal products, psychotropic substances, their analogues and precursors and measures to counter their illegal trafficking and abuse" (hereinafter referred to as the Law), the names of these substances and their content in units of weight or percentage shall be indicated.</w:t>
      </w:r>
    </w:p>
    <w:p>
      <w:pPr>
        <w:spacing w:after="0"/>
        <w:ind w:left="0"/>
        <w:jc w:val="both"/>
      </w:pPr>
      <w:r>
        <w:rPr>
          <w:rFonts w:ascii="Times New Roman"/>
          <w:b w:val="false"/>
          <w:i w:val="false"/>
          <w:color w:val="000000"/>
          <w:sz w:val="28"/>
        </w:rPr>
        <w:t>
      In single-component medicinal products, subject to the authenticity of the name of the medicinal product and the active pharmaceutical substance and the indication of its dosage, concentration, activity, the composition of the active pharmaceutical substance shall not be indicated;</w:t>
      </w:r>
    </w:p>
    <w:p>
      <w:pPr>
        <w:spacing w:after="0"/>
        <w:ind w:left="0"/>
        <w:jc w:val="both"/>
      </w:pPr>
      <w:r>
        <w:rPr>
          <w:rFonts w:ascii="Times New Roman"/>
          <w:b w:val="false"/>
          <w:i w:val="false"/>
          <w:color w:val="000000"/>
          <w:sz w:val="28"/>
        </w:rPr>
        <w:t>
      11) list of excipients:</w:t>
      </w:r>
    </w:p>
    <w:p>
      <w:pPr>
        <w:spacing w:after="0"/>
        <w:ind w:left="0"/>
        <w:jc w:val="both"/>
      </w:pPr>
      <w:r>
        <w:rPr>
          <w:rFonts w:ascii="Times New Roman"/>
          <w:b w:val="false"/>
          <w:i w:val="false"/>
          <w:color w:val="000000"/>
          <w:sz w:val="28"/>
        </w:rPr>
        <w:t>
      the list of all excipients for parenteral, ocular and external medicinal products shall be indicated;</w:t>
      </w:r>
    </w:p>
    <w:p>
      <w:pPr>
        <w:spacing w:after="0"/>
        <w:ind w:left="0"/>
        <w:jc w:val="both"/>
      </w:pPr>
      <w:r>
        <w:rPr>
          <w:rFonts w:ascii="Times New Roman"/>
          <w:b w:val="false"/>
          <w:i w:val="false"/>
          <w:color w:val="000000"/>
          <w:sz w:val="28"/>
        </w:rPr>
        <w:t>
      for infusion solutions, the qualitative and quantitative composition of all excipients shall be indicated;</w:t>
      </w:r>
    </w:p>
    <w:p>
      <w:pPr>
        <w:spacing w:after="0"/>
        <w:ind w:left="0"/>
        <w:jc w:val="both"/>
      </w:pPr>
      <w:r>
        <w:rPr>
          <w:rFonts w:ascii="Times New Roman"/>
          <w:b w:val="false"/>
          <w:i w:val="false"/>
          <w:color w:val="000000"/>
          <w:sz w:val="28"/>
        </w:rPr>
        <w:t>
      for other dosage forms, the list of antimicrobial preservatives, dyes, as well as sugars and ethanol shall be indicated;</w:t>
      </w:r>
    </w:p>
    <w:p>
      <w:pPr>
        <w:spacing w:after="0"/>
        <w:ind w:left="0"/>
        <w:jc w:val="both"/>
      </w:pPr>
      <w:r>
        <w:rPr>
          <w:rFonts w:ascii="Times New Roman"/>
          <w:b w:val="false"/>
          <w:i w:val="false"/>
          <w:color w:val="000000"/>
          <w:sz w:val="28"/>
        </w:rPr>
        <w:t>
      the list of excipients indicated during the labeling of medicinal products for oral administration shall be given in Annex 1 to these Rules;</w:t>
      </w:r>
    </w:p>
    <w:p>
      <w:pPr>
        <w:spacing w:after="0"/>
        <w:ind w:left="0"/>
        <w:jc w:val="both"/>
      </w:pPr>
      <w:r>
        <w:rPr>
          <w:rFonts w:ascii="Times New Roman"/>
          <w:b w:val="false"/>
          <w:i w:val="false"/>
          <w:color w:val="000000"/>
          <w:sz w:val="28"/>
        </w:rPr>
        <w:t>
      12) for infusion solutions containing more than one active pharmaceutical substance, the value of osmolarity and/or osmolality shall be indicated;</w:t>
      </w:r>
    </w:p>
    <w:p>
      <w:pPr>
        <w:spacing w:after="0"/>
        <w:ind w:left="0"/>
        <w:jc w:val="both"/>
      </w:pPr>
      <w:r>
        <w:rPr>
          <w:rFonts w:ascii="Times New Roman"/>
          <w:b w:val="false"/>
          <w:i w:val="false"/>
          <w:color w:val="000000"/>
          <w:sz w:val="28"/>
        </w:rPr>
        <w:t>
      13) the mode of use and depending on the dosage form, the route of administration (the method of use for tablets and capsules intended for oral administration shall not be indicated);</w:t>
      </w:r>
    </w:p>
    <w:p>
      <w:pPr>
        <w:spacing w:after="0"/>
        <w:ind w:left="0"/>
        <w:jc w:val="both"/>
      </w:pPr>
      <w:r>
        <w:rPr>
          <w:rFonts w:ascii="Times New Roman"/>
          <w:b w:val="false"/>
          <w:i w:val="false"/>
          <w:color w:val="000000"/>
          <w:sz w:val="28"/>
        </w:rPr>
        <w:t>
      14) precautions;</w:t>
      </w:r>
    </w:p>
    <w:p>
      <w:pPr>
        <w:spacing w:after="0"/>
        <w:ind w:left="0"/>
        <w:jc w:val="both"/>
      </w:pPr>
      <w:r>
        <w:rPr>
          <w:rFonts w:ascii="Times New Roman"/>
          <w:b w:val="false"/>
          <w:i w:val="false"/>
          <w:color w:val="000000"/>
          <w:sz w:val="28"/>
        </w:rPr>
        <w:t>
      15) warning signs;</w:t>
      </w:r>
    </w:p>
    <w:p>
      <w:pPr>
        <w:spacing w:after="0"/>
        <w:ind w:left="0"/>
        <w:jc w:val="both"/>
      </w:pPr>
      <w:r>
        <w:rPr>
          <w:rFonts w:ascii="Times New Roman"/>
          <w:b w:val="false"/>
          <w:i w:val="false"/>
          <w:color w:val="000000"/>
          <w:sz w:val="28"/>
        </w:rPr>
        <w:t>
      16) storage conditions, storage features and, if necessary, transportation conditions;</w:t>
      </w:r>
    </w:p>
    <w:p>
      <w:pPr>
        <w:spacing w:after="0"/>
        <w:ind w:left="0"/>
        <w:jc w:val="both"/>
      </w:pPr>
      <w:r>
        <w:rPr>
          <w:rFonts w:ascii="Times New Roman"/>
          <w:b w:val="false"/>
          <w:i w:val="false"/>
          <w:color w:val="000000"/>
          <w:sz w:val="28"/>
        </w:rPr>
        <w:t>
      17) conditions of dispensing (on prescription or without a doctor's prescription);</w:t>
      </w:r>
    </w:p>
    <w:p>
      <w:pPr>
        <w:spacing w:after="0"/>
        <w:ind w:left="0"/>
        <w:jc w:val="both"/>
      </w:pPr>
      <w:r>
        <w:rPr>
          <w:rFonts w:ascii="Times New Roman"/>
          <w:b w:val="false"/>
          <w:i w:val="false"/>
          <w:color w:val="000000"/>
          <w:sz w:val="28"/>
        </w:rPr>
        <w:t>
      18) batch number;</w:t>
      </w:r>
    </w:p>
    <w:p>
      <w:pPr>
        <w:spacing w:after="0"/>
        <w:ind w:left="0"/>
        <w:jc w:val="both"/>
      </w:pPr>
      <w:r>
        <w:rPr>
          <w:rFonts w:ascii="Times New Roman"/>
          <w:b w:val="false"/>
          <w:i w:val="false"/>
          <w:color w:val="000000"/>
          <w:sz w:val="28"/>
        </w:rPr>
        <w:t>
      19) production date;</w:t>
      </w:r>
    </w:p>
    <w:p>
      <w:pPr>
        <w:spacing w:after="0"/>
        <w:ind w:left="0"/>
        <w:jc w:val="both"/>
      </w:pPr>
      <w:r>
        <w:rPr>
          <w:rFonts w:ascii="Times New Roman"/>
          <w:b w:val="false"/>
          <w:i w:val="false"/>
          <w:color w:val="000000"/>
          <w:sz w:val="28"/>
        </w:rPr>
        <w:t>
      20) shelf life: "valid to (day, month, year)" or "(day, month, year)";</w:t>
      </w:r>
    </w:p>
    <w:p>
      <w:pPr>
        <w:spacing w:after="0"/>
        <w:ind w:left="0"/>
        <w:jc w:val="both"/>
      </w:pPr>
      <w:r>
        <w:rPr>
          <w:rFonts w:ascii="Times New Roman"/>
          <w:b w:val="false"/>
          <w:i w:val="false"/>
          <w:color w:val="000000"/>
          <w:sz w:val="28"/>
        </w:rPr>
        <w:t>
      Specify the shelf life "valid to (month, year)" or "(month, year)," while the shelf life is determined until the last day of the specified month inclusive;</w:t>
      </w:r>
    </w:p>
    <w:p>
      <w:pPr>
        <w:spacing w:after="0"/>
        <w:ind w:left="0"/>
        <w:jc w:val="both"/>
      </w:pPr>
      <w:r>
        <w:rPr>
          <w:rFonts w:ascii="Times New Roman"/>
          <w:b w:val="false"/>
          <w:i w:val="false"/>
          <w:color w:val="000000"/>
          <w:sz w:val="28"/>
        </w:rPr>
        <w:t>
      21) registration number of the medicinal product in the form of the designation "RK-MP-";</w:t>
      </w:r>
    </w:p>
    <w:p>
      <w:pPr>
        <w:spacing w:after="0"/>
        <w:ind w:left="0"/>
        <w:jc w:val="both"/>
      </w:pPr>
      <w:r>
        <w:rPr>
          <w:rFonts w:ascii="Times New Roman"/>
          <w:b w:val="false"/>
          <w:i w:val="false"/>
          <w:color w:val="000000"/>
          <w:sz w:val="28"/>
        </w:rPr>
        <w:t>
      22) barcode (if any);</w:t>
      </w:r>
    </w:p>
    <w:p>
      <w:pPr>
        <w:spacing w:after="0"/>
        <w:ind w:left="0"/>
        <w:jc w:val="both"/>
      </w:pPr>
      <w:r>
        <w:rPr>
          <w:rFonts w:ascii="Times New Roman"/>
          <w:b w:val="false"/>
          <w:i w:val="false"/>
          <w:color w:val="000000"/>
          <w:sz w:val="28"/>
        </w:rPr>
        <w:t>
      23) means of identification or material carrier, containing the means of identification.</w:t>
      </w:r>
    </w:p>
    <w:p>
      <w:pPr>
        <w:spacing w:after="0"/>
        <w:ind w:left="0"/>
        <w:jc w:val="both"/>
      </w:pPr>
      <w:r>
        <w:rPr>
          <w:rFonts w:ascii="Times New Roman"/>
          <w:b w:val="false"/>
          <w:i w:val="false"/>
          <w:color w:val="000000"/>
          <w:sz w:val="28"/>
        </w:rPr>
        <w:t>
      11. The primary packaging enclosed in the secondary packaging shall indicate:</w:t>
      </w:r>
    </w:p>
    <w:p>
      <w:pPr>
        <w:spacing w:after="0"/>
        <w:ind w:left="0"/>
        <w:jc w:val="both"/>
      </w:pPr>
      <w:r>
        <w:rPr>
          <w:rFonts w:ascii="Times New Roman"/>
          <w:b w:val="false"/>
          <w:i w:val="false"/>
          <w:color w:val="000000"/>
          <w:sz w:val="28"/>
        </w:rPr>
        <w:t>
      1) trade name of the medicinal product, indicating dosage, activity or concentration;</w:t>
      </w:r>
    </w:p>
    <w:p>
      <w:pPr>
        <w:spacing w:after="0"/>
        <w:ind w:left="0"/>
        <w:jc w:val="both"/>
      </w:pPr>
      <w:r>
        <w:rPr>
          <w:rFonts w:ascii="Times New Roman"/>
          <w:b w:val="false"/>
          <w:i w:val="false"/>
          <w:color w:val="000000"/>
          <w:sz w:val="28"/>
        </w:rPr>
        <w:t>
      2) international non-proprietary name (if any) in the state, Russian and English languages;</w:t>
      </w:r>
    </w:p>
    <w:p>
      <w:pPr>
        <w:spacing w:after="0"/>
        <w:ind w:left="0"/>
        <w:jc w:val="both"/>
      </w:pPr>
      <w:r>
        <w:rPr>
          <w:rFonts w:ascii="Times New Roman"/>
          <w:b w:val="false"/>
          <w:i w:val="false"/>
          <w:color w:val="000000"/>
          <w:sz w:val="28"/>
        </w:rPr>
        <w:t>
      3) the name of the manufacturing organization of the medicinal product and (or) its trademark;</w:t>
      </w:r>
    </w:p>
    <w:p>
      <w:pPr>
        <w:spacing w:after="0"/>
        <w:ind w:left="0"/>
        <w:jc w:val="both"/>
      </w:pPr>
      <w:r>
        <w:rPr>
          <w:rFonts w:ascii="Times New Roman"/>
          <w:b w:val="false"/>
          <w:i w:val="false"/>
          <w:color w:val="000000"/>
          <w:sz w:val="28"/>
        </w:rPr>
        <w:t>
      4) batch number;</w:t>
      </w:r>
    </w:p>
    <w:p>
      <w:pPr>
        <w:spacing w:after="0"/>
        <w:ind w:left="0"/>
        <w:jc w:val="both"/>
      </w:pPr>
      <w:r>
        <w:rPr>
          <w:rFonts w:ascii="Times New Roman"/>
          <w:b w:val="false"/>
          <w:i w:val="false"/>
          <w:color w:val="000000"/>
          <w:sz w:val="28"/>
        </w:rPr>
        <w:t>
      5) expiry date "month, year" or "day, month, year".</w:t>
      </w:r>
    </w:p>
    <w:p>
      <w:pPr>
        <w:spacing w:after="0"/>
        <w:ind w:left="0"/>
        <w:jc w:val="both"/>
      </w:pPr>
      <w:r>
        <w:rPr>
          <w:rFonts w:ascii="Times New Roman"/>
          <w:b w:val="false"/>
          <w:i w:val="false"/>
          <w:color w:val="000000"/>
          <w:sz w:val="28"/>
        </w:rPr>
        <w:t>
      Разм Additional information identical to the information printed on the secondary package shall be placed.</w:t>
      </w:r>
    </w:p>
    <w:p>
      <w:pPr>
        <w:spacing w:after="0"/>
        <w:ind w:left="0"/>
        <w:jc w:val="both"/>
      </w:pPr>
      <w:r>
        <w:rPr>
          <w:rFonts w:ascii="Times New Roman"/>
          <w:b w:val="false"/>
          <w:i w:val="false"/>
          <w:color w:val="000000"/>
          <w:sz w:val="28"/>
        </w:rPr>
        <w:t>
      Intermediate packaging, which does not allow reading the information on the primary packaging without violating its integrity, repeats the information indicated on the primary packaging.</w:t>
      </w:r>
    </w:p>
    <w:p>
      <w:pPr>
        <w:spacing w:after="0"/>
        <w:ind w:left="0"/>
        <w:jc w:val="both"/>
      </w:pPr>
      <w:r>
        <w:rPr>
          <w:rFonts w:ascii="Times New Roman"/>
          <w:b w:val="false"/>
          <w:i w:val="false"/>
          <w:color w:val="000000"/>
          <w:sz w:val="28"/>
        </w:rPr>
        <w:t>
      12. When marking a primary package of small size (the area of one side does not exceed 10 sm²) embedded in a secondary package (on an ampoule, an insulin vial, a syringe tube, a tube dropper, a cartridge, a syringe pen), in accordance with paragraph 32 of the Technical Regulations "Product Labeling Requirements," approved by the order of the Minister of Trade and Integration of the Republic of Kazakhstan dated May 21, 2021 № 348-НҚ "On approval of the technical regulations"Product Labeling Requirements" (registered in the Register of State Registration of Regulatory Legal Acts under  № 22836) the following shall be specified:</w:t>
      </w:r>
    </w:p>
    <w:p>
      <w:pPr>
        <w:spacing w:after="0"/>
        <w:ind w:left="0"/>
        <w:jc w:val="both"/>
      </w:pPr>
      <w:r>
        <w:rPr>
          <w:rFonts w:ascii="Times New Roman"/>
          <w:b w:val="false"/>
          <w:i w:val="false"/>
          <w:color w:val="000000"/>
          <w:sz w:val="28"/>
        </w:rPr>
        <w:t>
      1) trade name of the medicinal product, indicating dosage, activity or concentration;</w:t>
      </w:r>
    </w:p>
    <w:p>
      <w:pPr>
        <w:spacing w:after="0"/>
        <w:ind w:left="0"/>
        <w:jc w:val="both"/>
      </w:pPr>
      <w:r>
        <w:rPr>
          <w:rFonts w:ascii="Times New Roman"/>
          <w:b w:val="false"/>
          <w:i w:val="false"/>
          <w:color w:val="000000"/>
          <w:sz w:val="28"/>
        </w:rPr>
        <w:t>
      2) weight or volume;</w:t>
      </w:r>
    </w:p>
    <w:p>
      <w:pPr>
        <w:spacing w:after="0"/>
        <w:ind w:left="0"/>
        <w:jc w:val="both"/>
      </w:pPr>
      <w:r>
        <w:rPr>
          <w:rFonts w:ascii="Times New Roman"/>
          <w:b w:val="false"/>
          <w:i w:val="false"/>
          <w:color w:val="000000"/>
          <w:sz w:val="28"/>
        </w:rPr>
        <w:t>
      3) batch number;</w:t>
      </w:r>
    </w:p>
    <w:p>
      <w:pPr>
        <w:spacing w:after="0"/>
        <w:ind w:left="0"/>
        <w:jc w:val="both"/>
      </w:pPr>
      <w:r>
        <w:rPr>
          <w:rFonts w:ascii="Times New Roman"/>
          <w:b w:val="false"/>
          <w:i w:val="false"/>
          <w:color w:val="000000"/>
          <w:sz w:val="28"/>
        </w:rPr>
        <w:t>
      4) shelf life "month, year".</w:t>
      </w:r>
    </w:p>
    <w:p>
      <w:pPr>
        <w:spacing w:after="0"/>
        <w:ind w:left="0"/>
        <w:jc w:val="both"/>
      </w:pPr>
      <w:r>
        <w:rPr>
          <w:rFonts w:ascii="Times New Roman"/>
          <w:b w:val="false"/>
          <w:i w:val="false"/>
          <w:color w:val="000000"/>
          <w:sz w:val="28"/>
        </w:rPr>
        <w:t>
      13. The composition of homeopathic medicinal products shall be indicated according to the terminology adopted in homeopathy: the names of homeopathic pharmaceutical substances shall be given in Latin with an indication of the scale and degree of their dilution, the names of excipients, shall be given according to the registration dossier documents.</w:t>
      </w:r>
    </w:p>
    <w:p>
      <w:pPr>
        <w:spacing w:after="0"/>
        <w:ind w:left="0"/>
        <w:jc w:val="both"/>
      </w:pPr>
      <w:r>
        <w:rPr>
          <w:rFonts w:ascii="Times New Roman"/>
          <w:b w:val="false"/>
          <w:i w:val="false"/>
          <w:color w:val="000000"/>
          <w:sz w:val="28"/>
        </w:rPr>
        <w:t>
      14. For medicinal herbal products, which are packaged medicinal herbal raw materials, the composition shall be indicated only for collections and the procedure for preparing aqueous extracts is given, indicating the storage conditions and shelf life of the aqueous extraction.</w:t>
      </w:r>
    </w:p>
    <w:p>
      <w:pPr>
        <w:spacing w:after="0"/>
        <w:ind w:left="0"/>
        <w:jc w:val="both"/>
      </w:pPr>
      <w:r>
        <w:rPr>
          <w:rFonts w:ascii="Times New Roman"/>
          <w:b w:val="false"/>
          <w:i w:val="false"/>
          <w:color w:val="000000"/>
          <w:sz w:val="28"/>
        </w:rPr>
        <w:t>
      15. Ampoules containing narcotic medicinal products, psychotropic substances listed in Table II of the List of narcotic medicinal products and psychotropic substances, used for medical purposes and under strict control, approved by the Resolution of the Government of the Republic of Kazakhstan dated July 3, 2019 № 470 "On Approval of the list of narcotic drugs, psychotropic substances and precursors subject to control in the Republic of Kazakhstan, the Summary Table on the classification of narcotic drugs, psychotropic substances, their analogs and precursors found in illicit trafficking to small, large and especially large sizes, the List of substituents of hydrogen atoms, halogens and (or) hydroxyl groups in the structural formulas of narcotic drugs, psychotropic substances", specified in the Law, shall have a clearly visible double red stripe on the capillary.</w:t>
      </w:r>
    </w:p>
    <w:p>
      <w:pPr>
        <w:spacing w:after="0"/>
        <w:ind w:left="0"/>
        <w:jc w:val="both"/>
      </w:pPr>
      <w:r>
        <w:rPr>
          <w:rFonts w:ascii="Times New Roman"/>
          <w:b w:val="false"/>
          <w:i w:val="false"/>
          <w:color w:val="000000"/>
          <w:sz w:val="28"/>
        </w:rPr>
        <w:t>
      16. When labeling a bulk product of a medicinal product manufactured by foreign manufacturing organizations and packaged in packaging (primary, secondary) by the manufacturing organization of the Republic of Kazakhstan, the following shall be additionally indicated on the secondary, and in case of its absence – on the primary packaging:</w:t>
      </w:r>
    </w:p>
    <w:p>
      <w:pPr>
        <w:spacing w:after="0"/>
        <w:ind w:left="0"/>
        <w:jc w:val="both"/>
      </w:pPr>
      <w:r>
        <w:rPr>
          <w:rFonts w:ascii="Times New Roman"/>
          <w:b w:val="false"/>
          <w:i w:val="false"/>
          <w:color w:val="000000"/>
          <w:sz w:val="28"/>
        </w:rPr>
        <w:t>
      1) name, trademark of a foreign manufacturer, country of the bulk product of the medicinal product;</w:t>
      </w:r>
    </w:p>
    <w:p>
      <w:pPr>
        <w:spacing w:after="0"/>
        <w:ind w:left="0"/>
        <w:jc w:val="both"/>
      </w:pPr>
      <w:r>
        <w:rPr>
          <w:rFonts w:ascii="Times New Roman"/>
          <w:b w:val="false"/>
          <w:i w:val="false"/>
          <w:color w:val="000000"/>
          <w:sz w:val="28"/>
        </w:rPr>
        <w:t>
      2) batch number of the packaged medicinal product, assigned by the manufacturing organization who performed the packaging, taking into account the date of manufacture of the bulk product of the medicinal product;</w:t>
      </w:r>
    </w:p>
    <w:p>
      <w:pPr>
        <w:spacing w:after="0"/>
        <w:ind w:left="0"/>
        <w:jc w:val="both"/>
      </w:pPr>
      <w:r>
        <w:rPr>
          <w:rFonts w:ascii="Times New Roman"/>
          <w:b w:val="false"/>
          <w:i w:val="false"/>
          <w:color w:val="000000"/>
          <w:sz w:val="28"/>
        </w:rPr>
        <w:t>
      3) shelf life, which shall be calculated from the date of manufacture of the bulk product of the medicinal product.</w:t>
      </w:r>
    </w:p>
    <w:p>
      <w:pPr>
        <w:spacing w:after="0"/>
        <w:ind w:left="0"/>
        <w:jc w:val="both"/>
      </w:pPr>
      <w:r>
        <w:rPr>
          <w:rFonts w:ascii="Times New Roman"/>
          <w:b w:val="false"/>
          <w:i w:val="false"/>
          <w:color w:val="000000"/>
          <w:sz w:val="28"/>
        </w:rPr>
        <w:t>
      17. When labeling a kit of medicinal product with a solvent on the secondary packaging, the name, volume, concentration, composition, and batch number of the solvent should be additionally indicated. The shelf life shall be indicated by the shortest shelf life of the component (medicinal product, solvent) included in the kit.</w:t>
      </w:r>
    </w:p>
    <w:p>
      <w:pPr>
        <w:spacing w:after="0"/>
        <w:ind w:left="0"/>
        <w:jc w:val="both"/>
      </w:pPr>
      <w:r>
        <w:rPr>
          <w:rFonts w:ascii="Times New Roman"/>
          <w:b w:val="false"/>
          <w:i w:val="false"/>
          <w:color w:val="000000"/>
          <w:sz w:val="28"/>
        </w:rPr>
        <w:t>
      18. The following inscriptions shall be applied on the packaging (secondary and/or primary) of the medicinal product:</w:t>
      </w:r>
    </w:p>
    <w:p>
      <w:pPr>
        <w:spacing w:after="0"/>
        <w:ind w:left="0"/>
        <w:jc w:val="both"/>
      </w:pPr>
      <w:r>
        <w:rPr>
          <w:rFonts w:ascii="Times New Roman"/>
          <w:b w:val="false"/>
          <w:i w:val="false"/>
          <w:color w:val="000000"/>
          <w:sz w:val="28"/>
        </w:rPr>
        <w:t>
      1) "For children" - for medicinal products intended for children;</w:t>
      </w:r>
    </w:p>
    <w:p>
      <w:pPr>
        <w:spacing w:after="0"/>
        <w:ind w:left="0"/>
        <w:jc w:val="both"/>
      </w:pPr>
      <w:r>
        <w:rPr>
          <w:rFonts w:ascii="Times New Roman"/>
          <w:b w:val="false"/>
          <w:i w:val="false"/>
          <w:color w:val="000000"/>
          <w:sz w:val="28"/>
        </w:rPr>
        <w:t>
      2) "Homeopathic remedy" - for homeopathic medicinal products;</w:t>
      </w:r>
    </w:p>
    <w:p>
      <w:pPr>
        <w:spacing w:after="0"/>
        <w:ind w:left="0"/>
        <w:jc w:val="both"/>
      </w:pPr>
      <w:r>
        <w:rPr>
          <w:rFonts w:ascii="Times New Roman"/>
          <w:b w:val="false"/>
          <w:i w:val="false"/>
          <w:color w:val="000000"/>
          <w:sz w:val="28"/>
        </w:rPr>
        <w:t>
      3) "The products have passed radiation control and are safe" - for medicinal plant raw materials;</w:t>
      </w:r>
    </w:p>
    <w:p>
      <w:pPr>
        <w:spacing w:after="0"/>
        <w:ind w:left="0"/>
        <w:jc w:val="both"/>
      </w:pPr>
      <w:r>
        <w:rPr>
          <w:rFonts w:ascii="Times New Roman"/>
          <w:b w:val="false"/>
          <w:i w:val="false"/>
          <w:color w:val="000000"/>
          <w:sz w:val="28"/>
        </w:rPr>
        <w:t>
      4) "The medicinal product has passed control and is safe in relation to viruses transmitted by parenteral route, including human immunodeficiency viruses (types 1 and 2) and hepatitis B and C" - for medicinal products obtained from human organs and (or) tissues;</w:t>
      </w:r>
    </w:p>
    <w:p>
      <w:pPr>
        <w:spacing w:after="0"/>
        <w:ind w:left="0"/>
        <w:jc w:val="both"/>
      </w:pPr>
      <w:r>
        <w:rPr>
          <w:rFonts w:ascii="Times New Roman"/>
          <w:b w:val="false"/>
          <w:i w:val="false"/>
          <w:color w:val="000000"/>
          <w:sz w:val="28"/>
        </w:rPr>
        <w:t>
      5) "Parapharmaceuticals" - for parapharmaceuticals.</w:t>
      </w:r>
    </w:p>
    <w:p>
      <w:pPr>
        <w:spacing w:after="0"/>
        <w:ind w:left="0"/>
        <w:jc w:val="both"/>
      </w:pPr>
      <w:r>
        <w:rPr>
          <w:rFonts w:ascii="Times New Roman"/>
          <w:b w:val="false"/>
          <w:i w:val="false"/>
          <w:color w:val="000000"/>
          <w:sz w:val="28"/>
        </w:rPr>
        <w:t>
      19. Medicinal products derived from genetically modified sources have corresponding labels: "Genetically modified" or "Based on genetically modified sources," or "Containing components derived from genetically modified sources".</w:t>
      </w:r>
    </w:p>
    <w:p>
      <w:pPr>
        <w:spacing w:after="0"/>
        <w:ind w:left="0"/>
        <w:jc w:val="both"/>
      </w:pPr>
      <w:r>
        <w:rPr>
          <w:rFonts w:ascii="Times New Roman"/>
          <w:b w:val="false"/>
          <w:i w:val="false"/>
          <w:color w:val="000000"/>
          <w:sz w:val="28"/>
        </w:rPr>
        <w:t>
      20. The labeling on the packaging of the medicinal product (secondary and, if necessary, primary), requiring special conditions for storage, handling and use, shall include the following warning labels:</w:t>
      </w:r>
    </w:p>
    <w:p>
      <w:pPr>
        <w:spacing w:after="0"/>
        <w:ind w:left="0"/>
        <w:jc w:val="both"/>
      </w:pPr>
      <w:r>
        <w:rPr>
          <w:rFonts w:ascii="Times New Roman"/>
          <w:b w:val="false"/>
          <w:i w:val="false"/>
          <w:color w:val="000000"/>
          <w:sz w:val="28"/>
        </w:rPr>
        <w:t>
            "Keep out of reach of children";</w:t>
      </w:r>
    </w:p>
    <w:p>
      <w:pPr>
        <w:spacing w:after="0"/>
        <w:ind w:left="0"/>
        <w:jc w:val="both"/>
      </w:pPr>
      <w:r>
        <w:rPr>
          <w:rFonts w:ascii="Times New Roman"/>
          <w:b w:val="false"/>
          <w:i w:val="false"/>
          <w:color w:val="000000"/>
          <w:sz w:val="28"/>
        </w:rPr>
        <w:t>
            "Sterile" - for sterile medicinal products;</w:t>
      </w:r>
    </w:p>
    <w:p>
      <w:pPr>
        <w:spacing w:after="0"/>
        <w:ind w:left="0"/>
        <w:jc w:val="both"/>
      </w:pPr>
      <w:r>
        <w:rPr>
          <w:rFonts w:ascii="Times New Roman"/>
          <w:b w:val="false"/>
          <w:i w:val="false"/>
          <w:color w:val="000000"/>
          <w:sz w:val="28"/>
        </w:rPr>
        <w:t>
            "No antibodies to human immunodeficiency virus" "No antibodies to hepatitis viruses" - for medicinal products obtained from human blood;</w:t>
      </w:r>
    </w:p>
    <w:p>
      <w:pPr>
        <w:spacing w:after="0"/>
        <w:ind w:left="0"/>
        <w:jc w:val="both"/>
      </w:pPr>
      <w:r>
        <w:rPr>
          <w:rFonts w:ascii="Times New Roman"/>
          <w:b w:val="false"/>
          <w:i w:val="false"/>
          <w:color w:val="000000"/>
          <w:sz w:val="28"/>
        </w:rPr>
        <w:t>
            on the inclusion of bags (tablets) with a desiccant in the primary packaging of the medicinal product;</w:t>
      </w:r>
    </w:p>
    <w:p>
      <w:pPr>
        <w:spacing w:after="0"/>
        <w:ind w:left="0"/>
        <w:jc w:val="both"/>
      </w:pPr>
      <w:r>
        <w:rPr>
          <w:rFonts w:ascii="Times New Roman"/>
          <w:b w:val="false"/>
          <w:i w:val="false"/>
          <w:color w:val="000000"/>
          <w:sz w:val="28"/>
        </w:rPr>
        <w:t>
      for parenteral medicinal products, the method (route) of administration ("Intravenous," "Intramuscular," "For infusions," "Subcutaneous") shall be indicated, if the medicinal product is administered by three or more methods it is allowed to indicate "For injections".</w:t>
      </w:r>
    </w:p>
    <w:p>
      <w:pPr>
        <w:spacing w:after="0"/>
        <w:ind w:left="0"/>
        <w:jc w:val="both"/>
      </w:pPr>
      <w:r>
        <w:rPr>
          <w:rFonts w:ascii="Times New Roman"/>
          <w:b w:val="false"/>
          <w:i w:val="false"/>
          <w:color w:val="000000"/>
          <w:sz w:val="28"/>
        </w:rPr>
        <w:t>
      On the primary packaging, the method (route) of administration shall be indicated in abbreviations ("Intravenous (IV)," "Intramuscular (IM)," "Subcutaneous (SC)," "For injection (F/I)" - if three or more routes of administration are allowed for the medicinal product;</w:t>
      </w:r>
    </w:p>
    <w:p>
      <w:pPr>
        <w:spacing w:after="0"/>
        <w:ind w:left="0"/>
        <w:jc w:val="both"/>
      </w:pPr>
      <w:r>
        <w:rPr>
          <w:rFonts w:ascii="Times New Roman"/>
          <w:b w:val="false"/>
          <w:i w:val="false"/>
          <w:color w:val="000000"/>
          <w:sz w:val="28"/>
        </w:rPr>
        <w:t>
      explaining safety requirements, precautions for transportation, storage and use:</w:t>
      </w:r>
    </w:p>
    <w:p>
      <w:pPr>
        <w:spacing w:after="0"/>
        <w:ind w:left="0"/>
        <w:jc w:val="both"/>
      </w:pPr>
      <w:r>
        <w:rPr>
          <w:rFonts w:ascii="Times New Roman"/>
          <w:b w:val="false"/>
          <w:i w:val="false"/>
          <w:color w:val="000000"/>
          <w:sz w:val="28"/>
        </w:rPr>
        <w:t>
            "Shake before use"; "Handle with care"; "Keep away from fire," "Do not freeze" (if necessary).</w:t>
      </w:r>
    </w:p>
    <w:p>
      <w:pPr>
        <w:spacing w:after="0"/>
        <w:ind w:left="0"/>
        <w:jc w:val="both"/>
      </w:pPr>
      <w:r>
        <w:rPr>
          <w:rFonts w:ascii="Times New Roman"/>
          <w:b w:val="false"/>
          <w:i w:val="false"/>
          <w:color w:val="000000"/>
          <w:sz w:val="28"/>
        </w:rPr>
        <w:t>
            If bags (or tablets) with a desiccant are present in the intermediate or secondary packaging of the medicinal product, warning labeling of the corresponding content shall be applied to them.</w:t>
      </w:r>
    </w:p>
    <w:p>
      <w:pPr>
        <w:spacing w:after="0"/>
        <w:ind w:left="0"/>
        <w:jc w:val="both"/>
      </w:pPr>
      <w:r>
        <w:rPr>
          <w:rFonts w:ascii="Times New Roman"/>
          <w:b w:val="false"/>
          <w:i w:val="false"/>
          <w:color w:val="000000"/>
          <w:sz w:val="28"/>
        </w:rPr>
        <w:t>
      21. For radiopharmaceutical medicinal products, the packaging (primary and secondary) shall be labeled in accordance with the Law of the Republic of Kazakhstan "On Radiation safety of the population" and the Law of the Republic of Kazakhstan "On the use of atomic energy" and shall meet the following requirements:</w:t>
      </w:r>
    </w:p>
    <w:p>
      <w:pPr>
        <w:spacing w:after="0"/>
        <w:ind w:left="0"/>
        <w:jc w:val="both"/>
      </w:pPr>
      <w:r>
        <w:rPr>
          <w:rFonts w:ascii="Times New Roman"/>
          <w:b w:val="false"/>
          <w:i w:val="false"/>
          <w:color w:val="000000"/>
          <w:sz w:val="28"/>
        </w:rPr>
        <w:t>
      1) the labeling on the protective container further explains the coding given on the primary packaging, indicates the number of units of radioactivity in a dose or in the primary packaging for a given time period and date, as well as the number of units of the dosage form (capsules) or the volume of the liquid dosage form in milliliters;</w:t>
      </w:r>
    </w:p>
    <w:p>
      <w:pPr>
        <w:spacing w:after="0"/>
        <w:ind w:left="0"/>
        <w:jc w:val="both"/>
      </w:pPr>
      <w:r>
        <w:rPr>
          <w:rFonts w:ascii="Times New Roman"/>
          <w:b w:val="false"/>
          <w:i w:val="false"/>
          <w:color w:val="000000"/>
          <w:sz w:val="28"/>
        </w:rPr>
        <w:t>
      2) labeling of primary packaging shall contain the following information:</w:t>
      </w:r>
    </w:p>
    <w:p>
      <w:pPr>
        <w:spacing w:after="0"/>
        <w:ind w:left="0"/>
        <w:jc w:val="both"/>
      </w:pPr>
      <w:r>
        <w:rPr>
          <w:rFonts w:ascii="Times New Roman"/>
          <w:b w:val="false"/>
          <w:i w:val="false"/>
          <w:color w:val="000000"/>
          <w:sz w:val="28"/>
        </w:rPr>
        <w:t>
      trade name or code of the medicinal product, including the name or chemical symbol of the radionuclide;</w:t>
      </w:r>
    </w:p>
    <w:p>
      <w:pPr>
        <w:spacing w:after="0"/>
        <w:ind w:left="0"/>
        <w:jc w:val="both"/>
      </w:pPr>
      <w:r>
        <w:rPr>
          <w:rFonts w:ascii="Times New Roman"/>
          <w:b w:val="false"/>
          <w:i w:val="false"/>
          <w:color w:val="000000"/>
          <w:sz w:val="28"/>
        </w:rPr>
        <w:t>
      batch number and shelf life;</w:t>
      </w:r>
    </w:p>
    <w:p>
      <w:pPr>
        <w:spacing w:after="0"/>
        <w:ind w:left="0"/>
        <w:jc w:val="both"/>
      </w:pPr>
      <w:r>
        <w:rPr>
          <w:rFonts w:ascii="Times New Roman"/>
          <w:b w:val="false"/>
          <w:i w:val="false"/>
          <w:color w:val="000000"/>
          <w:sz w:val="28"/>
        </w:rPr>
        <w:t>
      international symbol of radioactivity;</w:t>
      </w:r>
    </w:p>
    <w:p>
      <w:pPr>
        <w:spacing w:after="0"/>
        <w:ind w:left="0"/>
        <w:jc w:val="both"/>
      </w:pPr>
      <w:r>
        <w:rPr>
          <w:rFonts w:ascii="Times New Roman"/>
          <w:b w:val="false"/>
          <w:i w:val="false"/>
          <w:color w:val="000000"/>
          <w:sz w:val="28"/>
        </w:rPr>
        <w:t>
      name and address of the manufacturing organization of the medicinal product;</w:t>
      </w:r>
    </w:p>
    <w:p>
      <w:pPr>
        <w:spacing w:after="0"/>
        <w:ind w:left="0"/>
        <w:jc w:val="both"/>
      </w:pPr>
      <w:r>
        <w:rPr>
          <w:rFonts w:ascii="Times New Roman"/>
          <w:b w:val="false"/>
          <w:i w:val="false"/>
          <w:color w:val="000000"/>
          <w:sz w:val="28"/>
        </w:rPr>
        <w:t>
      number of radioactivity units in accordance with the approved regulatory document.</w:t>
      </w:r>
    </w:p>
    <w:p>
      <w:pPr>
        <w:spacing w:after="0"/>
        <w:ind w:left="0"/>
        <w:jc w:val="both"/>
      </w:pPr>
      <w:r>
        <w:rPr>
          <w:rFonts w:ascii="Times New Roman"/>
          <w:b w:val="false"/>
          <w:i w:val="false"/>
          <w:color w:val="000000"/>
          <w:sz w:val="28"/>
        </w:rPr>
        <w:t>
      22. The labeling of medical immunobiological preparations, in addition to the information specified in paragraphs 10, 11, 12 of these Rules, has the following additional information characterizing this immunobiological preparation:</w:t>
      </w:r>
    </w:p>
    <w:p>
      <w:pPr>
        <w:spacing w:after="0"/>
        <w:ind w:left="0"/>
        <w:jc w:val="both"/>
      </w:pPr>
      <w:r>
        <w:rPr>
          <w:rFonts w:ascii="Times New Roman"/>
          <w:b w:val="false"/>
          <w:i w:val="false"/>
          <w:color w:val="000000"/>
          <w:sz w:val="28"/>
        </w:rPr>
        <w:t>
      1) for immune sera, shall indicate:</w:t>
      </w:r>
    </w:p>
    <w:p>
      <w:pPr>
        <w:spacing w:after="0"/>
        <w:ind w:left="0"/>
        <w:jc w:val="both"/>
      </w:pPr>
      <w:r>
        <w:rPr>
          <w:rFonts w:ascii="Times New Roman"/>
          <w:b w:val="false"/>
          <w:i w:val="false"/>
          <w:color w:val="000000"/>
          <w:sz w:val="28"/>
        </w:rPr>
        <w:t>
      group name (e.g. serum, immunoglobulin) with specificity;</w:t>
      </w:r>
    </w:p>
    <w:p>
      <w:pPr>
        <w:spacing w:after="0"/>
        <w:ind w:left="0"/>
        <w:jc w:val="both"/>
      </w:pPr>
      <w:r>
        <w:rPr>
          <w:rFonts w:ascii="Times New Roman"/>
          <w:b w:val="false"/>
          <w:i w:val="false"/>
          <w:color w:val="000000"/>
          <w:sz w:val="28"/>
        </w:rPr>
        <w:t>
      species origin (human or animal species used for production);</w:t>
      </w:r>
    </w:p>
    <w:p>
      <w:pPr>
        <w:spacing w:after="0"/>
        <w:ind w:left="0"/>
        <w:jc w:val="both"/>
      </w:pPr>
      <w:r>
        <w:rPr>
          <w:rFonts w:ascii="Times New Roman"/>
          <w:b w:val="false"/>
          <w:i w:val="false"/>
          <w:color w:val="000000"/>
          <w:sz w:val="28"/>
        </w:rPr>
        <w:t>
      production technology (e.g. purified, concentrated);</w:t>
      </w:r>
    </w:p>
    <w:p>
      <w:pPr>
        <w:spacing w:after="0"/>
        <w:ind w:left="0"/>
        <w:jc w:val="both"/>
      </w:pPr>
      <w:r>
        <w:rPr>
          <w:rFonts w:ascii="Times New Roman"/>
          <w:b w:val="false"/>
          <w:i w:val="false"/>
          <w:color w:val="000000"/>
          <w:sz w:val="28"/>
        </w:rPr>
        <w:t>
      physical condition (liquid, dry);</w:t>
      </w:r>
    </w:p>
    <w:p>
      <w:pPr>
        <w:spacing w:after="0"/>
        <w:ind w:left="0"/>
        <w:jc w:val="both"/>
      </w:pPr>
      <w:r>
        <w:rPr>
          <w:rFonts w:ascii="Times New Roman"/>
          <w:b w:val="false"/>
          <w:i w:val="false"/>
          <w:color w:val="000000"/>
          <w:sz w:val="28"/>
        </w:rPr>
        <w:t>
      dosage;</w:t>
      </w:r>
    </w:p>
    <w:p>
      <w:pPr>
        <w:spacing w:after="0"/>
        <w:ind w:left="0"/>
        <w:jc w:val="both"/>
      </w:pPr>
      <w:r>
        <w:rPr>
          <w:rFonts w:ascii="Times New Roman"/>
          <w:b w:val="false"/>
          <w:i w:val="false"/>
          <w:color w:val="000000"/>
          <w:sz w:val="28"/>
        </w:rPr>
        <w:t>
      shelf life ("number, month, year" shall be indicated), shall not be indicated on primary packaging with a volume of 1 milliliter and less, embedded in secondary packaging;</w:t>
      </w:r>
    </w:p>
    <w:p>
      <w:pPr>
        <w:spacing w:after="0"/>
        <w:ind w:left="0"/>
        <w:jc w:val="both"/>
      </w:pPr>
      <w:r>
        <w:rPr>
          <w:rFonts w:ascii="Times New Roman"/>
          <w:b w:val="false"/>
          <w:i w:val="false"/>
          <w:color w:val="000000"/>
          <w:sz w:val="28"/>
        </w:rPr>
        <w:t>
      for multi-dose packages - conditions and period of use after the first opening;</w:t>
      </w:r>
    </w:p>
    <w:p>
      <w:pPr>
        <w:spacing w:after="0"/>
        <w:ind w:left="0"/>
        <w:jc w:val="both"/>
      </w:pPr>
      <w:r>
        <w:rPr>
          <w:rFonts w:ascii="Times New Roman"/>
          <w:b w:val="false"/>
          <w:i w:val="false"/>
          <w:color w:val="000000"/>
          <w:sz w:val="28"/>
        </w:rPr>
        <w:t>
      name and dose of any antimicrobial preservative or other adjuvant contained in the immune serum;</w:t>
      </w:r>
    </w:p>
    <w:p>
      <w:pPr>
        <w:spacing w:after="0"/>
        <w:ind w:left="0"/>
        <w:jc w:val="both"/>
      </w:pPr>
      <w:r>
        <w:rPr>
          <w:rFonts w:ascii="Times New Roman"/>
          <w:b w:val="false"/>
          <w:i w:val="false"/>
          <w:color w:val="000000"/>
          <w:sz w:val="28"/>
        </w:rPr>
        <w:t>
      name of the excipient capable of causing a side reaction;</w:t>
      </w:r>
    </w:p>
    <w:p>
      <w:pPr>
        <w:spacing w:after="0"/>
        <w:ind w:left="0"/>
        <w:jc w:val="both"/>
      </w:pPr>
      <w:r>
        <w:rPr>
          <w:rFonts w:ascii="Times New Roman"/>
          <w:b w:val="false"/>
          <w:i w:val="false"/>
          <w:color w:val="000000"/>
          <w:sz w:val="28"/>
        </w:rPr>
        <w:t>
      contraindications when used;</w:t>
      </w:r>
    </w:p>
    <w:p>
      <w:pPr>
        <w:spacing w:after="0"/>
        <w:ind w:left="0"/>
        <w:jc w:val="both"/>
      </w:pPr>
      <w:r>
        <w:rPr>
          <w:rFonts w:ascii="Times New Roman"/>
          <w:b w:val="false"/>
          <w:i w:val="false"/>
          <w:color w:val="000000"/>
          <w:sz w:val="28"/>
        </w:rPr>
        <w:t>
      2) for lyophilic-dried immune sera:</w:t>
      </w:r>
    </w:p>
    <w:p>
      <w:pPr>
        <w:spacing w:after="0"/>
        <w:ind w:left="0"/>
        <w:jc w:val="both"/>
      </w:pPr>
      <w:r>
        <w:rPr>
          <w:rFonts w:ascii="Times New Roman"/>
          <w:b w:val="false"/>
          <w:i w:val="false"/>
          <w:color w:val="000000"/>
          <w:sz w:val="28"/>
        </w:rPr>
        <w:t>
      the name or composition and the amount of solvent required;</w:t>
      </w:r>
    </w:p>
    <w:p>
      <w:pPr>
        <w:spacing w:after="0"/>
        <w:ind w:left="0"/>
        <w:jc w:val="both"/>
      </w:pPr>
      <w:r>
        <w:rPr>
          <w:rFonts w:ascii="Times New Roman"/>
          <w:b w:val="false"/>
          <w:i w:val="false"/>
          <w:color w:val="000000"/>
          <w:sz w:val="28"/>
        </w:rPr>
        <w:t>
      indication of the need for immediate use after dilution or conditions and period of use after rehydration;</w:t>
      </w:r>
    </w:p>
    <w:p>
      <w:pPr>
        <w:spacing w:after="0"/>
        <w:ind w:left="0"/>
        <w:jc w:val="both"/>
      </w:pPr>
      <w:r>
        <w:rPr>
          <w:rFonts w:ascii="Times New Roman"/>
          <w:b w:val="false"/>
          <w:i w:val="false"/>
          <w:color w:val="000000"/>
          <w:sz w:val="28"/>
        </w:rPr>
        <w:t>
      3) for vaccines:</w:t>
      </w:r>
    </w:p>
    <w:p>
      <w:pPr>
        <w:spacing w:after="0"/>
        <w:ind w:left="0"/>
        <w:jc w:val="both"/>
      </w:pPr>
      <w:r>
        <w:rPr>
          <w:rFonts w:ascii="Times New Roman"/>
          <w:b w:val="false"/>
          <w:i w:val="false"/>
          <w:color w:val="000000"/>
          <w:sz w:val="28"/>
        </w:rPr>
        <w:t>
      group name indicating the word "Vaccine" and specificity;</w:t>
      </w:r>
    </w:p>
    <w:p>
      <w:pPr>
        <w:spacing w:after="0"/>
        <w:ind w:left="0"/>
        <w:jc w:val="both"/>
      </w:pPr>
      <w:r>
        <w:rPr>
          <w:rFonts w:ascii="Times New Roman"/>
          <w:b w:val="false"/>
          <w:i w:val="false"/>
          <w:color w:val="000000"/>
          <w:sz w:val="28"/>
        </w:rPr>
        <w:t>
      production technology (e.g. culture, allantoic, recombinant, purified, concentrated, adsorbed);</w:t>
      </w:r>
    </w:p>
    <w:p>
      <w:pPr>
        <w:spacing w:after="0"/>
        <w:ind w:left="0"/>
        <w:jc w:val="both"/>
      </w:pPr>
      <w:r>
        <w:rPr>
          <w:rFonts w:ascii="Times New Roman"/>
          <w:b w:val="false"/>
          <w:i w:val="false"/>
          <w:color w:val="000000"/>
          <w:sz w:val="28"/>
        </w:rPr>
        <w:t>
      biological state (living, inactivated);</w:t>
      </w:r>
    </w:p>
    <w:p>
      <w:pPr>
        <w:spacing w:after="0"/>
        <w:ind w:left="0"/>
        <w:jc w:val="both"/>
      </w:pPr>
      <w:r>
        <w:rPr>
          <w:rFonts w:ascii="Times New Roman"/>
          <w:b w:val="false"/>
          <w:i w:val="false"/>
          <w:color w:val="000000"/>
          <w:sz w:val="28"/>
        </w:rPr>
        <w:t>
      physical condition (liquid, dry);</w:t>
      </w:r>
    </w:p>
    <w:p>
      <w:pPr>
        <w:spacing w:after="0"/>
        <w:ind w:left="0"/>
        <w:jc w:val="both"/>
      </w:pPr>
      <w:r>
        <w:rPr>
          <w:rFonts w:ascii="Times New Roman"/>
          <w:b w:val="false"/>
          <w:i w:val="false"/>
          <w:color w:val="000000"/>
          <w:sz w:val="28"/>
        </w:rPr>
        <w:t>
      name and amount of antimicrobial preservative (if necessary);</w:t>
      </w:r>
    </w:p>
    <w:p>
      <w:pPr>
        <w:spacing w:after="0"/>
        <w:ind w:left="0"/>
        <w:jc w:val="both"/>
      </w:pPr>
      <w:r>
        <w:rPr>
          <w:rFonts w:ascii="Times New Roman"/>
          <w:b w:val="false"/>
          <w:i w:val="false"/>
          <w:color w:val="000000"/>
          <w:sz w:val="28"/>
        </w:rPr>
        <w:t>
      name of the antibiotic, adjuvant, flavor or stabilizer present in the vaccine;</w:t>
      </w:r>
    </w:p>
    <w:p>
      <w:pPr>
        <w:spacing w:after="0"/>
        <w:ind w:left="0"/>
        <w:jc w:val="both"/>
      </w:pPr>
      <w:r>
        <w:rPr>
          <w:rFonts w:ascii="Times New Roman"/>
          <w:b w:val="false"/>
          <w:i w:val="false"/>
          <w:color w:val="000000"/>
          <w:sz w:val="28"/>
        </w:rPr>
        <w:t>
      name of the excipient capable of causing any adverse reaction and contraindications when used;</w:t>
      </w:r>
    </w:p>
    <w:p>
      <w:pPr>
        <w:spacing w:after="0"/>
        <w:ind w:left="0"/>
        <w:jc w:val="both"/>
      </w:pPr>
      <w:r>
        <w:rPr>
          <w:rFonts w:ascii="Times New Roman"/>
          <w:b w:val="false"/>
          <w:i w:val="false"/>
          <w:color w:val="000000"/>
          <w:sz w:val="28"/>
        </w:rPr>
        <w:t>
      for multi-dose primary packages - conditions and period of use after the first opening;</w:t>
      </w:r>
    </w:p>
    <w:p>
      <w:pPr>
        <w:spacing w:after="0"/>
        <w:ind w:left="0"/>
        <w:jc w:val="both"/>
      </w:pPr>
      <w:r>
        <w:rPr>
          <w:rFonts w:ascii="Times New Roman"/>
          <w:b w:val="false"/>
          <w:i w:val="false"/>
          <w:color w:val="000000"/>
          <w:sz w:val="28"/>
        </w:rPr>
        <w:t>
      4) for lyophilized vaccines, in addition to the information specified in subparagraph 3) of this paragraph, shall indicate:</w:t>
      </w:r>
    </w:p>
    <w:p>
      <w:pPr>
        <w:spacing w:after="0"/>
        <w:ind w:left="0"/>
        <w:jc w:val="both"/>
      </w:pPr>
      <w:r>
        <w:rPr>
          <w:rFonts w:ascii="Times New Roman"/>
          <w:b w:val="false"/>
          <w:i w:val="false"/>
          <w:color w:val="000000"/>
          <w:sz w:val="28"/>
        </w:rPr>
        <w:t>
      name (or composition) and volume of the liquid or liquid components of the complex vaccine added to the lyophilizate;</w:t>
      </w:r>
    </w:p>
    <w:p>
      <w:pPr>
        <w:spacing w:after="0"/>
        <w:ind w:left="0"/>
        <w:jc w:val="both"/>
      </w:pPr>
      <w:r>
        <w:rPr>
          <w:rFonts w:ascii="Times New Roman"/>
          <w:b w:val="false"/>
          <w:i w:val="false"/>
          <w:color w:val="000000"/>
          <w:sz w:val="28"/>
        </w:rPr>
        <w:t>
      conditions and period of administration of the vaccine after dissolution;</w:t>
      </w:r>
    </w:p>
    <w:p>
      <w:pPr>
        <w:spacing w:after="0"/>
        <w:ind w:left="0"/>
        <w:jc w:val="both"/>
      </w:pPr>
      <w:r>
        <w:rPr>
          <w:rFonts w:ascii="Times New Roman"/>
          <w:b w:val="false"/>
          <w:i w:val="false"/>
          <w:color w:val="000000"/>
          <w:sz w:val="28"/>
        </w:rPr>
        <w:t>
      5) for allergenic medicinal products:</w:t>
      </w:r>
    </w:p>
    <w:p>
      <w:pPr>
        <w:spacing w:after="0"/>
        <w:ind w:left="0"/>
        <w:jc w:val="both"/>
      </w:pPr>
      <w:r>
        <w:rPr>
          <w:rFonts w:ascii="Times New Roman"/>
          <w:b w:val="false"/>
          <w:i w:val="false"/>
          <w:color w:val="000000"/>
          <w:sz w:val="28"/>
        </w:rPr>
        <w:t>
      biological activity and/or protein content and/or extract concentration;</w:t>
      </w:r>
    </w:p>
    <w:p>
      <w:pPr>
        <w:spacing w:after="0"/>
        <w:ind w:left="0"/>
        <w:jc w:val="both"/>
      </w:pPr>
      <w:r>
        <w:rPr>
          <w:rFonts w:ascii="Times New Roman"/>
          <w:b w:val="false"/>
          <w:i w:val="false"/>
          <w:color w:val="000000"/>
          <w:sz w:val="28"/>
        </w:rPr>
        <w:t>
      name and amount of antimicrobial preservative added;</w:t>
      </w:r>
    </w:p>
    <w:p>
      <w:pPr>
        <w:spacing w:after="0"/>
        <w:ind w:left="0"/>
        <w:jc w:val="both"/>
      </w:pPr>
      <w:r>
        <w:rPr>
          <w:rFonts w:ascii="Times New Roman"/>
          <w:b w:val="false"/>
          <w:i w:val="false"/>
          <w:color w:val="000000"/>
          <w:sz w:val="28"/>
        </w:rPr>
        <w:t>
      for multi-dose primary packages - conditions and period of use after the first opening;</w:t>
      </w:r>
    </w:p>
    <w:p>
      <w:pPr>
        <w:spacing w:after="0"/>
        <w:ind w:left="0"/>
        <w:jc w:val="both"/>
      </w:pPr>
      <w:r>
        <w:rPr>
          <w:rFonts w:ascii="Times New Roman"/>
          <w:b w:val="false"/>
          <w:i w:val="false"/>
          <w:color w:val="000000"/>
          <w:sz w:val="28"/>
        </w:rPr>
        <w:t>
      6) for lyophilized allergenic preparations, in addition to the information specified in subparagraph 5) of this paragraph, shall indicate:</w:t>
      </w:r>
    </w:p>
    <w:p>
      <w:pPr>
        <w:spacing w:after="0"/>
        <w:ind w:left="0"/>
        <w:jc w:val="both"/>
      </w:pPr>
      <w:r>
        <w:rPr>
          <w:rFonts w:ascii="Times New Roman"/>
          <w:b w:val="false"/>
          <w:i w:val="false"/>
          <w:color w:val="000000"/>
          <w:sz w:val="28"/>
        </w:rPr>
        <w:t>
      name, composition and volume of liquid added for rehydration;</w:t>
      </w:r>
    </w:p>
    <w:p>
      <w:pPr>
        <w:spacing w:after="0"/>
        <w:ind w:left="0"/>
        <w:jc w:val="both"/>
      </w:pPr>
      <w:r>
        <w:rPr>
          <w:rFonts w:ascii="Times New Roman"/>
          <w:b w:val="false"/>
          <w:i w:val="false"/>
          <w:color w:val="000000"/>
          <w:sz w:val="28"/>
        </w:rPr>
        <w:t>
      storage conditions and the period of time during which the product shall be used after rehydration;</w:t>
      </w:r>
    </w:p>
    <w:p>
      <w:pPr>
        <w:spacing w:after="0"/>
        <w:ind w:left="0"/>
        <w:jc w:val="both"/>
      </w:pPr>
      <w:r>
        <w:rPr>
          <w:rFonts w:ascii="Times New Roman"/>
          <w:b w:val="false"/>
          <w:i w:val="false"/>
          <w:color w:val="000000"/>
          <w:sz w:val="28"/>
        </w:rPr>
        <w:t>
      sterility information (for non-sterile products not specified);</w:t>
      </w:r>
    </w:p>
    <w:p>
      <w:pPr>
        <w:spacing w:after="0"/>
        <w:ind w:left="0"/>
        <w:jc w:val="both"/>
      </w:pPr>
      <w:r>
        <w:rPr>
          <w:rFonts w:ascii="Times New Roman"/>
          <w:b w:val="false"/>
          <w:i w:val="false"/>
          <w:color w:val="000000"/>
          <w:sz w:val="28"/>
        </w:rPr>
        <w:t>
      the name and quantity of the adsorbent;</w:t>
      </w:r>
    </w:p>
    <w:p>
      <w:pPr>
        <w:spacing w:after="0"/>
        <w:ind w:left="0"/>
        <w:jc w:val="both"/>
      </w:pPr>
      <w:r>
        <w:rPr>
          <w:rFonts w:ascii="Times New Roman"/>
          <w:b w:val="false"/>
          <w:i w:val="false"/>
          <w:color w:val="000000"/>
          <w:sz w:val="28"/>
        </w:rPr>
        <w:t>
      7) for treatment and prophylactic phages:</w:t>
      </w:r>
    </w:p>
    <w:p>
      <w:pPr>
        <w:spacing w:after="0"/>
        <w:ind w:left="0"/>
        <w:jc w:val="both"/>
      </w:pPr>
      <w:r>
        <w:rPr>
          <w:rFonts w:ascii="Times New Roman"/>
          <w:b w:val="false"/>
          <w:i w:val="false"/>
          <w:color w:val="000000"/>
          <w:sz w:val="28"/>
        </w:rPr>
        <w:t>
      name, composition and activity of phages;</w:t>
      </w:r>
    </w:p>
    <w:p>
      <w:pPr>
        <w:spacing w:after="0"/>
        <w:ind w:left="0"/>
        <w:jc w:val="both"/>
      </w:pPr>
      <w:r>
        <w:rPr>
          <w:rFonts w:ascii="Times New Roman"/>
          <w:b w:val="false"/>
          <w:i w:val="false"/>
          <w:color w:val="000000"/>
          <w:sz w:val="28"/>
        </w:rPr>
        <w:t>
      for multi-dose primary packages - conditions and period of use after the first opening;</w:t>
      </w:r>
    </w:p>
    <w:p>
      <w:pPr>
        <w:spacing w:after="0"/>
        <w:ind w:left="0"/>
        <w:jc w:val="both"/>
      </w:pPr>
      <w:r>
        <w:rPr>
          <w:rFonts w:ascii="Times New Roman"/>
          <w:b w:val="false"/>
          <w:i w:val="false"/>
          <w:color w:val="000000"/>
          <w:sz w:val="28"/>
        </w:rPr>
        <w:t>
      for multicomponent medicinal products - specificity and activity of each phage;</w:t>
      </w:r>
    </w:p>
    <w:p>
      <w:pPr>
        <w:spacing w:after="0"/>
        <w:ind w:left="0"/>
        <w:jc w:val="both"/>
      </w:pPr>
      <w:r>
        <w:rPr>
          <w:rFonts w:ascii="Times New Roman"/>
          <w:b w:val="false"/>
          <w:i w:val="false"/>
          <w:color w:val="000000"/>
          <w:sz w:val="28"/>
        </w:rPr>
        <w:t>
      8) for diagnostic immunobiological products: group name (for example, diagnosticum, antigen, diagnostic serum);</w:t>
      </w:r>
    </w:p>
    <w:p>
      <w:pPr>
        <w:spacing w:after="0"/>
        <w:ind w:left="0"/>
        <w:jc w:val="both"/>
      </w:pPr>
      <w:r>
        <w:rPr>
          <w:rFonts w:ascii="Times New Roman"/>
          <w:b w:val="false"/>
          <w:i w:val="false"/>
          <w:color w:val="000000"/>
          <w:sz w:val="28"/>
        </w:rPr>
        <w:t>
      indications for use, indicating the infection, causative agent or antigen, for the diagnosis of which and with the help of which methods (methods) shall be used;</w:t>
      </w:r>
    </w:p>
    <w:p>
      <w:pPr>
        <w:spacing w:after="0"/>
        <w:ind w:left="0"/>
        <w:jc w:val="both"/>
      </w:pPr>
      <w:r>
        <w:rPr>
          <w:rFonts w:ascii="Times New Roman"/>
          <w:b w:val="false"/>
          <w:i w:val="false"/>
          <w:color w:val="000000"/>
          <w:sz w:val="28"/>
        </w:rPr>
        <w:t>
      the nature and technology of producing the active ingredient;</w:t>
      </w:r>
    </w:p>
    <w:p>
      <w:pPr>
        <w:spacing w:after="0"/>
        <w:ind w:left="0"/>
        <w:jc w:val="both"/>
      </w:pPr>
      <w:r>
        <w:rPr>
          <w:rFonts w:ascii="Times New Roman"/>
          <w:b w:val="false"/>
          <w:i w:val="false"/>
          <w:color w:val="000000"/>
          <w:sz w:val="28"/>
        </w:rPr>
        <w:t>
      designation of antigens, antibodies, phages in the composition;</w:t>
      </w:r>
    </w:p>
    <w:p>
      <w:pPr>
        <w:spacing w:after="0"/>
        <w:ind w:left="0"/>
        <w:jc w:val="both"/>
      </w:pPr>
      <w:r>
        <w:rPr>
          <w:rFonts w:ascii="Times New Roman"/>
          <w:b w:val="false"/>
          <w:i w:val="false"/>
          <w:color w:val="000000"/>
          <w:sz w:val="28"/>
        </w:rPr>
        <w:t>
      physical condition (liquid, dry);</w:t>
      </w:r>
    </w:p>
    <w:p>
      <w:pPr>
        <w:spacing w:after="0"/>
        <w:ind w:left="0"/>
        <w:jc w:val="both"/>
      </w:pPr>
      <w:r>
        <w:rPr>
          <w:rFonts w:ascii="Times New Roman"/>
          <w:b w:val="false"/>
          <w:i w:val="false"/>
          <w:color w:val="000000"/>
          <w:sz w:val="28"/>
        </w:rPr>
        <w:t>
      for serum, the following is additionally indicated: species, group, monoclonal, polyvalent.</w:t>
      </w:r>
    </w:p>
    <w:p>
      <w:pPr>
        <w:spacing w:after="0"/>
        <w:ind w:left="0"/>
        <w:jc w:val="both"/>
      </w:pPr>
      <w:r>
        <w:rPr>
          <w:rFonts w:ascii="Times New Roman"/>
          <w:b w:val="false"/>
          <w:i w:val="false"/>
          <w:color w:val="000000"/>
          <w:sz w:val="28"/>
        </w:rPr>
        <w:t>
      23. Medicinal products manufactured in a pharmacy shall be dispensed to the population in primary packaging with an appropriate label containing information for the consumer in the state and Russian languages and a decorated medical emblem (a bowl with a snake) in accordance with paragraphs 25-31, 61-62 of these Rules.</w:t>
      </w:r>
    </w:p>
    <w:p>
      <w:pPr>
        <w:spacing w:after="0"/>
        <w:ind w:left="0"/>
        <w:jc w:val="both"/>
      </w:pPr>
      <w:r>
        <w:rPr>
          <w:rFonts w:ascii="Times New Roman"/>
          <w:b w:val="false"/>
          <w:i w:val="false"/>
          <w:color w:val="000000"/>
          <w:sz w:val="28"/>
        </w:rPr>
        <w:t>
      24. Each label shall have a corresponding designation depending on the method of use of the medicinal product. Labels with corresponding inscriptions shall be divided into:</w:t>
      </w:r>
    </w:p>
    <w:p>
      <w:pPr>
        <w:spacing w:after="0"/>
        <w:ind w:left="0"/>
        <w:jc w:val="both"/>
      </w:pPr>
      <w:r>
        <w:rPr>
          <w:rFonts w:ascii="Times New Roman"/>
          <w:b w:val="false"/>
          <w:i w:val="false"/>
          <w:color w:val="000000"/>
          <w:sz w:val="28"/>
        </w:rPr>
        <w:t>
      1) labels for medicinal forms of internal use: "Internal," "Internal children's";</w:t>
      </w:r>
    </w:p>
    <w:p>
      <w:pPr>
        <w:spacing w:after="0"/>
        <w:ind w:left="0"/>
        <w:jc w:val="both"/>
      </w:pPr>
      <w:r>
        <w:rPr>
          <w:rFonts w:ascii="Times New Roman"/>
          <w:b w:val="false"/>
          <w:i w:val="false"/>
          <w:color w:val="000000"/>
          <w:sz w:val="28"/>
        </w:rPr>
        <w:t>
      2) labels for medicinal forms of external use: "External";</w:t>
      </w:r>
    </w:p>
    <w:p>
      <w:pPr>
        <w:spacing w:after="0"/>
        <w:ind w:left="0"/>
        <w:jc w:val="both"/>
      </w:pPr>
      <w:r>
        <w:rPr>
          <w:rFonts w:ascii="Times New Roman"/>
          <w:b w:val="false"/>
          <w:i w:val="false"/>
          <w:color w:val="000000"/>
          <w:sz w:val="28"/>
        </w:rPr>
        <w:t>
      3) labels for parenteral dosage forms: "For injection";</w:t>
      </w:r>
    </w:p>
    <w:p>
      <w:pPr>
        <w:spacing w:after="0"/>
        <w:ind w:left="0"/>
        <w:jc w:val="both"/>
      </w:pPr>
      <w:r>
        <w:rPr>
          <w:rFonts w:ascii="Times New Roman"/>
          <w:b w:val="false"/>
          <w:i w:val="false"/>
          <w:color w:val="000000"/>
          <w:sz w:val="28"/>
        </w:rPr>
        <w:t>
      4) labels for eye medicinal products: "Eye drops," "Eye ointment".</w:t>
      </w:r>
    </w:p>
    <w:p>
      <w:pPr>
        <w:spacing w:after="0"/>
        <w:ind w:left="0"/>
        <w:jc w:val="both"/>
      </w:pPr>
      <w:r>
        <w:rPr>
          <w:rFonts w:ascii="Times New Roman"/>
          <w:b w:val="false"/>
          <w:i w:val="false"/>
          <w:color w:val="000000"/>
          <w:sz w:val="28"/>
        </w:rPr>
        <w:t>
      25. To reduce the risk of errors when dispensing the medicinal product on the label, signal colors in the form of a colored stripe on a white background shall be used:</w:t>
      </w:r>
    </w:p>
    <w:p>
      <w:pPr>
        <w:spacing w:after="0"/>
        <w:ind w:left="0"/>
        <w:jc w:val="both"/>
      </w:pPr>
      <w:r>
        <w:rPr>
          <w:rFonts w:ascii="Times New Roman"/>
          <w:b w:val="false"/>
          <w:i w:val="false"/>
          <w:color w:val="000000"/>
          <w:sz w:val="28"/>
        </w:rPr>
        <w:t>
      1) on labels for internal medicinal forms - green;</w:t>
      </w:r>
    </w:p>
    <w:p>
      <w:pPr>
        <w:spacing w:after="0"/>
        <w:ind w:left="0"/>
        <w:jc w:val="both"/>
      </w:pPr>
      <w:r>
        <w:rPr>
          <w:rFonts w:ascii="Times New Roman"/>
          <w:b w:val="false"/>
          <w:i w:val="false"/>
          <w:color w:val="000000"/>
          <w:sz w:val="28"/>
        </w:rPr>
        <w:t>
      2) on labels for dosage forms of external use - orange;</w:t>
      </w:r>
    </w:p>
    <w:p>
      <w:pPr>
        <w:spacing w:after="0"/>
        <w:ind w:left="0"/>
        <w:jc w:val="both"/>
      </w:pPr>
      <w:r>
        <w:rPr>
          <w:rFonts w:ascii="Times New Roman"/>
          <w:b w:val="false"/>
          <w:i w:val="false"/>
          <w:color w:val="000000"/>
          <w:sz w:val="28"/>
        </w:rPr>
        <w:t>
      3) on labels for eye medicinal products - pink;</w:t>
      </w:r>
    </w:p>
    <w:p>
      <w:pPr>
        <w:spacing w:after="0"/>
        <w:ind w:left="0"/>
        <w:jc w:val="both"/>
      </w:pPr>
      <w:r>
        <w:rPr>
          <w:rFonts w:ascii="Times New Roman"/>
          <w:b w:val="false"/>
          <w:i w:val="false"/>
          <w:color w:val="000000"/>
          <w:sz w:val="28"/>
        </w:rPr>
        <w:t>
      4) on the labels for parenteral dosage forms - blue.</w:t>
      </w:r>
    </w:p>
    <w:p>
      <w:pPr>
        <w:spacing w:after="0"/>
        <w:ind w:left="0"/>
        <w:jc w:val="both"/>
      </w:pPr>
      <w:r>
        <w:rPr>
          <w:rFonts w:ascii="Times New Roman"/>
          <w:b w:val="false"/>
          <w:i w:val="false"/>
          <w:color w:val="000000"/>
          <w:sz w:val="28"/>
        </w:rPr>
        <w:t>
      26. Depending on the dosage form, labels for internal or external use shall be divided into the following types: "Mixture," "Drops," "Powders," "Ointment," "Nasal drops," "Eye drops," "For injection".</w:t>
      </w:r>
    </w:p>
    <w:p>
      <w:pPr>
        <w:spacing w:after="0"/>
        <w:ind w:left="0"/>
        <w:jc w:val="both"/>
      </w:pPr>
      <w:r>
        <w:rPr>
          <w:rFonts w:ascii="Times New Roman"/>
          <w:b w:val="false"/>
          <w:i w:val="false"/>
          <w:color w:val="000000"/>
          <w:sz w:val="28"/>
        </w:rPr>
        <w:t>
      27. The following information shall be indicated on the labels for the design of individual medicinal products:</w:t>
      </w:r>
    </w:p>
    <w:p>
      <w:pPr>
        <w:spacing w:after="0"/>
        <w:ind w:left="0"/>
        <w:jc w:val="both"/>
      </w:pPr>
      <w:r>
        <w:rPr>
          <w:rFonts w:ascii="Times New Roman"/>
          <w:b w:val="false"/>
          <w:i w:val="false"/>
          <w:color w:val="000000"/>
          <w:sz w:val="28"/>
        </w:rPr>
        <w:t>
      1) name of the pharmacy;</w:t>
      </w:r>
    </w:p>
    <w:p>
      <w:pPr>
        <w:spacing w:after="0"/>
        <w:ind w:left="0"/>
        <w:jc w:val="both"/>
      </w:pPr>
      <w:r>
        <w:rPr>
          <w:rFonts w:ascii="Times New Roman"/>
          <w:b w:val="false"/>
          <w:i w:val="false"/>
          <w:color w:val="000000"/>
          <w:sz w:val="28"/>
        </w:rPr>
        <w:t>
      2) location (legal address) of the pharmacy;</w:t>
      </w:r>
    </w:p>
    <w:p>
      <w:pPr>
        <w:spacing w:after="0"/>
        <w:ind w:left="0"/>
        <w:jc w:val="both"/>
      </w:pPr>
      <w:r>
        <w:rPr>
          <w:rFonts w:ascii="Times New Roman"/>
          <w:b w:val="false"/>
          <w:i w:val="false"/>
          <w:color w:val="000000"/>
          <w:sz w:val="28"/>
        </w:rPr>
        <w:t>
      3) prescription number;</w:t>
      </w:r>
    </w:p>
    <w:p>
      <w:pPr>
        <w:spacing w:after="0"/>
        <w:ind w:left="0"/>
        <w:jc w:val="both"/>
      </w:pPr>
      <w:r>
        <w:rPr>
          <w:rFonts w:ascii="Times New Roman"/>
          <w:b w:val="false"/>
          <w:i w:val="false"/>
          <w:color w:val="000000"/>
          <w:sz w:val="28"/>
        </w:rPr>
        <w:t>
      4) Full name (if any) of the patient;</w:t>
      </w:r>
    </w:p>
    <w:p>
      <w:pPr>
        <w:spacing w:after="0"/>
        <w:ind w:left="0"/>
        <w:jc w:val="both"/>
      </w:pPr>
      <w:r>
        <w:rPr>
          <w:rFonts w:ascii="Times New Roman"/>
          <w:b w:val="false"/>
          <w:i w:val="false"/>
          <w:color w:val="000000"/>
          <w:sz w:val="28"/>
        </w:rPr>
        <w:t>
      5) designation depending on the dosage form and method of use in accordance with paragraphs 25, 28 and 29 of these Rules;</w:t>
      </w:r>
    </w:p>
    <w:p>
      <w:pPr>
        <w:spacing w:after="0"/>
        <w:ind w:left="0"/>
        <w:jc w:val="both"/>
      </w:pPr>
      <w:r>
        <w:rPr>
          <w:rFonts w:ascii="Times New Roman"/>
          <w:b w:val="false"/>
          <w:i w:val="false"/>
          <w:color w:val="000000"/>
          <w:sz w:val="28"/>
        </w:rPr>
        <w:t>
      6) detailed method of use:</w:t>
      </w:r>
    </w:p>
    <w:p>
      <w:pPr>
        <w:spacing w:after="0"/>
        <w:ind w:left="0"/>
        <w:jc w:val="both"/>
      </w:pPr>
      <w:r>
        <w:rPr>
          <w:rFonts w:ascii="Times New Roman"/>
          <w:b w:val="false"/>
          <w:i w:val="false"/>
          <w:color w:val="000000"/>
          <w:sz w:val="28"/>
        </w:rPr>
        <w:t>
      for mixtures: " ___ spoon ____ times a day ____ meal";</w:t>
      </w:r>
    </w:p>
    <w:p>
      <w:pPr>
        <w:spacing w:after="0"/>
        <w:ind w:left="0"/>
        <w:jc w:val="both"/>
      </w:pPr>
      <w:r>
        <w:rPr>
          <w:rFonts w:ascii="Times New Roman"/>
          <w:b w:val="false"/>
          <w:i w:val="false"/>
          <w:color w:val="000000"/>
          <w:sz w:val="28"/>
        </w:rPr>
        <w:t>
      for internal drops: "__ drops ___ times a day ___ meal ";</w:t>
      </w:r>
    </w:p>
    <w:p>
      <w:pPr>
        <w:spacing w:after="0"/>
        <w:ind w:left="0"/>
        <w:jc w:val="both"/>
      </w:pPr>
      <w:r>
        <w:rPr>
          <w:rFonts w:ascii="Times New Roman"/>
          <w:b w:val="false"/>
          <w:i w:val="false"/>
          <w:color w:val="000000"/>
          <w:sz w:val="28"/>
        </w:rPr>
        <w:t>
      for powders: "___ powder ____ times a day ____ meal ";</w:t>
      </w:r>
    </w:p>
    <w:p>
      <w:pPr>
        <w:spacing w:after="0"/>
        <w:ind w:left="0"/>
        <w:jc w:val="both"/>
      </w:pPr>
      <w:r>
        <w:rPr>
          <w:rFonts w:ascii="Times New Roman"/>
          <w:b w:val="false"/>
          <w:i w:val="false"/>
          <w:color w:val="000000"/>
          <w:sz w:val="28"/>
        </w:rPr>
        <w:t>
      for eye drops: "___ drops ___ times a day eye ____";</w:t>
      </w:r>
    </w:p>
    <w:p>
      <w:pPr>
        <w:spacing w:after="0"/>
        <w:ind w:left="0"/>
        <w:jc w:val="both"/>
      </w:pPr>
      <w:r>
        <w:rPr>
          <w:rFonts w:ascii="Times New Roman"/>
          <w:b w:val="false"/>
          <w:i w:val="false"/>
          <w:color w:val="000000"/>
          <w:sz w:val="28"/>
        </w:rPr>
        <w:t>
      for other dosage forms, as well as those used externally, space shall be left to indicate the method of use;</w:t>
      </w:r>
    </w:p>
    <w:p>
      <w:pPr>
        <w:spacing w:after="0"/>
        <w:ind w:left="0"/>
        <w:jc w:val="both"/>
      </w:pPr>
      <w:r>
        <w:rPr>
          <w:rFonts w:ascii="Times New Roman"/>
          <w:b w:val="false"/>
          <w:i w:val="false"/>
          <w:color w:val="000000"/>
          <w:sz w:val="28"/>
        </w:rPr>
        <w:t>
      7) date of manufacture;</w:t>
      </w:r>
    </w:p>
    <w:p>
      <w:pPr>
        <w:spacing w:after="0"/>
        <w:ind w:left="0"/>
        <w:jc w:val="both"/>
      </w:pPr>
      <w:r>
        <w:rPr>
          <w:rFonts w:ascii="Times New Roman"/>
          <w:b w:val="false"/>
          <w:i w:val="false"/>
          <w:color w:val="000000"/>
          <w:sz w:val="28"/>
        </w:rPr>
        <w:t>
      8) shelf life (number of days);</w:t>
      </w:r>
    </w:p>
    <w:p>
      <w:pPr>
        <w:spacing w:after="0"/>
        <w:ind w:left="0"/>
        <w:jc w:val="both"/>
      </w:pPr>
      <w:r>
        <w:rPr>
          <w:rFonts w:ascii="Times New Roman"/>
          <w:b w:val="false"/>
          <w:i w:val="false"/>
          <w:color w:val="000000"/>
          <w:sz w:val="28"/>
        </w:rPr>
        <w:t>
      9) price;</w:t>
      </w:r>
    </w:p>
    <w:p>
      <w:pPr>
        <w:spacing w:after="0"/>
        <w:ind w:left="0"/>
        <w:jc w:val="both"/>
      </w:pPr>
      <w:r>
        <w:rPr>
          <w:rFonts w:ascii="Times New Roman"/>
          <w:b w:val="false"/>
          <w:i w:val="false"/>
          <w:color w:val="000000"/>
          <w:sz w:val="28"/>
        </w:rPr>
        <w:t>
      10) warning inscription "Keep out of the reach of children".</w:t>
      </w:r>
    </w:p>
    <w:p>
      <w:pPr>
        <w:spacing w:after="0"/>
        <w:ind w:left="0"/>
        <w:jc w:val="both"/>
      </w:pPr>
      <w:r>
        <w:rPr>
          <w:rFonts w:ascii="Times New Roman"/>
          <w:b w:val="false"/>
          <w:i w:val="false"/>
          <w:color w:val="000000"/>
          <w:sz w:val="28"/>
        </w:rPr>
        <w:t>
      Labels for mixtures, drops for internal use, ointments, eye drops, eye ointments, in addition to the listed designations, shall bear the designations given in paragraphs 8, 12, as well as the appropriate precautionary noteы given in paragraph 11, 52 of these Rules.</w:t>
      </w:r>
    </w:p>
    <w:p>
      <w:pPr>
        <w:spacing w:after="0"/>
        <w:ind w:left="0"/>
        <w:jc w:val="both"/>
      </w:pPr>
      <w:r>
        <w:rPr>
          <w:rFonts w:ascii="Times New Roman"/>
          <w:b w:val="false"/>
          <w:i w:val="false"/>
          <w:color w:val="000000"/>
          <w:sz w:val="28"/>
        </w:rPr>
        <w:t>
      28. The following information shall be additionally indicated on the labels of various types of dosage forms:</w:t>
      </w:r>
    </w:p>
    <w:p>
      <w:pPr>
        <w:spacing w:after="0"/>
        <w:ind w:left="0"/>
        <w:jc w:val="both"/>
      </w:pPr>
      <w:r>
        <w:rPr>
          <w:rFonts w:ascii="Times New Roman"/>
          <w:b w:val="false"/>
          <w:i w:val="false"/>
          <w:color w:val="000000"/>
          <w:sz w:val="28"/>
        </w:rPr>
        <w:t>
      1) intended for injection - the route of administration of the medicinal product: "Intravenous," "Intravenous (drip)," "Intramuscular," "Subcutaneous";</w:t>
      </w:r>
    </w:p>
    <w:p>
      <w:pPr>
        <w:spacing w:after="0"/>
        <w:ind w:left="0"/>
        <w:jc w:val="both"/>
      </w:pPr>
      <w:r>
        <w:rPr>
          <w:rFonts w:ascii="Times New Roman"/>
          <w:b w:val="false"/>
          <w:i w:val="false"/>
          <w:color w:val="000000"/>
          <w:sz w:val="28"/>
        </w:rPr>
        <w:t>
      2) intended for therapeutic enemas: "For enemas";</w:t>
      </w:r>
    </w:p>
    <w:p>
      <w:pPr>
        <w:spacing w:after="0"/>
        <w:ind w:left="0"/>
        <w:jc w:val="both"/>
      </w:pPr>
      <w:r>
        <w:rPr>
          <w:rFonts w:ascii="Times New Roman"/>
          <w:b w:val="false"/>
          <w:i w:val="false"/>
          <w:color w:val="000000"/>
          <w:sz w:val="28"/>
        </w:rPr>
        <w:t>
      3) intended for disinfection: "For disinfection," "To handle with care";</w:t>
      </w:r>
    </w:p>
    <w:p>
      <w:pPr>
        <w:spacing w:after="0"/>
        <w:ind w:left="0"/>
        <w:jc w:val="both"/>
      </w:pPr>
      <w:r>
        <w:rPr>
          <w:rFonts w:ascii="Times New Roman"/>
          <w:b w:val="false"/>
          <w:i w:val="false"/>
          <w:color w:val="000000"/>
          <w:sz w:val="28"/>
        </w:rPr>
        <w:t>
      4) intended for children: "Children's";</w:t>
      </w:r>
    </w:p>
    <w:p>
      <w:pPr>
        <w:spacing w:after="0"/>
        <w:ind w:left="0"/>
        <w:jc w:val="both"/>
      </w:pPr>
      <w:r>
        <w:rPr>
          <w:rFonts w:ascii="Times New Roman"/>
          <w:b w:val="false"/>
          <w:i w:val="false"/>
          <w:color w:val="000000"/>
          <w:sz w:val="28"/>
        </w:rPr>
        <w:t>
      5) intended for newborns: "For newborns";</w:t>
      </w:r>
    </w:p>
    <w:p>
      <w:pPr>
        <w:spacing w:after="0"/>
        <w:ind w:left="0"/>
        <w:jc w:val="both"/>
      </w:pPr>
      <w:r>
        <w:rPr>
          <w:rFonts w:ascii="Times New Roman"/>
          <w:b w:val="false"/>
          <w:i w:val="false"/>
          <w:color w:val="000000"/>
          <w:sz w:val="28"/>
        </w:rPr>
        <w:t>
      6) series.</w:t>
      </w:r>
    </w:p>
    <w:p>
      <w:pPr>
        <w:spacing w:after="0"/>
        <w:ind w:left="0"/>
        <w:jc w:val="both"/>
      </w:pPr>
      <w:r>
        <w:rPr>
          <w:rFonts w:ascii="Times New Roman"/>
          <w:b w:val="false"/>
          <w:i w:val="false"/>
          <w:color w:val="000000"/>
          <w:sz w:val="28"/>
        </w:rPr>
        <w:t>
      29. In addition to the information specified in paragraphs 27, 28 of these Rules, the labels for registration of medicinal products manufactured for medical organizations shall indicate:</w:t>
      </w:r>
    </w:p>
    <w:p>
      <w:pPr>
        <w:spacing w:after="0"/>
        <w:ind w:left="0"/>
        <w:jc w:val="both"/>
      </w:pPr>
      <w:r>
        <w:rPr>
          <w:rFonts w:ascii="Times New Roman"/>
          <w:b w:val="false"/>
          <w:i w:val="false"/>
          <w:color w:val="000000"/>
          <w:sz w:val="28"/>
        </w:rPr>
        <w:t>
      1) the name of the medical organization for which they are intended;</w:t>
      </w:r>
    </w:p>
    <w:p>
      <w:pPr>
        <w:spacing w:after="0"/>
        <w:ind w:left="0"/>
        <w:jc w:val="both"/>
      </w:pPr>
      <w:r>
        <w:rPr>
          <w:rFonts w:ascii="Times New Roman"/>
          <w:b w:val="false"/>
          <w:i w:val="false"/>
          <w:color w:val="000000"/>
          <w:sz w:val="28"/>
        </w:rPr>
        <w:t>
      2) name of the department;</w:t>
      </w:r>
    </w:p>
    <w:p>
      <w:pPr>
        <w:spacing w:after="0"/>
        <w:ind w:left="0"/>
        <w:jc w:val="both"/>
      </w:pPr>
      <w:r>
        <w:rPr>
          <w:rFonts w:ascii="Times New Roman"/>
          <w:b w:val="false"/>
          <w:i w:val="false"/>
          <w:color w:val="000000"/>
          <w:sz w:val="28"/>
        </w:rPr>
        <w:t>
      3) signature of the person who prepared, checked and released the medicinal product ("prepared ______"; "checked ______"; "dispensed _____");</w:t>
      </w:r>
    </w:p>
    <w:p>
      <w:pPr>
        <w:spacing w:after="0"/>
        <w:ind w:left="0"/>
        <w:jc w:val="both"/>
      </w:pPr>
      <w:r>
        <w:rPr>
          <w:rFonts w:ascii="Times New Roman"/>
          <w:b w:val="false"/>
          <w:i w:val="false"/>
          <w:color w:val="000000"/>
          <w:sz w:val="28"/>
        </w:rPr>
        <w:t>
      4) analysis number;</w:t>
      </w:r>
    </w:p>
    <w:p>
      <w:pPr>
        <w:spacing w:after="0"/>
        <w:ind w:left="0"/>
        <w:jc w:val="both"/>
      </w:pPr>
      <w:r>
        <w:rPr>
          <w:rFonts w:ascii="Times New Roman"/>
          <w:b w:val="false"/>
          <w:i w:val="false"/>
          <w:color w:val="000000"/>
          <w:sz w:val="28"/>
        </w:rPr>
        <w:t>
      5) composition of the dosage form.</w:t>
      </w:r>
    </w:p>
    <w:p>
      <w:pPr>
        <w:spacing w:after="0"/>
        <w:ind w:left="0"/>
        <w:jc w:val="both"/>
      </w:pPr>
      <w:r>
        <w:rPr>
          <w:rFonts w:ascii="Times New Roman"/>
          <w:b w:val="false"/>
          <w:i w:val="false"/>
          <w:color w:val="000000"/>
          <w:sz w:val="28"/>
        </w:rPr>
        <w:t>
      30. All pharmacy labels shall be printed with warning labels corresponding to each dosage form:</w:t>
      </w:r>
    </w:p>
    <w:p>
      <w:pPr>
        <w:spacing w:after="0"/>
        <w:ind w:left="0"/>
        <w:jc w:val="both"/>
      </w:pPr>
      <w:r>
        <w:rPr>
          <w:rFonts w:ascii="Times New Roman"/>
          <w:b w:val="false"/>
          <w:i w:val="false"/>
          <w:color w:val="000000"/>
          <w:sz w:val="28"/>
        </w:rPr>
        <w:t>
      1) for mixtures: "Store in a cool and keep away from sunlight," "Shake before use";</w:t>
      </w:r>
    </w:p>
    <w:p>
      <w:pPr>
        <w:spacing w:after="0"/>
        <w:ind w:left="0"/>
        <w:jc w:val="both"/>
      </w:pPr>
      <w:r>
        <w:rPr>
          <w:rFonts w:ascii="Times New Roman"/>
          <w:b w:val="false"/>
          <w:i w:val="false"/>
          <w:color w:val="000000"/>
          <w:sz w:val="28"/>
        </w:rPr>
        <w:t>
      2) for ointments, eye ointments and eye drops, suppository: "Store in a cool place and keep away from sunlight";</w:t>
      </w:r>
    </w:p>
    <w:p>
      <w:pPr>
        <w:spacing w:after="0"/>
        <w:ind w:left="0"/>
        <w:jc w:val="both"/>
      </w:pPr>
      <w:r>
        <w:rPr>
          <w:rFonts w:ascii="Times New Roman"/>
          <w:b w:val="false"/>
          <w:i w:val="false"/>
          <w:color w:val="000000"/>
          <w:sz w:val="28"/>
        </w:rPr>
        <w:t>
      3) for injections and infusions: "Sterile";</w:t>
      </w:r>
    </w:p>
    <w:p>
      <w:pPr>
        <w:spacing w:after="0"/>
        <w:ind w:left="0"/>
        <w:jc w:val="both"/>
      </w:pPr>
      <w:r>
        <w:rPr>
          <w:rFonts w:ascii="Times New Roman"/>
          <w:b w:val="false"/>
          <w:i w:val="false"/>
          <w:color w:val="000000"/>
          <w:sz w:val="28"/>
        </w:rPr>
        <w:t>
      4) requiring special conditions of storage, handling and use are formalized with additional labels "Handle with care"; "keep away from fire".</w:t>
      </w:r>
    </w:p>
    <w:p>
      <w:pPr>
        <w:spacing w:after="0"/>
        <w:ind w:left="0"/>
        <w:jc w:val="both"/>
      </w:pPr>
      <w:r>
        <w:rPr>
          <w:rFonts w:ascii="Times New Roman"/>
          <w:b w:val="false"/>
          <w:i w:val="false"/>
          <w:color w:val="000000"/>
          <w:sz w:val="28"/>
        </w:rPr>
        <w:t>
      31. Dosage forms containing poisonous substances (mercury dichloride, mercury cyanide, mercury oxyanide) shall be decorated with a black warning label with an image of a skull and crossed bones and with an inscription in white in the font "Poison" and "Handle with care" The label shall indicate the name of the poisonous substance and its concentration.</w:t>
      </w:r>
    </w:p>
    <w:bookmarkStart w:name="z222" w:id="14"/>
    <w:p>
      <w:pPr>
        <w:spacing w:after="0"/>
        <w:ind w:left="0"/>
        <w:jc w:val="left"/>
      </w:pPr>
      <w:r>
        <w:rPr>
          <w:rFonts w:ascii="Times New Roman"/>
          <w:b/>
          <w:i w:val="false"/>
          <w:color w:val="000000"/>
        </w:rPr>
        <w:t xml:space="preserve"> Section 1. Procedure for formation of means of identification</w:t>
      </w:r>
    </w:p>
    <w:bookmarkEnd w:id="14"/>
    <w:bookmarkStart w:name="z527" w:id="15"/>
    <w:p>
      <w:pPr>
        <w:spacing w:after="0"/>
        <w:ind w:left="0"/>
        <w:jc w:val="both"/>
      </w:pPr>
      <w:r>
        <w:rPr>
          <w:rFonts w:ascii="Times New Roman"/>
          <w:b w:val="false"/>
          <w:i w:val="false"/>
          <w:color w:val="000000"/>
          <w:sz w:val="28"/>
        </w:rPr>
        <w:t>
      32. Means of identification of a medicinal product, contains a labeling code, representing a unique sequence of symbols, including 4 groups of data identified by the application codes provided by the standard of the international organization in the field of standardization of accounting and bar coding of logistic units GS1 (GS1) Data Matrix (Data Matrix).</w:t>
      </w:r>
    </w:p>
    <w:bookmarkEnd w:id="15"/>
    <w:bookmarkStart w:name="z528" w:id="16"/>
    <w:p>
      <w:pPr>
        <w:spacing w:after="0"/>
        <w:ind w:left="0"/>
        <w:jc w:val="both"/>
      </w:pPr>
      <w:r>
        <w:rPr>
          <w:rFonts w:ascii="Times New Roman"/>
          <w:b w:val="false"/>
          <w:i w:val="false"/>
          <w:color w:val="000000"/>
          <w:sz w:val="28"/>
        </w:rPr>
        <w:t>
      In this case, at the beginning of the labeling code line there is a sign of bar code format symbols of the international organization in the field of standardization of accounting and bar coding of logistic units GS1 (GS1), FNC1 (FNC1), ASC232 (ASC 232).</w:t>
      </w:r>
    </w:p>
    <w:bookmarkEnd w:id="16"/>
    <w:p>
      <w:pPr>
        <w:spacing w:after="0"/>
        <w:ind w:left="0"/>
        <w:jc w:val="both"/>
      </w:pPr>
      <w:r>
        <w:rPr>
          <w:rFonts w:ascii="Times New Roman"/>
          <w:b w:val="false"/>
          <w:i w:val="false"/>
          <w:color w:val="000000"/>
          <w:sz w:val="28"/>
        </w:rPr>
        <w:t>
      The first 2 groups of labeling code data form the product identification code:</w:t>
      </w:r>
    </w:p>
    <w:bookmarkStart w:name="z530" w:id="17"/>
    <w:p>
      <w:pPr>
        <w:spacing w:after="0"/>
        <w:ind w:left="0"/>
        <w:jc w:val="both"/>
      </w:pPr>
      <w:r>
        <w:rPr>
          <w:rFonts w:ascii="Times New Roman"/>
          <w:b w:val="false"/>
          <w:i w:val="false"/>
          <w:color w:val="000000"/>
          <w:sz w:val="28"/>
        </w:rPr>
        <w:t>
      the first group shall be identified by application code 01 and shall contain the product code GTIN (GTIN) of the consumer package consisting of 14 digits;</w:t>
      </w:r>
    </w:p>
    <w:bookmarkEnd w:id="17"/>
    <w:p>
      <w:pPr>
        <w:spacing w:after="0"/>
        <w:ind w:left="0"/>
        <w:jc w:val="both"/>
      </w:pPr>
      <w:r>
        <w:rPr>
          <w:rFonts w:ascii="Times New Roman"/>
          <w:b w:val="false"/>
          <w:i w:val="false"/>
          <w:color w:val="000000"/>
          <w:sz w:val="28"/>
        </w:rPr>
        <w:t>
      the second group shall be identified by application code 21 and contains the individual serial number of the consumer package of medicinal products consisting of 13 characters of numeric or alphanumeric sequence (letters of the Latin alphabet). A special ASCII (ASCII) delimiter character 29 shall be used as a termination for this group;</w:t>
      </w:r>
    </w:p>
    <w:p>
      <w:pPr>
        <w:spacing w:after="0"/>
        <w:ind w:left="0"/>
        <w:jc w:val="both"/>
      </w:pPr>
      <w:r>
        <w:rPr>
          <w:rFonts w:ascii="Times New Roman"/>
          <w:b w:val="false"/>
          <w:i w:val="false"/>
          <w:color w:val="000000"/>
          <w:sz w:val="28"/>
        </w:rPr>
        <w:t>
      The labeling code verification code shall be formed by the third and fourth data groups:</w:t>
      </w:r>
    </w:p>
    <w:bookmarkStart w:name="z533" w:id="18"/>
    <w:p>
      <w:pPr>
        <w:spacing w:after="0"/>
        <w:ind w:left="0"/>
        <w:jc w:val="both"/>
      </w:pPr>
      <w:r>
        <w:rPr>
          <w:rFonts w:ascii="Times New Roman"/>
          <w:b w:val="false"/>
          <w:i w:val="false"/>
          <w:color w:val="000000"/>
          <w:sz w:val="28"/>
        </w:rPr>
        <w:t>
      the third group shall be identified by application code 91 and shall contain the identifier (individual serial number) of the verification key consisting of 4 characters (digits, lowercase and uppercase letters of the Latin alphabet) formed by the Operator as part of the verification code. A special ASCII delimiter character (ASCII) is used as a termination for this group;</w:t>
      </w:r>
    </w:p>
    <w:bookmarkEnd w:id="18"/>
    <w:p>
      <w:pPr>
        <w:spacing w:after="0"/>
        <w:ind w:left="0"/>
        <w:jc w:val="both"/>
      </w:pPr>
      <w:r>
        <w:rPr>
          <w:rFonts w:ascii="Times New Roman"/>
          <w:b w:val="false"/>
          <w:i w:val="false"/>
          <w:color w:val="000000"/>
          <w:sz w:val="28"/>
        </w:rPr>
        <w:t>
      the fourth data group shall be identified by application code 92 and shall contain the value of the verification code consisting of 44 characters (digits, lowercase and uppercase letters of the Latin alphabet, as well as special characters) generated by the Operator as part of the verification code.</w:t>
      </w:r>
    </w:p>
    <w:bookmarkStart w:name="z535" w:id="19"/>
    <w:p>
      <w:pPr>
        <w:spacing w:after="0"/>
        <w:ind w:left="0"/>
        <w:jc w:val="both"/>
      </w:pPr>
      <w:r>
        <w:rPr>
          <w:rFonts w:ascii="Times New Roman"/>
          <w:b w:val="false"/>
          <w:i w:val="false"/>
          <w:color w:val="000000"/>
          <w:sz w:val="28"/>
        </w:rPr>
        <w:t>
      33. Formation of means of identification by the Operator shall be carried out in IS LTG, after registration and signing of PoMPT contracts in IS LTG by means of EDS.</w:t>
      </w:r>
    </w:p>
    <w:bookmarkEnd w:id="19"/>
    <w:p>
      <w:pPr>
        <w:spacing w:after="0"/>
        <w:ind w:left="0"/>
        <w:jc w:val="both"/>
      </w:pPr>
      <w:r>
        <w:rPr>
          <w:rFonts w:ascii="Times New Roman"/>
          <w:b w:val="false"/>
          <w:i w:val="false"/>
          <w:color w:val="000000"/>
          <w:sz w:val="28"/>
        </w:rPr>
        <w:t>
      34. Registration of PoMPT in IS LTG and granting access to the personal account shall be carried out by the Operator on the basis of the application for registration in IS LTG, signed by EDS of the manager or individual entrepreneur.</w:t>
      </w:r>
    </w:p>
    <w:p>
      <w:pPr>
        <w:spacing w:after="0"/>
        <w:ind w:left="0"/>
        <w:jc w:val="both"/>
      </w:pPr>
      <w:r>
        <w:rPr>
          <w:rFonts w:ascii="Times New Roman"/>
          <w:b w:val="false"/>
          <w:i w:val="false"/>
          <w:color w:val="000000"/>
          <w:sz w:val="28"/>
        </w:rPr>
        <w:t>
      PoMPT that are not residents of the Republic of Kazakhstan, for registration in IS LTG shall use EDS that meets the requirements of the Law of the Republic of Kazakhstan "On Electronic Document and Electronic Digital Signature".</w:t>
      </w:r>
    </w:p>
    <w:bookmarkStart w:name="z538" w:id="20"/>
    <w:p>
      <w:pPr>
        <w:spacing w:after="0"/>
        <w:ind w:left="0"/>
        <w:jc w:val="both"/>
      </w:pPr>
      <w:r>
        <w:rPr>
          <w:rFonts w:ascii="Times New Roman"/>
          <w:b w:val="false"/>
          <w:i w:val="false"/>
          <w:color w:val="000000"/>
          <w:sz w:val="28"/>
        </w:rPr>
        <w:t>
      35. PoMPT shall be refused to register with IS LTG in the following cases:</w:t>
      </w:r>
    </w:p>
    <w:bookmarkEnd w:id="20"/>
    <w:bookmarkStart w:name="z539" w:id="21"/>
    <w:p>
      <w:pPr>
        <w:spacing w:after="0"/>
        <w:ind w:left="0"/>
        <w:jc w:val="both"/>
      </w:pPr>
      <w:r>
        <w:rPr>
          <w:rFonts w:ascii="Times New Roman"/>
          <w:b w:val="false"/>
          <w:i w:val="false"/>
          <w:color w:val="000000"/>
          <w:sz w:val="28"/>
        </w:rPr>
        <w:t>
      1) IIN (BIN) or taxpayer identification (individual) number or its international analog (hereinafter referred to as the TIN), which is a unique taxpayer number of a non-resident legal entity of the Republic of Kazakhstan, assigned (issued) by the tax service in the country of registration of PoMPT, specified upon receipt of EDS, do not correspond to the information specified upon registration in IS LTG;</w:t>
      </w:r>
    </w:p>
    <w:bookmarkEnd w:id="21"/>
    <w:p>
      <w:pPr>
        <w:spacing w:after="0"/>
        <w:ind w:left="0"/>
        <w:jc w:val="both"/>
      </w:pPr>
      <w:r>
        <w:rPr>
          <w:rFonts w:ascii="Times New Roman"/>
          <w:b w:val="false"/>
          <w:i w:val="false"/>
          <w:color w:val="000000"/>
          <w:sz w:val="28"/>
        </w:rPr>
        <w:t>
      2) PoMPT is already registered in IS LTG.</w:t>
      </w:r>
    </w:p>
    <w:bookmarkStart w:name="z541" w:id="22"/>
    <w:p>
      <w:pPr>
        <w:spacing w:after="0"/>
        <w:ind w:left="0"/>
        <w:jc w:val="both"/>
      </w:pPr>
      <w:r>
        <w:rPr>
          <w:rFonts w:ascii="Times New Roman"/>
          <w:b w:val="false"/>
          <w:i w:val="false"/>
          <w:color w:val="000000"/>
          <w:sz w:val="28"/>
        </w:rPr>
        <w:t>
      36. In case of PoMPT registration in IS LTG, the Operator within 1 (one) calendar day from the date of PoMPT registration shall:</w:t>
      </w:r>
    </w:p>
    <w:bookmarkEnd w:id="22"/>
    <w:p>
      <w:pPr>
        <w:spacing w:after="0"/>
        <w:ind w:left="0"/>
        <w:jc w:val="both"/>
      </w:pPr>
      <w:r>
        <w:rPr>
          <w:rFonts w:ascii="Times New Roman"/>
          <w:b w:val="false"/>
          <w:i w:val="false"/>
          <w:color w:val="000000"/>
          <w:sz w:val="28"/>
        </w:rPr>
        <w:t>
      1) include the PoMPT in the list of registered PoMPTs in IS LTG;</w:t>
      </w:r>
    </w:p>
    <w:p>
      <w:pPr>
        <w:spacing w:after="0"/>
        <w:ind w:left="0"/>
        <w:jc w:val="both"/>
      </w:pPr>
      <w:r>
        <w:rPr>
          <w:rFonts w:ascii="Times New Roman"/>
          <w:b w:val="false"/>
          <w:i w:val="false"/>
          <w:color w:val="000000"/>
          <w:sz w:val="28"/>
        </w:rPr>
        <w:t>
      2) provide access to the personal cabinet of IS LTG to PoMPT.</w:t>
      </w:r>
    </w:p>
    <w:p>
      <w:pPr>
        <w:spacing w:after="0"/>
        <w:ind w:left="0"/>
        <w:jc w:val="both"/>
      </w:pPr>
      <w:r>
        <w:rPr>
          <w:rFonts w:ascii="Times New Roman"/>
          <w:b w:val="false"/>
          <w:i w:val="false"/>
          <w:color w:val="000000"/>
          <w:sz w:val="28"/>
        </w:rPr>
        <w:t>
      37. Registration of medicinal products in IS LTG shall be carried out by PoMPTs making a request for labeling codes to ensure labeling of medicinal products with means of identification, according to Annex 2 of the Rules.</w:t>
      </w:r>
    </w:p>
    <w:bookmarkStart w:name="z545" w:id="23"/>
    <w:p>
      <w:pPr>
        <w:spacing w:after="0"/>
        <w:ind w:left="0"/>
        <w:jc w:val="both"/>
      </w:pPr>
      <w:r>
        <w:rPr>
          <w:rFonts w:ascii="Times New Roman"/>
          <w:b w:val="false"/>
          <w:i w:val="false"/>
          <w:color w:val="000000"/>
          <w:sz w:val="28"/>
        </w:rPr>
        <w:t>
      38. The composition of the data of the product card intended for registration of the medicinal product in IS LTG shall be provided to the Operator by the state authority.</w:t>
      </w:r>
    </w:p>
    <w:bookmarkEnd w:id="23"/>
    <w:p>
      <w:pPr>
        <w:spacing w:after="0"/>
        <w:ind w:left="0"/>
        <w:jc w:val="both"/>
      </w:pPr>
      <w:r>
        <w:rPr>
          <w:rFonts w:ascii="Times New Roman"/>
          <w:b w:val="false"/>
          <w:i w:val="false"/>
          <w:color w:val="000000"/>
          <w:sz w:val="28"/>
        </w:rPr>
        <w:t>
      39. For registration in IS LTG of a medicinal product card having state registration in the Republic of Kazakhstan, information shall be entered in accordance with the data composition of the medicinal product card provided by the state body on the basis of information registered in the State Register of Medicinal Products and Medical Devices.</w:t>
      </w:r>
    </w:p>
    <w:bookmarkStart w:name="z547" w:id="24"/>
    <w:p>
      <w:pPr>
        <w:spacing w:after="0"/>
        <w:ind w:left="0"/>
        <w:jc w:val="both"/>
      </w:pPr>
      <w:r>
        <w:rPr>
          <w:rFonts w:ascii="Times New Roman"/>
          <w:b w:val="false"/>
          <w:i w:val="false"/>
          <w:color w:val="000000"/>
          <w:sz w:val="28"/>
        </w:rPr>
        <w:t>
      40. PoMPT shall automatically refuse to register medicinal products in IS LTG in the following cases:</w:t>
      </w:r>
    </w:p>
    <w:bookmarkEnd w:id="24"/>
    <w:p>
      <w:pPr>
        <w:spacing w:after="0"/>
        <w:ind w:left="0"/>
        <w:jc w:val="both"/>
      </w:pPr>
      <w:r>
        <w:rPr>
          <w:rFonts w:ascii="Times New Roman"/>
          <w:b w:val="false"/>
          <w:i w:val="false"/>
          <w:color w:val="000000"/>
          <w:sz w:val="28"/>
        </w:rPr>
        <w:t>
      1) the medicinal product with the product code GTIN declared during registration is already registered in IS LTG;</w:t>
      </w:r>
    </w:p>
    <w:p>
      <w:pPr>
        <w:spacing w:after="0"/>
        <w:ind w:left="0"/>
        <w:jc w:val="both"/>
      </w:pPr>
      <w:r>
        <w:rPr>
          <w:rFonts w:ascii="Times New Roman"/>
          <w:b w:val="false"/>
          <w:i w:val="false"/>
          <w:color w:val="000000"/>
          <w:sz w:val="28"/>
        </w:rPr>
        <w:t>
      2) the product code GTIN (GTIN) according to the information system of the association GS Kazakhstan (GS Kazakhstan) is not subject to PoMPT;</w:t>
      </w:r>
    </w:p>
    <w:p>
      <w:pPr>
        <w:spacing w:after="0"/>
        <w:ind w:left="0"/>
        <w:jc w:val="both"/>
      </w:pPr>
      <w:r>
        <w:rPr>
          <w:rFonts w:ascii="Times New Roman"/>
          <w:b w:val="false"/>
          <w:i w:val="false"/>
          <w:color w:val="000000"/>
          <w:sz w:val="28"/>
        </w:rPr>
        <w:t>
      3) according to the data of the information system of the international organization GS1 (GS1) the code of goods GTIN (GTIN) does not exist.</w:t>
      </w:r>
    </w:p>
    <w:bookmarkStart w:name="z551" w:id="25"/>
    <w:p>
      <w:pPr>
        <w:spacing w:after="0"/>
        <w:ind w:left="0"/>
        <w:jc w:val="both"/>
      </w:pPr>
      <w:r>
        <w:rPr>
          <w:rFonts w:ascii="Times New Roman"/>
          <w:b w:val="false"/>
          <w:i w:val="false"/>
          <w:color w:val="000000"/>
          <w:sz w:val="28"/>
        </w:rPr>
        <w:t>
      The PoMPT registering the medicinal product shall ensure that the medicinal product data entered into the IS LTG at the time of registration is accurate.</w:t>
      </w:r>
    </w:p>
    <w:bookmarkEnd w:id="25"/>
    <w:bookmarkStart w:name="z552" w:id="26"/>
    <w:p>
      <w:pPr>
        <w:spacing w:after="0"/>
        <w:ind w:left="0"/>
        <w:jc w:val="both"/>
      </w:pPr>
      <w:r>
        <w:rPr>
          <w:rFonts w:ascii="Times New Roman"/>
          <w:b w:val="false"/>
          <w:i w:val="false"/>
          <w:color w:val="000000"/>
          <w:sz w:val="28"/>
        </w:rPr>
        <w:t>
      41. According to the results of medicinal product registration the Operator within 3 (three) working days includes the submitted information in the IS LTG product register and transfers all registration data to the IS of the authorized body.</w:t>
      </w:r>
    </w:p>
    <w:bookmarkEnd w:id="26"/>
    <w:bookmarkStart w:name="z553" w:id="27"/>
    <w:p>
      <w:pPr>
        <w:spacing w:after="0"/>
        <w:ind w:left="0"/>
        <w:jc w:val="both"/>
      </w:pPr>
      <w:r>
        <w:rPr>
          <w:rFonts w:ascii="Times New Roman"/>
          <w:b w:val="false"/>
          <w:i w:val="false"/>
          <w:color w:val="000000"/>
          <w:sz w:val="28"/>
        </w:rPr>
        <w:t>
      42. To ensure labeling of medicinal products with PoMPT identification means through LToG, IS sends to the Operator a request for obtaining labeling codes in the form according to Annex 2 to these Rules (hereinafter referred to as the request).</w:t>
      </w:r>
    </w:p>
    <w:bookmarkEnd w:id="27"/>
    <w:bookmarkStart w:name="z554" w:id="28"/>
    <w:p>
      <w:pPr>
        <w:spacing w:after="0"/>
        <w:ind w:left="0"/>
        <w:jc w:val="both"/>
      </w:pPr>
      <w:r>
        <w:rPr>
          <w:rFonts w:ascii="Times New Roman"/>
          <w:b w:val="false"/>
          <w:i w:val="false"/>
          <w:color w:val="000000"/>
          <w:sz w:val="28"/>
        </w:rPr>
        <w:t>
      43. It shall be automatically refused to issue the labelling codes in the following cases:</w:t>
      </w:r>
    </w:p>
    <w:bookmarkEnd w:id="28"/>
    <w:bookmarkStart w:name="z555" w:id="29"/>
    <w:p>
      <w:pPr>
        <w:spacing w:after="0"/>
        <w:ind w:left="0"/>
        <w:jc w:val="both"/>
      </w:pPr>
      <w:r>
        <w:rPr>
          <w:rFonts w:ascii="Times New Roman"/>
          <w:b w:val="false"/>
          <w:i w:val="false"/>
          <w:color w:val="000000"/>
          <w:sz w:val="28"/>
        </w:rPr>
        <w:t>
      1) PoMPT is not registered in IS LTG;</w:t>
      </w:r>
    </w:p>
    <w:bookmarkEnd w:id="29"/>
    <w:p>
      <w:pPr>
        <w:spacing w:after="0"/>
        <w:ind w:left="0"/>
        <w:jc w:val="both"/>
      </w:pPr>
      <w:r>
        <w:rPr>
          <w:rFonts w:ascii="Times New Roman"/>
          <w:b w:val="false"/>
          <w:i w:val="false"/>
          <w:color w:val="000000"/>
          <w:sz w:val="28"/>
        </w:rPr>
        <w:t>
      2) the submitted goods identification code has been previously registered in IS LTG;</w:t>
      </w:r>
    </w:p>
    <w:p>
      <w:pPr>
        <w:spacing w:after="0"/>
        <w:ind w:left="0"/>
        <w:jc w:val="both"/>
      </w:pPr>
      <w:r>
        <w:rPr>
          <w:rFonts w:ascii="Times New Roman"/>
          <w:b w:val="false"/>
          <w:i w:val="false"/>
          <w:color w:val="000000"/>
          <w:sz w:val="28"/>
        </w:rPr>
        <w:t>
      3) the goods code GTIN (GTIN) is not registered in the goods register of IS LTG and (or) is not subject to PoMPT;</w:t>
      </w:r>
    </w:p>
    <w:p>
      <w:pPr>
        <w:spacing w:after="0"/>
        <w:ind w:left="0"/>
        <w:jc w:val="both"/>
      </w:pPr>
      <w:r>
        <w:rPr>
          <w:rFonts w:ascii="Times New Roman"/>
          <w:b w:val="false"/>
          <w:i w:val="false"/>
          <w:color w:val="000000"/>
          <w:sz w:val="28"/>
        </w:rPr>
        <w:t>
      4) the product code GTIN (GTIN) does not correspond to the product group "Medicinal products".</w:t>
      </w:r>
    </w:p>
    <w:bookmarkStart w:name="z559" w:id="30"/>
    <w:p>
      <w:pPr>
        <w:spacing w:after="0"/>
        <w:ind w:left="0"/>
        <w:jc w:val="both"/>
      </w:pPr>
      <w:r>
        <w:rPr>
          <w:rFonts w:ascii="Times New Roman"/>
          <w:b w:val="false"/>
          <w:i w:val="false"/>
          <w:color w:val="000000"/>
          <w:sz w:val="28"/>
        </w:rPr>
        <w:t>
      44. If the information specified in the request complies with the requirements set forth in these Rules, the Operator shall, within 1 (one) working day from the date of sending the request for labeling codes to PoMPT:</w:t>
      </w:r>
    </w:p>
    <w:bookmarkEnd w:id="30"/>
    <w:p>
      <w:pPr>
        <w:spacing w:after="0"/>
        <w:ind w:left="0"/>
        <w:jc w:val="both"/>
      </w:pPr>
      <w:r>
        <w:rPr>
          <w:rFonts w:ascii="Times New Roman"/>
          <w:b w:val="false"/>
          <w:i w:val="false"/>
          <w:color w:val="000000"/>
          <w:sz w:val="28"/>
        </w:rPr>
        <w:t>
      1) issues (generates) for the number of labeling codes specified in the request using cryptographic protection algorithms based on the data received from PoMPT;</w:t>
      </w:r>
    </w:p>
    <w:p>
      <w:pPr>
        <w:spacing w:after="0"/>
        <w:ind w:left="0"/>
        <w:jc w:val="both"/>
      </w:pPr>
      <w:r>
        <w:rPr>
          <w:rFonts w:ascii="Times New Roman"/>
          <w:b w:val="false"/>
          <w:i w:val="false"/>
          <w:color w:val="000000"/>
          <w:sz w:val="28"/>
        </w:rPr>
        <w:t>
      2) includes the corresponding codes of goods identification into the register of means of identification;</w:t>
      </w:r>
    </w:p>
    <w:bookmarkStart w:name="z562" w:id="31"/>
    <w:p>
      <w:pPr>
        <w:spacing w:after="0"/>
        <w:ind w:left="0"/>
        <w:jc w:val="both"/>
      </w:pPr>
      <w:r>
        <w:rPr>
          <w:rFonts w:ascii="Times New Roman"/>
          <w:b w:val="false"/>
          <w:i w:val="false"/>
          <w:color w:val="000000"/>
          <w:sz w:val="28"/>
        </w:rPr>
        <w:t>
      3) provides PoMPT with information about emission of labelling codes in the form according to Annex 3 to these Rules.</w:t>
      </w:r>
    </w:p>
    <w:bookmarkEnd w:id="31"/>
    <w:bookmarkStart w:name="z563" w:id="32"/>
    <w:p>
      <w:pPr>
        <w:spacing w:after="0"/>
        <w:ind w:left="0"/>
        <w:jc w:val="both"/>
      </w:pPr>
      <w:r>
        <w:rPr>
          <w:rFonts w:ascii="Times New Roman"/>
          <w:b w:val="false"/>
          <w:i w:val="false"/>
          <w:color w:val="000000"/>
          <w:sz w:val="28"/>
        </w:rPr>
        <w:t>
      45. PoMPT after receipt of labeling codes convert them into means of identification, shall ensure their application on the medicinal product package, and transmit to IS LTG information on product identification codes (application of means of identification) contained in means of identification applied to medicinal products, date of application of means of identification, as well as series/batch number and expiration date of medicinal product labeled with means of identification, in the form according to Annex 4 to these Rules.</w:t>
      </w:r>
    </w:p>
    <w:bookmarkEnd w:id="32"/>
    <w:bookmarkStart w:name="z564" w:id="33"/>
    <w:p>
      <w:pPr>
        <w:spacing w:after="0"/>
        <w:ind w:left="0"/>
        <w:jc w:val="both"/>
      </w:pPr>
      <w:r>
        <w:rPr>
          <w:rFonts w:ascii="Times New Roman"/>
          <w:b w:val="false"/>
          <w:i w:val="false"/>
          <w:color w:val="000000"/>
          <w:sz w:val="28"/>
        </w:rPr>
        <w:t>
      46. Registration of information on the application of means of identification shall be automatically refused in the following cases:</w:t>
      </w:r>
    </w:p>
    <w:bookmarkEnd w:id="33"/>
    <w:p>
      <w:pPr>
        <w:spacing w:after="0"/>
        <w:ind w:left="0"/>
        <w:jc w:val="both"/>
      </w:pPr>
      <w:r>
        <w:rPr>
          <w:rFonts w:ascii="Times New Roman"/>
          <w:b w:val="false"/>
          <w:i w:val="false"/>
          <w:color w:val="000000"/>
          <w:sz w:val="28"/>
        </w:rPr>
        <w:t>
      1) codes of identification of goods, are absent in the register of means of identification IS LTG;</w:t>
      </w:r>
    </w:p>
    <w:p>
      <w:pPr>
        <w:spacing w:after="0"/>
        <w:ind w:left="0"/>
        <w:jc w:val="both"/>
      </w:pPr>
      <w:r>
        <w:rPr>
          <w:rFonts w:ascii="Times New Roman"/>
          <w:b w:val="false"/>
          <w:i w:val="false"/>
          <w:color w:val="000000"/>
          <w:sz w:val="28"/>
        </w:rPr>
        <w:t>
      2) information on identification codes is submitted in violation of the requirements stipulated by these Rules.</w:t>
      </w:r>
    </w:p>
    <w:p>
      <w:pPr>
        <w:spacing w:after="0"/>
        <w:ind w:left="0"/>
        <w:jc w:val="both"/>
      </w:pPr>
      <w:r>
        <w:rPr>
          <w:rFonts w:ascii="Times New Roman"/>
          <w:b w:val="false"/>
          <w:i w:val="false"/>
          <w:color w:val="000000"/>
          <w:sz w:val="28"/>
        </w:rPr>
        <w:t>
      3) there is no confirmation of payment for the labeling codes converted into means of identification, about the application of which PoMPT transmits information to IS LTG.</w:t>
      </w:r>
    </w:p>
    <w:p>
      <w:pPr>
        <w:spacing w:after="0"/>
        <w:ind w:left="0"/>
        <w:jc w:val="both"/>
      </w:pPr>
      <w:r>
        <w:rPr>
          <w:rFonts w:ascii="Times New Roman"/>
          <w:b w:val="false"/>
          <w:i w:val="false"/>
          <w:color w:val="000000"/>
          <w:sz w:val="28"/>
        </w:rPr>
        <w:t>
      47. The labeling code contained in the means of identification applied to the medicinal product packaging shall not be re-formed (not generated) in IS LTG).</w:t>
      </w:r>
    </w:p>
    <w:p>
      <w:pPr>
        <w:spacing w:after="0"/>
        <w:ind w:left="0"/>
        <w:jc w:val="left"/>
      </w:pPr>
      <w:r>
        <w:rPr>
          <w:rFonts w:ascii="Times New Roman"/>
          <w:b/>
          <w:i w:val="false"/>
          <w:color w:val="000000"/>
        </w:rPr>
        <w:t xml:space="preserve"> Section 2. Procedure for application of means of identification</w:t>
      </w:r>
    </w:p>
    <w:bookmarkStart w:name="z570" w:id="34"/>
    <w:p>
      <w:pPr>
        <w:spacing w:after="0"/>
        <w:ind w:left="0"/>
        <w:jc w:val="both"/>
      </w:pPr>
      <w:r>
        <w:rPr>
          <w:rFonts w:ascii="Times New Roman"/>
          <w:b w:val="false"/>
          <w:i w:val="false"/>
          <w:color w:val="000000"/>
          <w:sz w:val="28"/>
        </w:rPr>
        <w:t>
      48. Application of means of identification shall be carried out:</w:t>
      </w:r>
    </w:p>
    <w:bookmarkEnd w:id="34"/>
    <w:p>
      <w:pPr>
        <w:spacing w:after="0"/>
        <w:ind w:left="0"/>
        <w:jc w:val="both"/>
      </w:pPr>
      <w:r>
        <w:rPr>
          <w:rFonts w:ascii="Times New Roman"/>
          <w:b w:val="false"/>
          <w:i w:val="false"/>
          <w:color w:val="000000"/>
          <w:sz w:val="28"/>
        </w:rPr>
        <w:t>
      when medicinal products are manufactured in the territory of the Republic of Kazakhstan - by manufacturers of medicinal products;</w:t>
      </w:r>
    </w:p>
    <w:p>
      <w:pPr>
        <w:spacing w:after="0"/>
        <w:ind w:left="0"/>
        <w:jc w:val="both"/>
      </w:pPr>
      <w:r>
        <w:rPr>
          <w:rFonts w:ascii="Times New Roman"/>
          <w:b w:val="false"/>
          <w:i w:val="false"/>
          <w:color w:val="000000"/>
          <w:sz w:val="28"/>
        </w:rPr>
        <w:t>
      when medicinal products are produced outside the Republic of Kazakhstan (foreign production):</w:t>
      </w:r>
    </w:p>
    <w:p>
      <w:pPr>
        <w:spacing w:after="0"/>
        <w:ind w:left="0"/>
        <w:jc w:val="both"/>
      </w:pPr>
      <w:r>
        <w:rPr>
          <w:rFonts w:ascii="Times New Roman"/>
          <w:b w:val="false"/>
          <w:i w:val="false"/>
          <w:color w:val="000000"/>
          <w:sz w:val="28"/>
        </w:rPr>
        <w:t>
      1) holders of registration certificates of medicinal products or foreign manufacturers of medicinal products or their authorized representative offices and (or) branches or subsidiaries in the territory of the Republic of Kazakhstan;</w:t>
      </w:r>
    </w:p>
    <w:bookmarkStart w:name="z574" w:id="35"/>
    <w:p>
      <w:pPr>
        <w:spacing w:after="0"/>
        <w:ind w:left="0"/>
        <w:jc w:val="both"/>
      </w:pPr>
      <w:r>
        <w:rPr>
          <w:rFonts w:ascii="Times New Roman"/>
          <w:b w:val="false"/>
          <w:i w:val="false"/>
          <w:color w:val="000000"/>
          <w:sz w:val="28"/>
        </w:rPr>
        <w:t>
      2) by importers who import medicinal products into the territory of the Republic of Kazakhstan, if the foreign manufacturer has no representative office or branch or subsidiary organization in the territory of the Republic of Kazakhstan.</w:t>
      </w:r>
    </w:p>
    <w:bookmarkEnd w:id="35"/>
    <w:p>
      <w:pPr>
        <w:spacing w:after="0"/>
        <w:ind w:left="0"/>
        <w:jc w:val="both"/>
      </w:pPr>
      <w:r>
        <w:rPr>
          <w:rFonts w:ascii="Times New Roman"/>
          <w:b w:val="false"/>
          <w:i w:val="false"/>
          <w:color w:val="000000"/>
          <w:sz w:val="28"/>
        </w:rPr>
        <w:t>
      49. Means of identification of a medicinal product shall be applied in the form of a two-dimensional matrix barcode in Data Matrix format, representing black and white elements or elements of several different degrees of brightness, applied in the form of a square, placed in a rectangular or square group, designed to encode text or other types of data, suitable for machine reading, with mandatory indication in the form of legible printed text of information on the product code GTIN (GTIN) and unique serial number of the medicinal product.</w:t>
      </w:r>
    </w:p>
    <w:bookmarkStart w:name="z576" w:id="36"/>
    <w:p>
      <w:pPr>
        <w:spacing w:after="0"/>
        <w:ind w:left="0"/>
        <w:jc w:val="both"/>
      </w:pPr>
      <w:r>
        <w:rPr>
          <w:rFonts w:ascii="Times New Roman"/>
          <w:b w:val="false"/>
          <w:i w:val="false"/>
          <w:color w:val="000000"/>
          <w:sz w:val="28"/>
        </w:rPr>
        <w:t>
      Before the information in the form of readable text about the product code GTIN (GTIN) and the unique serial number of the medicinal product, on a voluntary basis, application codes are indicated, which are a set of 2 (two) or more characters, located at the beginning of the element line and unambiguously defining the purpose, and the format of the data field, for the use of manual entry of the product identification code PoMPT.</w:t>
      </w:r>
    </w:p>
    <w:bookmarkEnd w:id="36"/>
    <w:bookmarkStart w:name="z577" w:id="37"/>
    <w:p>
      <w:pPr>
        <w:spacing w:after="0"/>
        <w:ind w:left="0"/>
        <w:jc w:val="both"/>
      </w:pPr>
      <w:r>
        <w:rPr>
          <w:rFonts w:ascii="Times New Roman"/>
          <w:b w:val="false"/>
          <w:i w:val="false"/>
          <w:color w:val="000000"/>
          <w:sz w:val="28"/>
        </w:rPr>
        <w:t>
      50. Application of means of identification shall be carried out by direct printing on the secondary package (in its absence - on the primary package) of a medicinal product or by printing on a tangible medium that does not allow separation of the tangible medium containing the means of identification from the package of the medicinal product without damage.</w:t>
      </w:r>
    </w:p>
    <w:bookmarkEnd w:id="37"/>
    <w:p>
      <w:pPr>
        <w:spacing w:after="0"/>
        <w:ind w:left="0"/>
        <w:jc w:val="both"/>
      </w:pPr>
      <w:r>
        <w:rPr>
          <w:rFonts w:ascii="Times New Roman"/>
          <w:b w:val="false"/>
          <w:i w:val="false"/>
          <w:color w:val="000000"/>
          <w:sz w:val="28"/>
        </w:rPr>
        <w:t>
      51. The application of the means of identification or the tangible medium containing the means of identification shall not be performed on transparent wrapping film or any other external wrapping material.</w:t>
      </w:r>
    </w:p>
    <w:bookmarkStart w:name="z579" w:id="38"/>
    <w:p>
      <w:pPr>
        <w:spacing w:after="0"/>
        <w:ind w:left="0"/>
        <w:jc w:val="both"/>
      </w:pPr>
      <w:r>
        <w:rPr>
          <w:rFonts w:ascii="Times New Roman"/>
          <w:b w:val="false"/>
          <w:i w:val="false"/>
          <w:color w:val="000000"/>
          <w:sz w:val="28"/>
        </w:rPr>
        <w:t>
      At the same time, the means of identification or material carrier containing the means of identification shall be positioned in such a way that the integrity of the information applied to the package (secondary, and in case of absence - to the primary package) of the medicinal product in accordance with the requirements of the legislation of the Republic of Kazakhstan is not violated.</w:t>
      </w:r>
    </w:p>
    <w:bookmarkEnd w:id="38"/>
    <w:p>
      <w:pPr>
        <w:spacing w:after="0"/>
        <w:ind w:left="0"/>
        <w:jc w:val="both"/>
      </w:pPr>
      <w:r>
        <w:rPr>
          <w:rFonts w:ascii="Times New Roman"/>
          <w:b w:val="false"/>
          <w:i w:val="false"/>
          <w:color w:val="000000"/>
          <w:sz w:val="28"/>
        </w:rPr>
        <w:t>
      52. Technical conditions for quality of application of means of identification on the package of medicinal products shall be as follows:</w:t>
      </w:r>
    </w:p>
    <w:p>
      <w:pPr>
        <w:spacing w:after="0"/>
        <w:ind w:left="0"/>
        <w:jc w:val="both"/>
      </w:pPr>
      <w:r>
        <w:rPr>
          <w:rFonts w:ascii="Times New Roman"/>
          <w:b w:val="false"/>
          <w:i w:val="false"/>
          <w:color w:val="000000"/>
          <w:sz w:val="28"/>
        </w:rPr>
        <w:t>
      1) application by printing using the error correction method ESS-200 (ECC-200);</w:t>
      </w:r>
    </w:p>
    <w:p>
      <w:pPr>
        <w:spacing w:after="0"/>
        <w:ind w:left="0"/>
        <w:jc w:val="both"/>
      </w:pPr>
      <w:r>
        <w:rPr>
          <w:rFonts w:ascii="Times New Roman"/>
          <w:b w:val="false"/>
          <w:i w:val="false"/>
          <w:color w:val="000000"/>
          <w:sz w:val="28"/>
        </w:rPr>
        <w:t>
      2) use of ASCII (ASCII) coding;</w:t>
      </w:r>
    </w:p>
    <w:p>
      <w:pPr>
        <w:spacing w:after="0"/>
        <w:ind w:left="0"/>
        <w:jc w:val="both"/>
      </w:pPr>
      <w:r>
        <w:rPr>
          <w:rFonts w:ascii="Times New Roman"/>
          <w:b w:val="false"/>
          <w:i w:val="false"/>
          <w:color w:val="000000"/>
          <w:sz w:val="28"/>
        </w:rPr>
        <w:t>
      3) the quality of printing corresponds to class C or higher.</w:t>
      </w:r>
    </w:p>
    <w:bookmarkStart w:name="z584" w:id="39"/>
    <w:p>
      <w:pPr>
        <w:spacing w:after="0"/>
        <w:ind w:left="0"/>
        <w:jc w:val="both"/>
      </w:pPr>
      <w:r>
        <w:rPr>
          <w:rFonts w:ascii="Times New Roman"/>
          <w:b w:val="false"/>
          <w:i w:val="false"/>
          <w:color w:val="000000"/>
          <w:sz w:val="28"/>
        </w:rPr>
        <w:t>
      53. The code of identification of the transport package shall be generated by PoMPT, who aggregate (combine) consumer packages of medicinal products into a transport package, independently, in the form of a linear bar code complying with the standard of the international organization in the field of standardization of accounting and bar coding of logistic units GS1-128, with a unique identifier of the transport package in the form of a serial code, represented in the form of a digital number SSCC code (SSCC code) and identified by the application code AI='00'.</w:t>
      </w:r>
    </w:p>
    <w:bookmarkEnd w:id="39"/>
    <w:p>
      <w:pPr>
        <w:spacing w:after="0"/>
        <w:ind w:left="0"/>
        <w:jc w:val="both"/>
      </w:pPr>
      <w:r>
        <w:rPr>
          <w:rFonts w:ascii="Times New Roman"/>
          <w:b w:val="false"/>
          <w:i w:val="false"/>
          <w:color w:val="000000"/>
          <w:sz w:val="28"/>
        </w:rPr>
        <w:t>
      54. The transport package identification code shall be printed on the front or side of each individual transport package at the discretion of PoMPT for convenience and ease of aggregation of the goods.</w:t>
      </w:r>
    </w:p>
    <w:bookmarkStart w:name="z586" w:id="40"/>
    <w:p>
      <w:pPr>
        <w:spacing w:after="0"/>
        <w:ind w:left="0"/>
        <w:jc w:val="both"/>
      </w:pPr>
      <w:r>
        <w:rPr>
          <w:rFonts w:ascii="Times New Roman"/>
          <w:b w:val="false"/>
          <w:i w:val="false"/>
          <w:color w:val="000000"/>
          <w:sz w:val="28"/>
        </w:rPr>
        <w:t>
      55. In order to provide labeling services, the Operator has contractual relationships with individuals and legal entities that own:</w:t>
      </w:r>
    </w:p>
    <w:bookmarkEnd w:id="40"/>
    <w:p>
      <w:pPr>
        <w:spacing w:after="0"/>
        <w:ind w:left="0"/>
        <w:jc w:val="both"/>
      </w:pPr>
      <w:r>
        <w:rPr>
          <w:rFonts w:ascii="Times New Roman"/>
          <w:b w:val="false"/>
          <w:i w:val="false"/>
          <w:color w:val="000000"/>
          <w:sz w:val="28"/>
        </w:rPr>
        <w:t>
      1) resources ensuring the processes of marking and traceability of goods, including branches, representative offices and (or) other structural subdivisions up to the level of administrative centers of districts throughout the territory of the Republic of Kazakhstan;</w:t>
      </w:r>
    </w:p>
    <w:p>
      <w:pPr>
        <w:spacing w:after="0"/>
        <w:ind w:left="0"/>
        <w:jc w:val="both"/>
      </w:pPr>
      <w:r>
        <w:rPr>
          <w:rFonts w:ascii="Times New Roman"/>
          <w:b w:val="false"/>
          <w:i w:val="false"/>
          <w:color w:val="000000"/>
          <w:sz w:val="28"/>
        </w:rPr>
        <w:t>
      2) customs warehouses complying with the standard of good distribution practice, where PoMPTs have the possibility to apply means of identification on a tangible medium.</w:t>
      </w:r>
    </w:p>
    <w:bookmarkStart w:name="z589" w:id="41"/>
    <w:p>
      <w:pPr>
        <w:spacing w:after="0"/>
        <w:ind w:left="0"/>
        <w:jc w:val="left"/>
      </w:pPr>
      <w:r>
        <w:rPr>
          <w:rFonts w:ascii="Times New Roman"/>
          <w:b/>
          <w:i w:val="false"/>
          <w:color w:val="000000"/>
        </w:rPr>
        <w:t xml:space="preserve"> Section 3. Aggregation of medicinal products labeled with means of identification</w:t>
      </w:r>
    </w:p>
    <w:bookmarkEnd w:id="41"/>
    <w:bookmarkStart w:name="z590" w:id="42"/>
    <w:p>
      <w:pPr>
        <w:spacing w:after="0"/>
        <w:ind w:left="0"/>
        <w:jc w:val="both"/>
      </w:pPr>
      <w:r>
        <w:rPr>
          <w:rFonts w:ascii="Times New Roman"/>
          <w:b w:val="false"/>
          <w:i w:val="false"/>
          <w:color w:val="000000"/>
          <w:sz w:val="28"/>
        </w:rPr>
        <w:t>
      56. Aggregation shall be carried out in the presence of several levels of nesting:</w:t>
      </w:r>
    </w:p>
    <w:bookmarkEnd w:id="42"/>
    <w:p>
      <w:pPr>
        <w:spacing w:after="0"/>
        <w:ind w:left="0"/>
        <w:jc w:val="both"/>
      </w:pPr>
      <w:r>
        <w:rPr>
          <w:rFonts w:ascii="Times New Roman"/>
          <w:b w:val="false"/>
          <w:i w:val="false"/>
          <w:color w:val="000000"/>
          <w:sz w:val="28"/>
        </w:rPr>
        <w:t>
      1) first-level aggregation - combining primary and (or) secondary packages into a transportation package;</w:t>
      </w:r>
    </w:p>
    <w:p>
      <w:pPr>
        <w:spacing w:after="0"/>
        <w:ind w:left="0"/>
        <w:jc w:val="both"/>
      </w:pPr>
      <w:r>
        <w:rPr>
          <w:rFonts w:ascii="Times New Roman"/>
          <w:b w:val="false"/>
          <w:i w:val="false"/>
          <w:color w:val="000000"/>
          <w:sz w:val="28"/>
        </w:rPr>
        <w:t>
      2) second-level aggregation - combining transport packages into another transport package of a higher nesting level.</w:t>
      </w:r>
    </w:p>
    <w:p>
      <w:pPr>
        <w:spacing w:after="0"/>
        <w:ind w:left="0"/>
        <w:jc w:val="both"/>
      </w:pPr>
      <w:r>
        <w:rPr>
          <w:rFonts w:ascii="Times New Roman"/>
          <w:b w:val="false"/>
          <w:i w:val="false"/>
          <w:color w:val="000000"/>
          <w:sz w:val="28"/>
        </w:rPr>
        <w:t>
      57. PoMPT performs aggregation of packages of medicinal products having the same GTIN (GTIN) commodity code into a transport package, as well as transport packages of medicinal products into a transport package of a higher level with preservation of information on the relationship of identification codes of each nested package with the identification code of the created package in order to ensure traceability of medicinal products circulation along the commodity distribution chain without the need to open the created transport package.</w:t>
      </w:r>
    </w:p>
    <w:bookmarkStart w:name="z594" w:id="43"/>
    <w:p>
      <w:pPr>
        <w:spacing w:after="0"/>
        <w:ind w:left="0"/>
        <w:jc w:val="both"/>
      </w:pPr>
      <w:r>
        <w:rPr>
          <w:rFonts w:ascii="Times New Roman"/>
          <w:b w:val="false"/>
          <w:i w:val="false"/>
          <w:color w:val="000000"/>
          <w:sz w:val="28"/>
        </w:rPr>
        <w:t>
      The PoMPT shall submit information on the aggregation of packages to the IS LTG before transferring the aggregated package to the next PoMPT in the form according to Annex 5 to these Rules.</w:t>
      </w:r>
    </w:p>
    <w:bookmarkEnd w:id="43"/>
    <w:bookmarkStart w:name="z595" w:id="44"/>
    <w:p>
      <w:pPr>
        <w:spacing w:after="0"/>
        <w:ind w:left="0"/>
        <w:jc w:val="both"/>
      </w:pPr>
      <w:r>
        <w:rPr>
          <w:rFonts w:ascii="Times New Roman"/>
          <w:b w:val="false"/>
          <w:i w:val="false"/>
          <w:color w:val="000000"/>
          <w:sz w:val="28"/>
        </w:rPr>
        <w:t>
      The transfer by PoMPT of information on a transport package shall be considered equivalent to the transfer of information on the consumer packages contained in that transport package according to the IS LTG.</w:t>
      </w:r>
    </w:p>
    <w:bookmarkEnd w:id="44"/>
    <w:p>
      <w:pPr>
        <w:spacing w:after="0"/>
        <w:ind w:left="0"/>
        <w:jc w:val="both"/>
      </w:pPr>
      <w:r>
        <w:rPr>
          <w:rFonts w:ascii="Times New Roman"/>
          <w:b w:val="false"/>
          <w:i w:val="false"/>
          <w:color w:val="000000"/>
          <w:sz w:val="28"/>
        </w:rPr>
        <w:t>
      58. When PoMPT submits to IS LTG information on circulation or withdrawal from circulation of a part of labeled medicinal products contained in a transport package, IS LTG shall register disbanding of the transport package containing withdrawn medicinal products within 3 (three) working days.</w:t>
      </w:r>
    </w:p>
    <w:p>
      <w:pPr>
        <w:spacing w:after="0"/>
        <w:ind w:left="0"/>
        <w:jc w:val="both"/>
      </w:pPr>
      <w:r>
        <w:rPr>
          <w:rFonts w:ascii="Times New Roman"/>
          <w:b w:val="false"/>
          <w:i w:val="false"/>
          <w:color w:val="000000"/>
          <w:sz w:val="28"/>
        </w:rPr>
        <w:t>
      59. In case of transfer of medicinal products into another transport package, submission of information on aggregation to IS LTG shall be performed in accordance with the requirements stipulated by paragraph 57 of these Rules. In this case, the IS LTG shall record the disbanding of all packages containing seized medicinal products.</w:t>
      </w:r>
    </w:p>
    <w:bookmarkStart w:name="z598" w:id="45"/>
    <w:p>
      <w:pPr>
        <w:spacing w:after="0"/>
        <w:ind w:left="0"/>
        <w:jc w:val="both"/>
      </w:pPr>
      <w:r>
        <w:rPr>
          <w:rFonts w:ascii="Times New Roman"/>
          <w:b w:val="false"/>
          <w:i w:val="false"/>
          <w:color w:val="000000"/>
          <w:sz w:val="28"/>
        </w:rPr>
        <w:t>
      60. The operator shall, upon receipt of the medicinal product aggregation information under this Chapter, automatically ensure that it is reflected in the register of means of identification and that this information is made available to PoMPT in the IS LTG.</w:t>
      </w:r>
    </w:p>
    <w:bookmarkEnd w:id="45"/>
    <w:bookmarkStart w:name="z599" w:id="46"/>
    <w:p>
      <w:pPr>
        <w:spacing w:after="0"/>
        <w:ind w:left="0"/>
        <w:jc w:val="left"/>
      </w:pPr>
      <w:r>
        <w:rPr>
          <w:rFonts w:ascii="Times New Roman"/>
          <w:b/>
          <w:i w:val="false"/>
          <w:color w:val="000000"/>
        </w:rPr>
        <w:t xml:space="preserve"> Chapter 3. Procedure for medicinal product stickering</w:t>
      </w:r>
    </w:p>
    <w:bookmarkEnd w:id="46"/>
    <w:bookmarkStart w:name="z600" w:id="47"/>
    <w:p>
      <w:pPr>
        <w:spacing w:after="0"/>
        <w:ind w:left="0"/>
        <w:jc w:val="both"/>
      </w:pPr>
      <w:r>
        <w:rPr>
          <w:rFonts w:ascii="Times New Roman"/>
          <w:b w:val="false"/>
          <w:i w:val="false"/>
          <w:color w:val="000000"/>
          <w:sz w:val="28"/>
        </w:rPr>
        <w:t>
      61. Labeling on stickers shall comply with the requirements of these Rules and shall be approved during state registration of a medicinal product in the Republic of Kazakhstan.</w:t>
      </w:r>
    </w:p>
    <w:bookmarkEnd w:id="47"/>
    <w:bookmarkStart w:name="z601" w:id="48"/>
    <w:p>
      <w:pPr>
        <w:spacing w:after="0"/>
        <w:ind w:left="0"/>
        <w:jc w:val="both"/>
      </w:pPr>
      <w:r>
        <w:rPr>
          <w:rFonts w:ascii="Times New Roman"/>
          <w:b w:val="false"/>
          <w:i w:val="false"/>
          <w:color w:val="000000"/>
          <w:sz w:val="28"/>
        </w:rPr>
        <w:t>
      62. Application of stickers on the package shall be carried out by the manufacturer of the medicinal product for each unit of the package (if there is a control of the first opening only on the secondary package) in Kazakh and Russian.</w:t>
      </w:r>
    </w:p>
    <w:bookmarkEnd w:id="48"/>
    <w:bookmarkStart w:name="z602" w:id="49"/>
    <w:p>
      <w:pPr>
        <w:spacing w:after="0"/>
        <w:ind w:left="0"/>
        <w:jc w:val="both"/>
      </w:pPr>
      <w:r>
        <w:rPr>
          <w:rFonts w:ascii="Times New Roman"/>
          <w:b w:val="false"/>
          <w:i w:val="false"/>
          <w:color w:val="000000"/>
          <w:sz w:val="28"/>
        </w:rPr>
        <w:t>
      63. The sticker shall be placed on the package, leaving open the trade and/or international non-proprietary name and dosage of the medicinal product of the original label.</w:t>
      </w:r>
    </w:p>
    <w:bookmarkEnd w:id="49"/>
    <w:bookmarkStart w:name="z603" w:id="50"/>
    <w:p>
      <w:pPr>
        <w:spacing w:after="0"/>
        <w:ind w:left="0"/>
        <w:jc w:val="both"/>
      </w:pPr>
      <w:r>
        <w:rPr>
          <w:rFonts w:ascii="Times New Roman"/>
          <w:b w:val="false"/>
          <w:i w:val="false"/>
          <w:color w:val="000000"/>
          <w:sz w:val="28"/>
        </w:rPr>
        <w:t>
      64. Application of stickers on the packaging of medicinal products not registered in the territory of the Republic of Kazakhstan and imported in accordance with the Rules of Importation shall be carried out by the organization-manufacturer of the medicinal product or a subject of the pharmaceutical market that imports unregistered medicinal products.</w:t>
      </w:r>
    </w:p>
    <w:bookmarkEnd w:id="50"/>
    <w:p>
      <w:pPr>
        <w:spacing w:after="0"/>
        <w:ind w:left="0"/>
        <w:jc w:val="both"/>
      </w:pPr>
      <w:r>
        <w:rPr>
          <w:rFonts w:ascii="Times New Roman"/>
          <w:b w:val="false"/>
          <w:i w:val="false"/>
          <w:color w:val="000000"/>
          <w:sz w:val="28"/>
        </w:rPr>
        <w:t>
      Labeling on stickers of medicinal products not registered in the territory of the Republic of Kazakhstan shall be placed in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r>
        <w:br/>
      </w:r>
      <w:r>
        <w:rPr>
          <w:rFonts w:ascii="Times New Roman"/>
          <w:b w:val="false"/>
          <w:i w:val="false"/>
          <w:color w:val="000000"/>
          <w:sz w:val="28"/>
        </w:rPr>
        <w:t>
</w:t>
      </w:r>
      <w:r>
        <w:rPr>
          <w:rFonts w:ascii="Times New Roman"/>
          <w:b w:val="false"/>
          <w:i w:val="false"/>
          <w:color w:val="ff0000"/>
          <w:sz w:val="28"/>
        </w:rPr>
        <w:t>      The validity of Chapter 4 was suspended until 01.07.2024 by the order of the Minister of Healthcare РК dated 01.02.2023 № 20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traceability of medicinal products labelled with means of identification</w:t>
      </w:r>
    </w:p>
    <w:bookmarkStart w:name="z606" w:id="51"/>
    <w:p>
      <w:pPr>
        <w:spacing w:after="0"/>
        <w:ind w:left="0"/>
        <w:jc w:val="both"/>
      </w:pPr>
      <w:r>
        <w:rPr>
          <w:rFonts w:ascii="Times New Roman"/>
          <w:b w:val="false"/>
          <w:i w:val="false"/>
          <w:color w:val="000000"/>
          <w:sz w:val="28"/>
        </w:rPr>
        <w:t>
      65. Traceability of medicinal products labeled with means of identification shall be ensured by submission of information on introduction into circulation, sale and (or) transfer, as well as withdrawal from circulation of labeled medicinal products on the territory of the Republic of Kazakhstan according to the requirements of these Rules by PoMPT and entities in the sphere of circulation of medicinal products and medical devices.</w:t>
      </w:r>
    </w:p>
    <w:bookmarkEnd w:id="51"/>
    <w:bookmarkStart w:name="z607" w:id="52"/>
    <w:p>
      <w:pPr>
        <w:spacing w:after="0"/>
        <w:ind w:left="0"/>
        <w:jc w:val="left"/>
      </w:pPr>
      <w:r>
        <w:rPr>
          <w:rFonts w:ascii="Times New Roman"/>
          <w:b/>
          <w:i w:val="false"/>
          <w:color w:val="000000"/>
        </w:rPr>
        <w:t xml:space="preserve"> Section 1. Procedure of providing information in the information system of labelling and traceability when introducing medicinal products labelled with means of identification into circulation of the Republic of Kazakhstan</w:t>
      </w:r>
    </w:p>
    <w:bookmarkEnd w:id="52"/>
    <w:bookmarkStart w:name="z608" w:id="53"/>
    <w:p>
      <w:pPr>
        <w:spacing w:after="0"/>
        <w:ind w:left="0"/>
        <w:jc w:val="both"/>
      </w:pPr>
      <w:r>
        <w:rPr>
          <w:rFonts w:ascii="Times New Roman"/>
          <w:b w:val="false"/>
          <w:i w:val="false"/>
          <w:color w:val="000000"/>
          <w:sz w:val="28"/>
        </w:rPr>
        <w:t>
      66. Introduction of medicinal products labelled with means of identification into circulation in the territory of the Republic of Kazakhstan shall be:</w:t>
      </w:r>
    </w:p>
    <w:bookmarkEnd w:id="53"/>
    <w:bookmarkStart w:name="z609" w:id="54"/>
    <w:p>
      <w:pPr>
        <w:spacing w:after="0"/>
        <w:ind w:left="0"/>
        <w:jc w:val="both"/>
      </w:pPr>
      <w:r>
        <w:rPr>
          <w:rFonts w:ascii="Times New Roman"/>
          <w:b w:val="false"/>
          <w:i w:val="false"/>
          <w:color w:val="000000"/>
          <w:sz w:val="28"/>
        </w:rPr>
        <w:t>
      1) in the production of medicinal products in the territory of the Republic of Kazakhstan - primary compensated or gratuitous transfer of medicinal products from a manufacturer of medicinal products to another PoMPT for the purpose of alienation to such person or for subsequent sale, which makes them available for distribution and (or) use in accordance with the requirements of the legislation of the Republic of Kazakhstan;</w:t>
      </w:r>
    </w:p>
    <w:bookmarkEnd w:id="54"/>
    <w:bookmarkStart w:name="z610" w:id="55"/>
    <w:p>
      <w:pPr>
        <w:spacing w:after="0"/>
        <w:ind w:left="0"/>
        <w:jc w:val="both"/>
      </w:pPr>
      <w:r>
        <w:rPr>
          <w:rFonts w:ascii="Times New Roman"/>
          <w:b w:val="false"/>
          <w:i w:val="false"/>
          <w:color w:val="000000"/>
          <w:sz w:val="28"/>
        </w:rPr>
        <w:t>
      2) when importing medicinal products from the territory of states that are not member states of the Eurasian Economic Union - release by customs authorities of the Republic of Kazakhstan of medicinal products for domestic consumption based on the results of sending to IS LTG the notification on importation of goods to the Republic of Kazakhstan from the territories of states that are not members of the Eurasian Economic Union;</w:t>
      </w:r>
    </w:p>
    <w:bookmarkEnd w:id="55"/>
    <w:p>
      <w:pPr>
        <w:spacing w:after="0"/>
        <w:ind w:left="0"/>
        <w:jc w:val="both"/>
      </w:pPr>
      <w:r>
        <w:rPr>
          <w:rFonts w:ascii="Times New Roman"/>
          <w:b w:val="false"/>
          <w:i w:val="false"/>
          <w:color w:val="000000"/>
          <w:sz w:val="28"/>
        </w:rPr>
        <w:t>
      3) when importing medicinal products from the territory of the member states of the Eurasian Economic Union - acceptance of imported medicinal products at the importer's warehouse in the Republic of Kazakhstan based on the results of sending to IS LTG the information on confirmation of identification codes declared by the importer in the notification on importation of goods to the Republic of Kazakhstan from the territories of the member states of the Eurasian Economic Union.</w:t>
      </w:r>
    </w:p>
    <w:bookmarkStart w:name="z612" w:id="56"/>
    <w:p>
      <w:pPr>
        <w:spacing w:after="0"/>
        <w:ind w:left="0"/>
        <w:jc w:val="both"/>
      </w:pPr>
      <w:r>
        <w:rPr>
          <w:rFonts w:ascii="Times New Roman"/>
          <w:b w:val="false"/>
          <w:i w:val="false"/>
          <w:color w:val="000000"/>
          <w:sz w:val="28"/>
        </w:rPr>
        <w:t>
      67. PoMPT, importing medicinal products to the Republic of Kazakhstan from the territories of the Member States of the Eurasian Economic Union, before crossing the State border of the Republic of Kazakhstan shall form a notice of import of goods to the Republic of Kazakhstan from the territories of the Member States of the Eurasian Economic Union in the form according to Annex 6 to these Rules, shall sign it with EDS and shall submit to IS LTG for obtaining a registration number.</w:t>
      </w:r>
    </w:p>
    <w:bookmarkEnd w:id="56"/>
    <w:bookmarkStart w:name="z613" w:id="57"/>
    <w:p>
      <w:pPr>
        <w:spacing w:after="0"/>
        <w:ind w:left="0"/>
        <w:jc w:val="both"/>
      </w:pPr>
      <w:r>
        <w:rPr>
          <w:rFonts w:ascii="Times New Roman"/>
          <w:b w:val="false"/>
          <w:i w:val="false"/>
          <w:color w:val="000000"/>
          <w:sz w:val="28"/>
        </w:rPr>
        <w:t>
      Upon acceptance of imported medicinal products at the importer's warehouse in the Republic of Kazakhstan, PoMPT shall send to IS LTG information on confirmation of identification codes declared by it earlier in the notification on import of goods to the Republic of Kazakhstan from the territories of the Eurasian Economic Union member states.</w:t>
      </w:r>
    </w:p>
    <w:bookmarkEnd w:id="57"/>
    <w:bookmarkStart w:name="z614" w:id="58"/>
    <w:p>
      <w:pPr>
        <w:spacing w:after="0"/>
        <w:ind w:left="0"/>
        <w:jc w:val="both"/>
      </w:pPr>
      <w:r>
        <w:rPr>
          <w:rFonts w:ascii="Times New Roman"/>
          <w:b w:val="false"/>
          <w:i w:val="false"/>
          <w:color w:val="000000"/>
          <w:sz w:val="28"/>
        </w:rPr>
        <w:t>
      68. PoMPT, importing medicinal products to the Republic of Kazakhstan from the territories of states that are not members of the Eurasian Economic Union, upon acceptance of imported medicinal products to the importer's warehouse in the Republic of Kazakhstan, shall form a notification of importation of goods to the Republic of Kazakhstan from the territories of states that are not members of the Eurasian Economic Union, in the form according to Annex 7 to these Rules, shall sign it with EDS and shall submit to IS LTG for obtaining a registration number.</w:t>
      </w:r>
    </w:p>
    <w:bookmarkEnd w:id="58"/>
    <w:bookmarkStart w:name="z615" w:id="59"/>
    <w:p>
      <w:pPr>
        <w:spacing w:after="0"/>
        <w:ind w:left="0"/>
        <w:jc w:val="both"/>
      </w:pPr>
      <w:r>
        <w:rPr>
          <w:rFonts w:ascii="Times New Roman"/>
          <w:b w:val="false"/>
          <w:i w:val="false"/>
          <w:color w:val="000000"/>
          <w:sz w:val="28"/>
        </w:rPr>
        <w:t>
      69. Notification on importation of medicinal products into the Republic of Kazakhstan shall be executed in electronic form, except for the cases when PoMPT executes notification on paper when confirming information on the Operator's Internet resource about impossibility to execute notification in IS LTG due to technical errors in IS LTG according to PoMPT's application to the Operator's technical support service. The Operator shall publish information on its own Internet resource about the occurrence of technical errors in IS LTG not later than one day from the moment of their occurrence.</w:t>
      </w:r>
    </w:p>
    <w:bookmarkEnd w:id="59"/>
    <w:bookmarkStart w:name="z616" w:id="60"/>
    <w:p>
      <w:pPr>
        <w:spacing w:after="0"/>
        <w:ind w:left="0"/>
        <w:jc w:val="both"/>
      </w:pPr>
      <w:r>
        <w:rPr>
          <w:rFonts w:ascii="Times New Roman"/>
          <w:b w:val="false"/>
          <w:i w:val="false"/>
          <w:color w:val="000000"/>
          <w:sz w:val="28"/>
        </w:rPr>
        <w:t>
      After elimination of technical errors, the notice on importation of medicinal products into the Republic of Kazakhstan, previously issued on paper, shall be sent by the importer to IS LTG within 1 (one) working day from the date of publication of information on elimination of technical errors in IS LTG on the Operator's Internet resource. The Operator shall publish information on its own Internet resource about elimination of technical errors in IS LTG within 24 hours from the moment of their elimination.</w:t>
      </w:r>
    </w:p>
    <w:bookmarkEnd w:id="60"/>
    <w:bookmarkStart w:name="z617" w:id="61"/>
    <w:p>
      <w:pPr>
        <w:spacing w:after="0"/>
        <w:ind w:left="0"/>
        <w:jc w:val="left"/>
      </w:pPr>
      <w:r>
        <w:rPr>
          <w:rFonts w:ascii="Times New Roman"/>
          <w:b/>
          <w:i w:val="false"/>
          <w:color w:val="000000"/>
        </w:rPr>
        <w:t xml:space="preserve"> Section 2. Procedure for submission of information in the information system of labeling and traceability of goods in circulation of medicinal products marked with means of identification on the territory of the Republic of Kazakhstan</w:t>
      </w:r>
    </w:p>
    <w:bookmarkEnd w:id="61"/>
    <w:bookmarkStart w:name="z618" w:id="62"/>
    <w:p>
      <w:pPr>
        <w:spacing w:after="0"/>
        <w:ind w:left="0"/>
        <w:jc w:val="both"/>
      </w:pPr>
      <w:r>
        <w:rPr>
          <w:rFonts w:ascii="Times New Roman"/>
          <w:b w:val="false"/>
          <w:i w:val="false"/>
          <w:color w:val="000000"/>
          <w:sz w:val="28"/>
        </w:rPr>
        <w:t>
      70. Circulation of medicinal products in the territory of the Republic of Kazakhstan, after the date of introduction of labeling with means of identification according to the Law on regulation of trading activities shall be carried out when transferring information on their realization to IS LTG, subject to compliance with the stage of introduction of labeling and traceability.</w:t>
      </w:r>
    </w:p>
    <w:bookmarkEnd w:id="62"/>
    <w:bookmarkStart w:name="z619" w:id="63"/>
    <w:p>
      <w:pPr>
        <w:spacing w:after="0"/>
        <w:ind w:left="0"/>
        <w:jc w:val="both"/>
      </w:pPr>
      <w:r>
        <w:rPr>
          <w:rFonts w:ascii="Times New Roman"/>
          <w:b w:val="false"/>
          <w:i w:val="false"/>
          <w:color w:val="000000"/>
          <w:sz w:val="28"/>
        </w:rPr>
        <w:t>
      71. When selling and (or) transferring medicinal products labeled with identification means to another PoMPT, the sender of medicinal products forms an act of acceptance (transfer) of goods in the form according to Annex 8 to these Rules, signs it by EDS and sends it to IS LTG for obtaining a registration number, not later than on the day of sale of medicinal products.</w:t>
      </w:r>
    </w:p>
    <w:bookmarkEnd w:id="63"/>
    <w:bookmarkStart w:name="z620" w:id="64"/>
    <w:p>
      <w:pPr>
        <w:spacing w:after="0"/>
        <w:ind w:left="0"/>
        <w:jc w:val="both"/>
      </w:pPr>
      <w:r>
        <w:rPr>
          <w:rFonts w:ascii="Times New Roman"/>
          <w:b w:val="false"/>
          <w:i w:val="false"/>
          <w:color w:val="000000"/>
          <w:sz w:val="28"/>
        </w:rPr>
        <w:t>
      In case of sale and (or) transfer of medicinal products marked with means of identification by a Single Distributor within GVoFMC and (or) in the CSMI system, the act of acceptance (transfer) of medicinal products shall be formed and signed by authorized representatives of logistics companies providing services to the Single Distributor for storage and transportation of medicinal products under a civil law contract on the basis of a power of attorney issued by the Single Distributor, information about which is contained in the IS LTG.</w:t>
      </w:r>
    </w:p>
    <w:bookmarkEnd w:id="64"/>
    <w:bookmarkStart w:name="z621" w:id="65"/>
    <w:p>
      <w:pPr>
        <w:spacing w:after="0"/>
        <w:ind w:left="0"/>
        <w:jc w:val="both"/>
      </w:pPr>
      <w:r>
        <w:rPr>
          <w:rFonts w:ascii="Times New Roman"/>
          <w:b w:val="false"/>
          <w:i w:val="false"/>
          <w:color w:val="000000"/>
          <w:sz w:val="28"/>
        </w:rPr>
        <w:t>
      72. Upon the results of registration of the act of acceptance (transfer) of PoMPT medicinal products in IS LTG, the Operator shall transfer the information on this act, including information on the quantity of the transferred goods to the Electronic Invoice Information System.</w:t>
      </w:r>
    </w:p>
    <w:bookmarkEnd w:id="65"/>
    <w:bookmarkStart w:name="z622" w:id="66"/>
    <w:p>
      <w:pPr>
        <w:spacing w:after="0"/>
        <w:ind w:left="0"/>
        <w:jc w:val="both"/>
      </w:pPr>
      <w:r>
        <w:rPr>
          <w:rFonts w:ascii="Times New Roman"/>
          <w:b w:val="false"/>
          <w:i w:val="false"/>
          <w:color w:val="000000"/>
          <w:sz w:val="28"/>
        </w:rPr>
        <w:t>
      73. Acceptance of medicinal products labeled with means of identification shall be confirmed in IS LTG by an entity in the field of circulation of medicinal products and medical devices.</w:t>
      </w:r>
    </w:p>
    <w:bookmarkEnd w:id="66"/>
    <w:p>
      <w:pPr>
        <w:spacing w:after="0"/>
        <w:ind w:left="0"/>
        <w:jc w:val="both"/>
      </w:pPr>
      <w:r>
        <w:rPr>
          <w:rFonts w:ascii="Times New Roman"/>
          <w:b w:val="false"/>
          <w:i w:val="false"/>
          <w:color w:val="000000"/>
          <w:sz w:val="28"/>
        </w:rPr>
        <w:t>
      At the same time, a subject in the sphere of circulation of medicinal products and medical devices, who accepts medicinal products from another subject in the sphere of circulation of medicinal products and medical devices labeled with means of identification, shall ensure signing of the act of acceptance (transfer) of EDS goods and shall transfer information on acceptance of medicinal products to IS LTG within 1 (one) working day from the date of acceptance before performing further operations.</w:t>
      </w:r>
    </w:p>
    <w:bookmarkStart w:name="z624" w:id="67"/>
    <w:p>
      <w:pPr>
        <w:spacing w:after="0"/>
        <w:ind w:left="0"/>
        <w:jc w:val="both"/>
      </w:pPr>
      <w:r>
        <w:rPr>
          <w:rFonts w:ascii="Times New Roman"/>
          <w:b w:val="false"/>
          <w:i w:val="false"/>
          <w:color w:val="000000"/>
          <w:sz w:val="28"/>
        </w:rPr>
        <w:t>
      74. Upon receipt from subjects in the sphere of medicinal products and medical devices circulation of information on acceptance of the acceptance (transfer) act signed by EDS, the Operator shall transfer information on acceptance of goods to the Electronic Invoice Information System.</w:t>
      </w:r>
    </w:p>
    <w:bookmarkEnd w:id="67"/>
    <w:bookmarkStart w:name="z625" w:id="68"/>
    <w:p>
      <w:pPr>
        <w:spacing w:after="0"/>
        <w:ind w:left="0"/>
        <w:jc w:val="both"/>
      </w:pPr>
      <w:r>
        <w:rPr>
          <w:rFonts w:ascii="Times New Roman"/>
          <w:b w:val="false"/>
          <w:i w:val="false"/>
          <w:color w:val="000000"/>
          <w:sz w:val="28"/>
        </w:rPr>
        <w:t>
      75. If discrepancies are detected during acceptance of medicinal products, the recipient of medicinal products shall form a notice of the detected discrepancies and send it to the sender who sold and/or transferred medicinal products to make changes to the previously sent acceptance (transfer) certificate of goods. In this case, the previously sent acceptance (transfer) report shall be automatically revoked in IS LTG.</w:t>
      </w:r>
    </w:p>
    <w:bookmarkEnd w:id="68"/>
    <w:bookmarkStart w:name="z626" w:id="69"/>
    <w:p>
      <w:pPr>
        <w:spacing w:after="0"/>
        <w:ind w:left="0"/>
        <w:jc w:val="both"/>
      </w:pPr>
      <w:r>
        <w:rPr>
          <w:rFonts w:ascii="Times New Roman"/>
          <w:b w:val="false"/>
          <w:i w:val="false"/>
          <w:color w:val="000000"/>
          <w:sz w:val="28"/>
        </w:rPr>
        <w:t>
      Revocation of the acceptance (transfer) act by the sender shall be carried out within 20 (twenty) working days after the date of registration in IS LTG, but before confirmation by the recipient, without execution of a new act, except for the case provided for in part one of this paragraph.</w:t>
      </w:r>
    </w:p>
    <w:bookmarkEnd w:id="69"/>
    <w:bookmarkStart w:name="z627" w:id="70"/>
    <w:p>
      <w:pPr>
        <w:spacing w:after="0"/>
        <w:ind w:left="0"/>
        <w:jc w:val="both"/>
      </w:pPr>
      <w:r>
        <w:rPr>
          <w:rFonts w:ascii="Times New Roman"/>
          <w:b w:val="false"/>
          <w:i w:val="false"/>
          <w:color w:val="000000"/>
          <w:sz w:val="28"/>
        </w:rPr>
        <w:t>
      76. The notice of detected discrepancies shall contain the following information:</w:t>
      </w:r>
    </w:p>
    <w:bookmarkEnd w:id="70"/>
    <w:bookmarkStart w:name="z628" w:id="71"/>
    <w:p>
      <w:pPr>
        <w:spacing w:after="0"/>
        <w:ind w:left="0"/>
        <w:jc w:val="both"/>
      </w:pPr>
      <w:r>
        <w:rPr>
          <w:rFonts w:ascii="Times New Roman"/>
          <w:b w:val="false"/>
          <w:i w:val="false"/>
          <w:color w:val="000000"/>
          <w:sz w:val="28"/>
        </w:rPr>
        <w:t>
      1) IIN (BIN) of the supplier;</w:t>
      </w:r>
    </w:p>
    <w:bookmarkEnd w:id="71"/>
    <w:bookmarkStart w:name="z629" w:id="72"/>
    <w:p>
      <w:pPr>
        <w:spacing w:after="0"/>
        <w:ind w:left="0"/>
        <w:jc w:val="both"/>
      </w:pPr>
      <w:r>
        <w:rPr>
          <w:rFonts w:ascii="Times New Roman"/>
          <w:b w:val="false"/>
          <w:i w:val="false"/>
          <w:color w:val="000000"/>
          <w:sz w:val="28"/>
        </w:rPr>
        <w:t>
      2) IIN (BIN) of the recipient;</w:t>
      </w:r>
    </w:p>
    <w:bookmarkEnd w:id="72"/>
    <w:bookmarkStart w:name="z630" w:id="73"/>
    <w:p>
      <w:pPr>
        <w:spacing w:after="0"/>
        <w:ind w:left="0"/>
        <w:jc w:val="both"/>
      </w:pPr>
      <w:r>
        <w:rPr>
          <w:rFonts w:ascii="Times New Roman"/>
          <w:b w:val="false"/>
          <w:i w:val="false"/>
          <w:color w:val="000000"/>
          <w:sz w:val="28"/>
        </w:rPr>
        <w:t>
      3) list of codes of identification of accepted packages of medicinal products;</w:t>
      </w:r>
    </w:p>
    <w:bookmarkEnd w:id="73"/>
    <w:p>
      <w:pPr>
        <w:spacing w:after="0"/>
        <w:ind w:left="0"/>
        <w:jc w:val="both"/>
      </w:pPr>
      <w:r>
        <w:rPr>
          <w:rFonts w:ascii="Times New Roman"/>
          <w:b w:val="false"/>
          <w:i w:val="false"/>
          <w:color w:val="000000"/>
          <w:sz w:val="28"/>
        </w:rPr>
        <w:t>
      4) list of codes of identification of medicinal product packages, information on which is missing in the act of acceptance (transfer) of goods (if any);</w:t>
      </w:r>
    </w:p>
    <w:p>
      <w:pPr>
        <w:spacing w:after="0"/>
        <w:ind w:left="0"/>
        <w:jc w:val="both"/>
      </w:pPr>
      <w:r>
        <w:rPr>
          <w:rFonts w:ascii="Times New Roman"/>
          <w:b w:val="false"/>
          <w:i w:val="false"/>
          <w:color w:val="000000"/>
          <w:sz w:val="28"/>
        </w:rPr>
        <w:t>
      5) details of the act of acceptance (transfer) of goods.</w:t>
      </w:r>
    </w:p>
    <w:bookmarkStart w:name="z633" w:id="74"/>
    <w:p>
      <w:pPr>
        <w:spacing w:after="0"/>
        <w:ind w:left="0"/>
        <w:jc w:val="both"/>
      </w:pPr>
      <w:r>
        <w:rPr>
          <w:rFonts w:ascii="Times New Roman"/>
          <w:b w:val="false"/>
          <w:i w:val="false"/>
          <w:color w:val="000000"/>
          <w:sz w:val="28"/>
        </w:rPr>
        <w:t>
      77. The act of acceptance (transfer) of medicinal products shall be executed in electronic form, except for cases specified in paragraph 71 of the Rules.</w:t>
      </w:r>
    </w:p>
    <w:bookmarkEnd w:id="74"/>
    <w:bookmarkStart w:name="z634" w:id="75"/>
    <w:p>
      <w:pPr>
        <w:spacing w:after="0"/>
        <w:ind w:left="0"/>
        <w:jc w:val="both"/>
      </w:pPr>
      <w:r>
        <w:rPr>
          <w:rFonts w:ascii="Times New Roman"/>
          <w:b w:val="false"/>
          <w:i w:val="false"/>
          <w:color w:val="000000"/>
          <w:sz w:val="28"/>
        </w:rPr>
        <w:t>
      78. The act of acceptance (transfer) of medicinal products shall be executed on paper:</w:t>
      </w:r>
    </w:p>
    <w:bookmarkEnd w:id="75"/>
    <w:bookmarkStart w:name="z635" w:id="76"/>
    <w:p>
      <w:pPr>
        <w:spacing w:after="0"/>
        <w:ind w:left="0"/>
        <w:jc w:val="both"/>
      </w:pPr>
      <w:r>
        <w:rPr>
          <w:rFonts w:ascii="Times New Roman"/>
          <w:b w:val="false"/>
          <w:i w:val="false"/>
          <w:color w:val="000000"/>
          <w:sz w:val="28"/>
        </w:rPr>
        <w:t>
      1) due to technical failure in IS LTG, confirmed by the Operator on its Internet resource;</w:t>
      </w:r>
    </w:p>
    <w:bookmarkEnd w:id="76"/>
    <w:p>
      <w:pPr>
        <w:spacing w:after="0"/>
        <w:ind w:left="0"/>
        <w:jc w:val="both"/>
      </w:pPr>
      <w:r>
        <w:rPr>
          <w:rFonts w:ascii="Times New Roman"/>
          <w:b w:val="false"/>
          <w:i w:val="false"/>
          <w:color w:val="000000"/>
          <w:sz w:val="28"/>
        </w:rPr>
        <w:t>
      2) due to force majeure circumstances;</w:t>
      </w:r>
    </w:p>
    <w:p>
      <w:pPr>
        <w:spacing w:after="0"/>
        <w:ind w:left="0"/>
        <w:jc w:val="both"/>
      </w:pPr>
      <w:r>
        <w:rPr>
          <w:rFonts w:ascii="Times New Roman"/>
          <w:b w:val="false"/>
          <w:i w:val="false"/>
          <w:color w:val="000000"/>
          <w:sz w:val="28"/>
        </w:rPr>
        <w:t>
      3) due to absence or suspension of electric power supply, confirmed by the energy producing, energy supplying or energy transmitting organization, technical failure caused by an emergency breach.</w:t>
      </w:r>
    </w:p>
    <w:bookmarkStart w:name="z638" w:id="77"/>
    <w:p>
      <w:pPr>
        <w:spacing w:after="0"/>
        <w:ind w:left="0"/>
        <w:jc w:val="both"/>
      </w:pPr>
      <w:r>
        <w:rPr>
          <w:rFonts w:ascii="Times New Roman"/>
          <w:b w:val="false"/>
          <w:i w:val="false"/>
          <w:color w:val="000000"/>
          <w:sz w:val="28"/>
        </w:rPr>
        <w:t>
      79. The Operator shall post on its Internet resource information on impossibility to execute the act of acceptance (transfer) of medicinal products in IS LTG due to technical errors in IS LTG not later than 24 hours from the moment of occurrence of technical errors in IS LTG.</w:t>
      </w:r>
    </w:p>
    <w:bookmarkEnd w:id="77"/>
    <w:p>
      <w:pPr>
        <w:spacing w:after="0"/>
        <w:ind w:left="0"/>
        <w:jc w:val="both"/>
      </w:pPr>
      <w:r>
        <w:rPr>
          <w:rFonts w:ascii="Times New Roman"/>
          <w:b w:val="false"/>
          <w:i w:val="false"/>
          <w:color w:val="000000"/>
          <w:sz w:val="28"/>
        </w:rPr>
        <w:t>
      80. After elimination of technical errors the act of acceptance (transfer) of medicinal products executed earlier on paper shall be entered by the subject in the sphere of circulation of medicinal products and medical devices into IS LTG not later than 1 (one) working day from the date of publication by the Operator of information on elimination of technical errors in IS LTG on its own Internet resource. The Operator shall publish information on its own website on elimination of technical errors in IS LTG within 24 hours from the moment of their elimination.</w:t>
      </w:r>
    </w:p>
    <w:p>
      <w:pPr>
        <w:spacing w:after="0"/>
        <w:ind w:left="0"/>
        <w:jc w:val="both"/>
      </w:pPr>
      <w:r>
        <w:rPr>
          <w:rFonts w:ascii="Times New Roman"/>
          <w:b w:val="false"/>
          <w:i w:val="false"/>
          <w:color w:val="000000"/>
          <w:sz w:val="28"/>
        </w:rPr>
        <w:t>
      81. Change of the owner of labeling codes in IS LTG shall be performed on the basis of information confirmed by both parties from the act of acceptance (transfer) of medicinal products in IS LTG.</w:t>
      </w:r>
    </w:p>
    <w:bookmarkStart w:name="z641" w:id="78"/>
    <w:p>
      <w:pPr>
        <w:spacing w:after="0"/>
        <w:ind w:left="0"/>
        <w:jc w:val="left"/>
      </w:pPr>
      <w:r>
        <w:rPr>
          <w:rFonts w:ascii="Times New Roman"/>
          <w:b/>
          <w:i w:val="false"/>
          <w:color w:val="000000"/>
        </w:rPr>
        <w:t xml:space="preserve"> Section 3. Procedure for submission of data to the information system for labeling and traceability of goods when medicinal products marked with means of identification are withdrawn from circulation</w:t>
      </w:r>
    </w:p>
    <w:bookmarkEnd w:id="78"/>
    <w:bookmarkStart w:name="z642" w:id="79"/>
    <w:p>
      <w:pPr>
        <w:spacing w:after="0"/>
        <w:ind w:left="0"/>
        <w:jc w:val="both"/>
      </w:pPr>
      <w:r>
        <w:rPr>
          <w:rFonts w:ascii="Times New Roman"/>
          <w:b w:val="false"/>
          <w:i w:val="false"/>
          <w:color w:val="000000"/>
          <w:sz w:val="28"/>
        </w:rPr>
        <w:t>
      82. The subject in the sphere of circulation of medicinal products and medical devices, selling medicinal products in retail for cash, cashless payment and (or) without payment by the recipient, shall withdraw them from circulation by scanning and recognizing the means of identification applied to the consumer package of the medicinal product by technical means interfaced with the cash register machine registered in accordance with the order of the Minister of Finance of the Republic of Kazakhstan dated February 16, 2018 № 208 "On Some Issues of the Sale of Medicinal Products and Medical Devices" (registered in the Register of State Registration of Regulatory Legal Acts under  № 16508).</w:t>
      </w:r>
    </w:p>
    <w:bookmarkEnd w:id="79"/>
    <w:bookmarkStart w:name="z643" w:id="80"/>
    <w:p>
      <w:pPr>
        <w:spacing w:after="0"/>
        <w:ind w:left="0"/>
        <w:jc w:val="both"/>
      </w:pPr>
      <w:r>
        <w:rPr>
          <w:rFonts w:ascii="Times New Roman"/>
          <w:b w:val="false"/>
          <w:i w:val="false"/>
          <w:color w:val="000000"/>
          <w:sz w:val="28"/>
        </w:rPr>
        <w:t>
      Information on the identification code contained in the means of identification affixed to goods shall be included in the fiscal document "cash voucher" generated by a cash register and transmitted to the Fiscal Data Operator.</w:t>
      </w:r>
    </w:p>
    <w:bookmarkEnd w:id="80"/>
    <w:p>
      <w:pPr>
        <w:spacing w:after="0"/>
        <w:ind w:left="0"/>
        <w:jc w:val="both"/>
      </w:pPr>
      <w:r>
        <w:rPr>
          <w:rFonts w:ascii="Times New Roman"/>
          <w:b w:val="false"/>
          <w:i w:val="false"/>
          <w:color w:val="000000"/>
          <w:sz w:val="28"/>
        </w:rPr>
        <w:t>
      83. The fiscal data operator shall transfer information in real time to IS LTG for each realized goods unit, including the following information:</w:t>
      </w:r>
    </w:p>
    <w:bookmarkStart w:name="z645" w:id="81"/>
    <w:p>
      <w:pPr>
        <w:spacing w:after="0"/>
        <w:ind w:left="0"/>
        <w:jc w:val="both"/>
      </w:pPr>
      <w:r>
        <w:rPr>
          <w:rFonts w:ascii="Times New Roman"/>
          <w:b w:val="false"/>
          <w:i w:val="false"/>
          <w:color w:val="000000"/>
          <w:sz w:val="28"/>
        </w:rPr>
        <w:t>
      1) IIN (BIN) of the seller;</w:t>
      </w:r>
    </w:p>
    <w:bookmarkEnd w:id="81"/>
    <w:bookmarkStart w:name="z646" w:id="82"/>
    <w:p>
      <w:pPr>
        <w:spacing w:after="0"/>
        <w:ind w:left="0"/>
        <w:jc w:val="both"/>
      </w:pPr>
      <w:r>
        <w:rPr>
          <w:rFonts w:ascii="Times New Roman"/>
          <w:b w:val="false"/>
          <w:i w:val="false"/>
          <w:color w:val="000000"/>
          <w:sz w:val="28"/>
        </w:rPr>
        <w:t>
      2) registration number of the cash register machine;</w:t>
      </w:r>
    </w:p>
    <w:bookmarkEnd w:id="82"/>
    <w:bookmarkStart w:name="z647" w:id="83"/>
    <w:p>
      <w:pPr>
        <w:spacing w:after="0"/>
        <w:ind w:left="0"/>
        <w:jc w:val="both"/>
      </w:pPr>
      <w:r>
        <w:rPr>
          <w:rFonts w:ascii="Times New Roman"/>
          <w:b w:val="false"/>
          <w:i w:val="false"/>
          <w:color w:val="000000"/>
          <w:sz w:val="28"/>
        </w:rPr>
        <w:t>
      3) details of the fiscal document (check number and date);</w:t>
      </w:r>
    </w:p>
    <w:bookmarkEnd w:id="83"/>
    <w:bookmarkStart w:name="z648" w:id="84"/>
    <w:p>
      <w:pPr>
        <w:spacing w:after="0"/>
        <w:ind w:left="0"/>
        <w:jc w:val="both"/>
      </w:pPr>
      <w:r>
        <w:rPr>
          <w:rFonts w:ascii="Times New Roman"/>
          <w:b w:val="false"/>
          <w:i w:val="false"/>
          <w:color w:val="000000"/>
          <w:sz w:val="28"/>
        </w:rPr>
        <w:t>
      4) sale date and price;</w:t>
      </w:r>
    </w:p>
    <w:bookmarkEnd w:id="84"/>
    <w:bookmarkStart w:name="z649" w:id="85"/>
    <w:p>
      <w:pPr>
        <w:spacing w:after="0"/>
        <w:ind w:left="0"/>
        <w:jc w:val="both"/>
      </w:pPr>
      <w:r>
        <w:rPr>
          <w:rFonts w:ascii="Times New Roman"/>
          <w:b w:val="false"/>
          <w:i w:val="false"/>
          <w:color w:val="000000"/>
          <w:sz w:val="28"/>
        </w:rPr>
        <w:t>
      5) identification code of goods contained in the means of identification affixed to the commodity.</w:t>
      </w:r>
    </w:p>
    <w:bookmarkEnd w:id="85"/>
    <w:bookmarkStart w:name="z650" w:id="86"/>
    <w:p>
      <w:pPr>
        <w:spacing w:after="0"/>
        <w:ind w:left="0"/>
        <w:jc w:val="both"/>
      </w:pPr>
      <w:r>
        <w:rPr>
          <w:rFonts w:ascii="Times New Roman"/>
          <w:b w:val="false"/>
          <w:i w:val="false"/>
          <w:color w:val="000000"/>
          <w:sz w:val="28"/>
        </w:rPr>
        <w:t>
      84. Withdrawal of medicinal products from circulation in IS LTG shall be performed at retail sale on the basis of information specified in paragraph 83 of these Rules, received from the Fiscal Data Operator.</w:t>
      </w:r>
    </w:p>
    <w:bookmarkEnd w:id="86"/>
    <w:p>
      <w:pPr>
        <w:spacing w:after="0"/>
        <w:ind w:left="0"/>
        <w:jc w:val="both"/>
      </w:pPr>
      <w:r>
        <w:rPr>
          <w:rFonts w:ascii="Times New Roman"/>
          <w:b w:val="false"/>
          <w:i w:val="false"/>
          <w:color w:val="000000"/>
          <w:sz w:val="28"/>
        </w:rPr>
        <w:t>
      85. Subject in the field of circulation of medicinal products and medical devices not later than 3 (three) working days following the day of withdrawal of medicinal products from circulation shall submit to IS LTG a notice of withdrawal from circulation in the form according to Annex 9 to these Rules in case of withdrawal of medicinal products from circulation for the following reasons:</w:t>
      </w:r>
    </w:p>
    <w:bookmarkStart w:name="z652" w:id="87"/>
    <w:p>
      <w:pPr>
        <w:spacing w:after="0"/>
        <w:ind w:left="0"/>
        <w:jc w:val="both"/>
      </w:pPr>
      <w:r>
        <w:rPr>
          <w:rFonts w:ascii="Times New Roman"/>
          <w:b w:val="false"/>
          <w:i w:val="false"/>
          <w:color w:val="000000"/>
          <w:sz w:val="28"/>
        </w:rPr>
        <w:t>
      1) defect;</w:t>
      </w:r>
    </w:p>
    <w:bookmarkEnd w:id="87"/>
    <w:bookmarkStart w:name="z653" w:id="88"/>
    <w:p>
      <w:pPr>
        <w:spacing w:after="0"/>
        <w:ind w:left="0"/>
        <w:jc w:val="both"/>
      </w:pPr>
      <w:r>
        <w:rPr>
          <w:rFonts w:ascii="Times New Roman"/>
          <w:b w:val="false"/>
          <w:i w:val="false"/>
          <w:color w:val="000000"/>
          <w:sz w:val="28"/>
        </w:rPr>
        <w:t>
      2) loss;</w:t>
      </w:r>
    </w:p>
    <w:bookmarkEnd w:id="88"/>
    <w:bookmarkStart w:name="z654" w:id="89"/>
    <w:p>
      <w:pPr>
        <w:spacing w:after="0"/>
        <w:ind w:left="0"/>
        <w:jc w:val="both"/>
      </w:pPr>
      <w:r>
        <w:rPr>
          <w:rFonts w:ascii="Times New Roman"/>
          <w:b w:val="false"/>
          <w:i w:val="false"/>
          <w:color w:val="000000"/>
          <w:sz w:val="28"/>
        </w:rPr>
        <w:t>
      3) damage;</w:t>
      </w:r>
    </w:p>
    <w:bookmarkEnd w:id="89"/>
    <w:p>
      <w:pPr>
        <w:spacing w:after="0"/>
        <w:ind w:left="0"/>
        <w:jc w:val="both"/>
      </w:pPr>
      <w:r>
        <w:rPr>
          <w:rFonts w:ascii="Times New Roman"/>
          <w:b w:val="false"/>
          <w:i w:val="false"/>
          <w:color w:val="000000"/>
          <w:sz w:val="28"/>
        </w:rPr>
        <w:t>
      4) destruction;</w:t>
      </w:r>
    </w:p>
    <w:p>
      <w:pPr>
        <w:spacing w:after="0"/>
        <w:ind w:left="0"/>
        <w:jc w:val="both"/>
      </w:pPr>
      <w:r>
        <w:rPr>
          <w:rFonts w:ascii="Times New Roman"/>
          <w:b w:val="false"/>
          <w:i w:val="false"/>
          <w:color w:val="000000"/>
          <w:sz w:val="28"/>
        </w:rPr>
        <w:t>
      5) use for the enterprise's own needs;</w:t>
      </w:r>
    </w:p>
    <w:p>
      <w:pPr>
        <w:spacing w:after="0"/>
        <w:ind w:left="0"/>
        <w:jc w:val="both"/>
      </w:pPr>
      <w:r>
        <w:rPr>
          <w:rFonts w:ascii="Times New Roman"/>
          <w:b w:val="false"/>
          <w:i w:val="false"/>
          <w:color w:val="000000"/>
          <w:sz w:val="28"/>
        </w:rPr>
        <w:t>
      6) sampling;</w:t>
      </w:r>
    </w:p>
    <w:p>
      <w:pPr>
        <w:spacing w:after="0"/>
        <w:ind w:left="0"/>
        <w:jc w:val="both"/>
      </w:pPr>
      <w:r>
        <w:rPr>
          <w:rFonts w:ascii="Times New Roman"/>
          <w:b w:val="false"/>
          <w:i w:val="false"/>
          <w:color w:val="000000"/>
          <w:sz w:val="28"/>
        </w:rPr>
        <w:t>
      7) for medical purposes;</w:t>
      </w:r>
    </w:p>
    <w:p>
      <w:pPr>
        <w:spacing w:after="0"/>
        <w:ind w:left="0"/>
        <w:jc w:val="both"/>
      </w:pPr>
      <w:r>
        <w:rPr>
          <w:rFonts w:ascii="Times New Roman"/>
          <w:b w:val="false"/>
          <w:i w:val="false"/>
          <w:color w:val="000000"/>
          <w:sz w:val="28"/>
        </w:rPr>
        <w:t>
      8) dispensing, on a free prescription;</w:t>
      </w:r>
    </w:p>
    <w:p>
      <w:pPr>
        <w:spacing w:after="0"/>
        <w:ind w:left="0"/>
        <w:jc w:val="both"/>
      </w:pPr>
      <w:r>
        <w:rPr>
          <w:rFonts w:ascii="Times New Roman"/>
          <w:b w:val="false"/>
          <w:i w:val="false"/>
          <w:color w:val="000000"/>
          <w:sz w:val="28"/>
        </w:rPr>
        <w:t>
      9) confiscation.</w:t>
      </w:r>
    </w:p>
    <w:bookmarkStart w:name="z661" w:id="90"/>
    <w:p>
      <w:pPr>
        <w:spacing w:after="0"/>
        <w:ind w:left="0"/>
        <w:jc w:val="left"/>
      </w:pPr>
      <w:r>
        <w:rPr>
          <w:rFonts w:ascii="Times New Roman"/>
          <w:b/>
          <w:i w:val="false"/>
          <w:color w:val="000000"/>
        </w:rPr>
        <w:t xml:space="preserve"> Section 4. Procedure for submission of data to the information system for labeling and traceability of goods in case of reintroduction into circulation of medicinal products labeled with means of identification and making changes to the data contained in the information system for labeling and traceability of goods</w:t>
      </w:r>
    </w:p>
    <w:bookmarkEnd w:id="90"/>
    <w:bookmarkStart w:name="z662" w:id="91"/>
    <w:p>
      <w:pPr>
        <w:spacing w:after="0"/>
        <w:ind w:left="0"/>
        <w:jc w:val="both"/>
      </w:pPr>
      <w:r>
        <w:rPr>
          <w:rFonts w:ascii="Times New Roman"/>
          <w:b w:val="false"/>
          <w:i w:val="false"/>
          <w:color w:val="000000"/>
          <w:sz w:val="28"/>
        </w:rPr>
        <w:t>
      86. For reintroduction into circulation of medicinal products, previously withdrawn from circulation for reasons specified in paragraph 85 of these Rules, except for used medicinal products for medical care, as well as the release of medicinal products on prescriptions issued under the GVoFMC and (or) CSMI system, PoMPT shall send to the Operator a notice of reintroduction of medicinal products into circulation in the form according to Annex 10 to these Rules.</w:t>
      </w:r>
    </w:p>
    <w:bookmarkEnd w:id="91"/>
    <w:bookmarkStart w:name="z663" w:id="92"/>
    <w:p>
      <w:pPr>
        <w:spacing w:after="0"/>
        <w:ind w:left="0"/>
        <w:jc w:val="both"/>
      </w:pPr>
      <w:r>
        <w:rPr>
          <w:rFonts w:ascii="Times New Roman"/>
          <w:b w:val="false"/>
          <w:i w:val="false"/>
          <w:color w:val="000000"/>
          <w:sz w:val="28"/>
        </w:rPr>
        <w:t>
      87. The information of PoMPT shall be sent to the Operator within 3 (three) working days from the date of re-entry of medicinal products into circulation.</w:t>
      </w:r>
    </w:p>
    <w:bookmarkEnd w:id="92"/>
    <w:p>
      <w:pPr>
        <w:spacing w:after="0"/>
        <w:ind w:left="0"/>
        <w:jc w:val="both"/>
      </w:pPr>
      <w:r>
        <w:rPr>
          <w:rFonts w:ascii="Times New Roman"/>
          <w:b w:val="false"/>
          <w:i w:val="false"/>
          <w:color w:val="000000"/>
          <w:sz w:val="28"/>
        </w:rPr>
        <w:t>
      88. The Operator, upon request of the state body, provides generalized information on traceability of medicinal products within GVoFMC and CSMI within 3 (three) working days.</w:t>
      </w:r>
    </w:p>
    <w:p>
      <w:pPr>
        <w:spacing w:after="0"/>
        <w:ind w:left="0"/>
        <w:jc w:val="both"/>
      </w:pPr>
      <w:r>
        <w:rPr>
          <w:rFonts w:ascii="Times New Roman"/>
          <w:b w:val="false"/>
          <w:i w:val="false"/>
          <w:color w:val="000000"/>
          <w:sz w:val="28"/>
        </w:rPr>
        <w:t>
      89. The Operator shall ensure data transfer to the IS of the authorized body through integration with the authorized body.</w:t>
      </w:r>
    </w:p>
    <w:p>
      <w:pPr>
        <w:spacing w:after="0"/>
        <w:ind w:left="0"/>
        <w:jc w:val="both"/>
      </w:pPr>
      <w:r>
        <w:rPr>
          <w:rFonts w:ascii="Times New Roman"/>
          <w:b w:val="false"/>
          <w:i w:val="false"/>
          <w:color w:val="000000"/>
          <w:sz w:val="28"/>
        </w:rPr>
        <w:t>
      90. Operator shall provide an automated workstation in IS LTG for the authorized body and state body.</w:t>
      </w:r>
    </w:p>
    <w:p>
      <w:pPr>
        <w:spacing w:after="0"/>
        <w:ind w:left="0"/>
        <w:jc w:val="both"/>
      </w:pPr>
      <w:r>
        <w:rPr>
          <w:rFonts w:ascii="Times New Roman"/>
          <w:b w:val="false"/>
          <w:i w:val="false"/>
          <w:color w:val="000000"/>
          <w:sz w:val="28"/>
        </w:rPr>
        <w:t>
      91. Amendments to the information previously submitted to the IS LTG shall not be made during the period when the state body conducts an audit of the subject's activities in the sphere of circulation of medicinal products and medical devices.</w:t>
      </w:r>
    </w:p>
    <w:bookmarkStart w:name="z668" w:id="93"/>
    <w:p>
      <w:pPr>
        <w:spacing w:after="0"/>
        <w:ind w:left="0"/>
        <w:jc w:val="both"/>
      </w:pPr>
      <w:r>
        <w:rPr>
          <w:rFonts w:ascii="Times New Roman"/>
          <w:b w:val="false"/>
          <w:i w:val="false"/>
          <w:color w:val="000000"/>
          <w:sz w:val="28"/>
        </w:rPr>
        <w:t>
      92. The access to information, shall be provided by the Operator, in accordance with the Code of the Republic of Kazakhstan "On taxes and other obligatory payments to the budget" (Tax Code), the Law of the Republic of Kazakhstan "On personal data and their protection" and the Law of the Republic of Kazakhstan "On access to information" and within the framework of the current legislation of the Republic of Kazakhstan.</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labeling and traceability of medicinal products and labeling of medical devices</w:t>
            </w:r>
          </w:p>
        </w:tc>
      </w:tr>
    </w:tbl>
    <w:bookmarkStart w:name="z670" w:id="94"/>
    <w:p>
      <w:pPr>
        <w:spacing w:after="0"/>
        <w:ind w:left="0"/>
        <w:jc w:val="left"/>
      </w:pPr>
      <w:r>
        <w:rPr>
          <w:rFonts w:ascii="Times New Roman"/>
          <w:b/>
          <w:i w:val="false"/>
          <w:color w:val="000000"/>
        </w:rPr>
        <w:t xml:space="preserve"> List of auxiliary substances for the labeling of oral medicinal products</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auxiliary substance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Substance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content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Azo dyes: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sunny sunset yellow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azorubine (carmuazine)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punz (ponso 4R, cochineal red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diamond black BN (black shiny BN, black PN)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Peanut butter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Aspartame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Galactose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Glucose (dextrose)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Glycerol (glycerine)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g/dose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Isomalt (isomaltite)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Potassium-containing compounds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мg/dose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Polyethoxylated castor oils (macrogol glycerylricinoleate, macrogol glyceryl hydroxystearate)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Preservatives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Xylitol (xylitol)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Gingelly oil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Lactitol (Lactitol)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Lactose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Latex (natural rubber)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Maltitol (maltitol)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Mannitol (mannitol)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Sodium-containing compounds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мg/dose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Propylene glycol and its esters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95"/>
          <w:p>
            <w:pPr>
              <w:spacing w:after="20"/>
              <w:ind w:left="20"/>
              <w:jc w:val="both"/>
            </w:pPr>
            <w:r>
              <w:rPr>
                <w:rFonts w:ascii="Times New Roman"/>
                <w:b w:val="false"/>
                <w:i w:val="false"/>
                <w:color w:val="000000"/>
                <w:sz w:val="20"/>
              </w:rPr>
              <w:t>
400 mg/kg for adults</w:t>
            </w:r>
          </w:p>
          <w:bookmarkEnd w:id="95"/>
          <w:p>
            <w:pPr>
              <w:spacing w:after="20"/>
              <w:ind w:left="20"/>
              <w:jc w:val="both"/>
            </w:pPr>
            <w:r>
              <w:rPr>
                <w:rFonts w:ascii="Times New Roman"/>
                <w:b w:val="false"/>
                <w:i w:val="false"/>
                <w:color w:val="000000"/>
                <w:sz w:val="20"/>
              </w:rPr>
              <w:t>
200 mg/kg for children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Wheat starch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Invert sugar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Sucrose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Soybean oil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Sorbitol (sorbit)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Phenylalanine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Formaldehyde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Fructose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Ethanol* (ethyl alcohol)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labeling and traceability of medicinal products and labeling of medical devices</w:t>
            </w:r>
          </w:p>
        </w:tc>
      </w:tr>
    </w:tbl>
    <w:bookmarkStart w:name="z673" w:id="96"/>
    <w:p>
      <w:pPr>
        <w:spacing w:after="0"/>
        <w:ind w:left="0"/>
        <w:jc w:val="left"/>
      </w:pPr>
      <w:r>
        <w:rPr>
          <w:rFonts w:ascii="Times New Roman"/>
          <w:b/>
          <w:i w:val="false"/>
          <w:color w:val="000000"/>
        </w:rPr>
        <w:t xml:space="preserve"> Request for the receipt of labeling codes</w:t>
      </w:r>
    </w:p>
    <w:bookmarkEnd w:id="96"/>
    <w:bookmarkStart w:name="z674" w:id="97"/>
    <w:p>
      <w:pPr>
        <w:spacing w:after="0"/>
        <w:ind w:left="0"/>
        <w:jc w:val="both"/>
      </w:pPr>
      <w:r>
        <w:rPr>
          <w:rFonts w:ascii="Times New Roman"/>
          <w:b w:val="false"/>
          <w:i w:val="false"/>
          <w:color w:val="000000"/>
          <w:sz w:val="28"/>
        </w:rPr>
        <w:t>
      Information about PoMPT:</w:t>
      </w:r>
    </w:p>
    <w:bookmarkEnd w:id="97"/>
    <w:p>
      <w:pPr>
        <w:spacing w:after="0"/>
        <w:ind w:left="0"/>
        <w:jc w:val="both"/>
      </w:pPr>
      <w:r>
        <w:rPr>
          <w:rFonts w:ascii="Times New Roman"/>
          <w:b w:val="false"/>
          <w:i w:val="false"/>
          <w:color w:val="000000"/>
          <w:sz w:val="28"/>
        </w:rPr>
        <w:t>
      1. IIN or BIN or TIN ______________________</w:t>
      </w:r>
    </w:p>
    <w:p>
      <w:pPr>
        <w:spacing w:after="0"/>
        <w:ind w:left="0"/>
        <w:jc w:val="both"/>
      </w:pPr>
      <w:r>
        <w:rPr>
          <w:rFonts w:ascii="Times New Roman"/>
          <w:b w:val="false"/>
          <w:i w:val="false"/>
          <w:color w:val="000000"/>
          <w:sz w:val="28"/>
        </w:rPr>
        <w:t>
      2. General data:</w:t>
      </w:r>
    </w:p>
    <w:p>
      <w:pPr>
        <w:spacing w:after="0"/>
        <w:ind w:left="0"/>
        <w:jc w:val="both"/>
      </w:pPr>
      <w:r>
        <w:rPr>
          <w:rFonts w:ascii="Times New Roman"/>
          <w:b w:val="false"/>
          <w:i w:val="false"/>
          <w:color w:val="000000"/>
          <w:sz w:val="28"/>
        </w:rPr>
        <w:t>
      1) Method of releasing the medicinal product in circulation _________________________</w:t>
      </w:r>
    </w:p>
    <w:p>
      <w:pPr>
        <w:spacing w:after="0"/>
        <w:ind w:left="0"/>
        <w:jc w:val="both"/>
      </w:pPr>
      <w:r>
        <w:rPr>
          <w:rFonts w:ascii="Times New Roman"/>
          <w:b w:val="false"/>
          <w:i w:val="false"/>
          <w:color w:val="000000"/>
          <w:sz w:val="28"/>
        </w:rPr>
        <w:t>
      2) Country of origin______________________________________</w:t>
      </w:r>
    </w:p>
    <w:p>
      <w:pPr>
        <w:spacing w:after="0"/>
        <w:ind w:left="0"/>
        <w:jc w:val="both"/>
      </w:pPr>
      <w:r>
        <w:rPr>
          <w:rFonts w:ascii="Times New Roman"/>
          <w:b w:val="false"/>
          <w:i w:val="false"/>
          <w:color w:val="000000"/>
          <w:sz w:val="28"/>
        </w:rPr>
        <w:t>
      3. Manufacturing data _____________________________________</w:t>
      </w:r>
    </w:p>
    <w:p>
      <w:pPr>
        <w:spacing w:after="0"/>
        <w:ind w:left="0"/>
        <w:jc w:val="both"/>
      </w:pPr>
      <w:r>
        <w:rPr>
          <w:rFonts w:ascii="Times New Roman"/>
          <w:b w:val="false"/>
          <w:i w:val="false"/>
          <w:color w:val="000000"/>
          <w:sz w:val="28"/>
        </w:rPr>
        <w:t>
      4. List of products for labeling: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labeling codes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generation of individual serial numbers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Array of individual serial numbers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 type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labeling and traceability of medicinal products and labeling of medical devices</w:t>
            </w:r>
          </w:p>
        </w:tc>
      </w:tr>
    </w:tbl>
    <w:bookmarkStart w:name="z676" w:id="98"/>
    <w:p>
      <w:pPr>
        <w:spacing w:after="0"/>
        <w:ind w:left="0"/>
        <w:jc w:val="left"/>
      </w:pPr>
      <w:r>
        <w:rPr>
          <w:rFonts w:ascii="Times New Roman"/>
          <w:b/>
          <w:i w:val="false"/>
          <w:color w:val="000000"/>
        </w:rPr>
        <w:t xml:space="preserve"> Information about emission of labeling codes</w:t>
      </w:r>
    </w:p>
    <w:bookmarkEnd w:id="98"/>
    <w:bookmarkStart w:name="z677" w:id="99"/>
    <w:p>
      <w:pPr>
        <w:spacing w:after="0"/>
        <w:ind w:left="0"/>
        <w:jc w:val="both"/>
      </w:pPr>
      <w:r>
        <w:rPr>
          <w:rFonts w:ascii="Times New Roman"/>
          <w:b w:val="false"/>
          <w:i w:val="false"/>
          <w:color w:val="000000"/>
          <w:sz w:val="28"/>
        </w:rPr>
        <w:t>
      Information about PoMPT:</w:t>
      </w:r>
    </w:p>
    <w:bookmarkEnd w:id="99"/>
    <w:p>
      <w:pPr>
        <w:spacing w:after="0"/>
        <w:ind w:left="0"/>
        <w:jc w:val="both"/>
      </w:pPr>
      <w:r>
        <w:rPr>
          <w:rFonts w:ascii="Times New Roman"/>
          <w:b w:val="false"/>
          <w:i w:val="false"/>
          <w:color w:val="000000"/>
          <w:sz w:val="28"/>
        </w:rPr>
        <w:t>
      1. IIN or BIN or TIN _______________________</w:t>
      </w:r>
    </w:p>
    <w:p>
      <w:pPr>
        <w:spacing w:after="0"/>
        <w:ind w:left="0"/>
        <w:jc w:val="both"/>
      </w:pPr>
      <w:r>
        <w:rPr>
          <w:rFonts w:ascii="Times New Roman"/>
          <w:b w:val="false"/>
          <w:i w:val="false"/>
          <w:color w:val="000000"/>
          <w:sz w:val="28"/>
        </w:rPr>
        <w:t>
      2. According to order № for production site (code) ______ ________</w:t>
      </w:r>
    </w:p>
    <w:p>
      <w:pPr>
        <w:spacing w:after="0"/>
        <w:ind w:left="0"/>
        <w:jc w:val="both"/>
      </w:pPr>
      <w:r>
        <w:rPr>
          <w:rFonts w:ascii="Times New Roman"/>
          <w:b w:val="false"/>
          <w:i w:val="false"/>
          <w:color w:val="000000"/>
          <w:sz w:val="28"/>
        </w:rPr>
        <w:t>
      labeling codes are provided: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 GTIN (GTIN)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00"/>
          <w:p>
            <w:pPr>
              <w:spacing w:after="20"/>
              <w:ind w:left="20"/>
              <w:jc w:val="both"/>
            </w:pPr>
            <w:r>
              <w:rPr>
                <w:rFonts w:ascii="Times New Roman"/>
                <w:b w:val="false"/>
                <w:i w:val="false"/>
                <w:color w:val="000000"/>
                <w:sz w:val="20"/>
              </w:rPr>
              <w:t>
Array of labeling codes</w:t>
            </w:r>
          </w:p>
          <w:bookmarkEnd w:id="100"/>
          <w:p>
            <w:pPr>
              <w:spacing w:after="20"/>
              <w:ind w:left="20"/>
              <w:jc w:val="both"/>
            </w:pPr>
            <w:r>
              <w:rPr>
                <w:rFonts w:ascii="Times New Roman"/>
                <w:b w:val="false"/>
                <w:i w:val="false"/>
                <w:color w:val="000000"/>
                <w:sz w:val="20"/>
              </w:rPr>
              <w:t>
(identification code + verification 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labeling and traceability of medicinal products and labeling of medical devices</w:t>
            </w:r>
          </w:p>
        </w:tc>
      </w:tr>
    </w:tbl>
    <w:bookmarkStart w:name="z680" w:id="101"/>
    <w:p>
      <w:pPr>
        <w:spacing w:after="0"/>
        <w:ind w:left="0"/>
        <w:jc w:val="left"/>
      </w:pPr>
      <w:r>
        <w:rPr>
          <w:rFonts w:ascii="Times New Roman"/>
          <w:b/>
          <w:i w:val="false"/>
          <w:color w:val="000000"/>
        </w:rPr>
        <w:t xml:space="preserve"> Information about product identification codes (on application of means of identification)</w:t>
      </w:r>
    </w:p>
    <w:bookmarkEnd w:id="101"/>
    <w:bookmarkStart w:name="z681" w:id="102"/>
    <w:p>
      <w:pPr>
        <w:spacing w:after="0"/>
        <w:ind w:left="0"/>
        <w:jc w:val="both"/>
      </w:pPr>
      <w:r>
        <w:rPr>
          <w:rFonts w:ascii="Times New Roman"/>
          <w:b w:val="false"/>
          <w:i w:val="false"/>
          <w:color w:val="000000"/>
          <w:sz w:val="28"/>
        </w:rPr>
        <w:t>
      Information about PoMPT:</w:t>
      </w:r>
    </w:p>
    <w:bookmarkEnd w:id="102"/>
    <w:p>
      <w:pPr>
        <w:spacing w:after="0"/>
        <w:ind w:left="0"/>
        <w:jc w:val="both"/>
      </w:pPr>
      <w:r>
        <w:rPr>
          <w:rFonts w:ascii="Times New Roman"/>
          <w:b w:val="false"/>
          <w:i w:val="false"/>
          <w:color w:val="000000"/>
          <w:sz w:val="28"/>
        </w:rPr>
        <w:t>
      1. IIN or BIN or TIN _______________________</w:t>
      </w:r>
    </w:p>
    <w:p>
      <w:pPr>
        <w:spacing w:after="0"/>
        <w:ind w:left="0"/>
        <w:jc w:val="both"/>
      </w:pPr>
      <w:r>
        <w:rPr>
          <w:rFonts w:ascii="Times New Roman"/>
          <w:b w:val="false"/>
          <w:i w:val="false"/>
          <w:color w:val="000000"/>
          <w:sz w:val="28"/>
        </w:rPr>
        <w:t>
      2. General information:</w:t>
      </w:r>
    </w:p>
    <w:p>
      <w:pPr>
        <w:spacing w:after="0"/>
        <w:ind w:left="0"/>
        <w:jc w:val="both"/>
      </w:pPr>
      <w:r>
        <w:rPr>
          <w:rFonts w:ascii="Times New Roman"/>
          <w:b w:val="false"/>
          <w:i w:val="false"/>
          <w:color w:val="000000"/>
          <w:sz w:val="28"/>
        </w:rPr>
        <w:t>
      1) production series number _________________</w:t>
      </w:r>
    </w:p>
    <w:p>
      <w:pPr>
        <w:spacing w:after="0"/>
        <w:ind w:left="0"/>
        <w:jc w:val="both"/>
      </w:pPr>
      <w:r>
        <w:rPr>
          <w:rFonts w:ascii="Times New Roman"/>
          <w:b w:val="false"/>
          <w:i w:val="false"/>
          <w:color w:val="000000"/>
          <w:sz w:val="28"/>
        </w:rPr>
        <w:t>
      2) shelf life _____________</w:t>
      </w:r>
    </w:p>
    <w:p>
      <w:pPr>
        <w:spacing w:after="0"/>
        <w:ind w:left="0"/>
        <w:jc w:val="both"/>
      </w:pPr>
      <w:r>
        <w:rPr>
          <w:rFonts w:ascii="Times New Roman"/>
          <w:b w:val="false"/>
          <w:i w:val="false"/>
          <w:color w:val="000000"/>
          <w:sz w:val="28"/>
        </w:rPr>
        <w:t>
      4. List of labeling code used: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Array of labeling codes (identification code + verification 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103"/>
    <w:p>
      <w:pPr>
        <w:spacing w:after="0"/>
        <w:ind w:left="0"/>
        <w:jc w:val="both"/>
      </w:pPr>
      <w:r>
        <w:rPr>
          <w:rFonts w:ascii="Times New Roman"/>
          <w:b w:val="false"/>
          <w:i w:val="false"/>
          <w:color w:val="000000"/>
          <w:sz w:val="28"/>
        </w:rPr>
        <w:t>
      Note:</w:t>
      </w:r>
    </w:p>
    <w:bookmarkEnd w:id="103"/>
    <w:p>
      <w:pPr>
        <w:spacing w:after="0"/>
        <w:ind w:left="0"/>
        <w:jc w:val="both"/>
      </w:pPr>
      <w:r>
        <w:rPr>
          <w:rFonts w:ascii="Times New Roman"/>
          <w:b w:val="false"/>
          <w:i w:val="false"/>
          <w:color w:val="000000"/>
          <w:sz w:val="28"/>
        </w:rPr>
        <w:t>
      * the number of labeling codes do not exceed  30 000 codes.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labeling and traceability of medicinal products and labeling of medical devices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85" w:id="104"/>
    <w:p>
      <w:pPr>
        <w:spacing w:after="0"/>
        <w:ind w:left="0"/>
        <w:jc w:val="left"/>
      </w:pPr>
      <w:r>
        <w:rPr>
          <w:rFonts w:ascii="Times New Roman"/>
          <w:b/>
          <w:i w:val="false"/>
          <w:color w:val="000000"/>
        </w:rPr>
        <w:t xml:space="preserve"> Information about aggregation of packaging</w:t>
      </w:r>
    </w:p>
    <w:bookmarkEnd w:id="104"/>
    <w:bookmarkStart w:name="z686" w:id="105"/>
    <w:p>
      <w:pPr>
        <w:spacing w:after="0"/>
        <w:ind w:left="0"/>
        <w:jc w:val="both"/>
      </w:pPr>
      <w:r>
        <w:rPr>
          <w:rFonts w:ascii="Times New Roman"/>
          <w:b w:val="false"/>
          <w:i w:val="false"/>
          <w:color w:val="000000"/>
          <w:sz w:val="28"/>
        </w:rPr>
        <w:t>
      1. Information about PoMPT (General data):</w:t>
      </w:r>
    </w:p>
    <w:bookmarkEnd w:id="105"/>
    <w:p>
      <w:pPr>
        <w:spacing w:after="0"/>
        <w:ind w:left="0"/>
        <w:jc w:val="both"/>
      </w:pPr>
      <w:r>
        <w:rPr>
          <w:rFonts w:ascii="Times New Roman"/>
          <w:b w:val="false"/>
          <w:i w:val="false"/>
          <w:color w:val="000000"/>
          <w:sz w:val="28"/>
        </w:rPr>
        <w:t>
      IIN or BIN or TIN _______________________</w:t>
      </w:r>
    </w:p>
    <w:p>
      <w:pPr>
        <w:spacing w:after="0"/>
        <w:ind w:left="0"/>
        <w:jc w:val="both"/>
      </w:pPr>
      <w:r>
        <w:rPr>
          <w:rFonts w:ascii="Times New Roman"/>
          <w:b w:val="false"/>
          <w:i w:val="false"/>
          <w:color w:val="000000"/>
          <w:sz w:val="28"/>
        </w:rPr>
        <w:t>
      2. Aggregate data: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Aggregate data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Array of aggregated LC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Identification code of a unit of aggregation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Packaging capacity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amount of pieces in a unit of aggregation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labeling and traceability of medicinal products and labeling of medical devices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689" w:id="106"/>
    <w:p>
      <w:pPr>
        <w:spacing w:after="0"/>
        <w:ind w:left="0"/>
        <w:jc w:val="left"/>
      </w:pPr>
      <w:r>
        <w:rPr>
          <w:rFonts w:ascii="Times New Roman"/>
          <w:b/>
          <w:i w:val="false"/>
          <w:color w:val="000000"/>
        </w:rPr>
        <w:t xml:space="preserve"> Notification on importation of medicines to the Republic of Kazakhstan from the territories  Of Member States of the Eurasian Economic Union №___ from _______</w:t>
      </w:r>
    </w:p>
    <w:bookmarkEnd w:id="106"/>
    <w:bookmarkStart w:name="z690" w:id="107"/>
    <w:p>
      <w:pPr>
        <w:spacing w:after="0"/>
        <w:ind w:left="0"/>
        <w:jc w:val="both"/>
      </w:pPr>
      <w:r>
        <w:rPr>
          <w:rFonts w:ascii="Times New Roman"/>
          <w:b w:val="false"/>
          <w:i w:val="false"/>
          <w:color w:val="000000"/>
          <w:sz w:val="28"/>
        </w:rPr>
        <w:t>
      General information:</w:t>
      </w:r>
    </w:p>
    <w:bookmarkEnd w:id="107"/>
    <w:p>
      <w:pPr>
        <w:spacing w:after="0"/>
        <w:ind w:left="0"/>
        <w:jc w:val="both"/>
      </w:pPr>
      <w:r>
        <w:rPr>
          <w:rFonts w:ascii="Times New Roman"/>
          <w:b w:val="false"/>
          <w:i w:val="false"/>
          <w:color w:val="000000"/>
          <w:sz w:val="28"/>
        </w:rPr>
        <w:t>
      1. IIN (BIN) of recipient ____________________________________________</w:t>
      </w:r>
    </w:p>
    <w:p>
      <w:pPr>
        <w:spacing w:after="0"/>
        <w:ind w:left="0"/>
        <w:jc w:val="both"/>
      </w:pPr>
      <w:r>
        <w:rPr>
          <w:rFonts w:ascii="Times New Roman"/>
          <w:b w:val="false"/>
          <w:i w:val="false"/>
          <w:color w:val="000000"/>
          <w:sz w:val="28"/>
        </w:rPr>
        <w:t>
      2. Originator's identification number (or equivalent in the originating country)</w:t>
      </w:r>
    </w:p>
    <w:p>
      <w:pPr>
        <w:spacing w:after="0"/>
        <w:ind w:left="0"/>
        <w:jc w:val="both"/>
      </w:pPr>
      <w:r>
        <w:rPr>
          <w:rFonts w:ascii="Times New Roman"/>
          <w:b w:val="false"/>
          <w:i w:val="false"/>
          <w:color w:val="000000"/>
          <w:sz w:val="28"/>
        </w:rPr>
        <w:t>
      3. Originator's name _________________________________________</w:t>
      </w:r>
    </w:p>
    <w:p>
      <w:pPr>
        <w:spacing w:after="0"/>
        <w:ind w:left="0"/>
        <w:jc w:val="both"/>
      </w:pPr>
      <w:r>
        <w:rPr>
          <w:rFonts w:ascii="Times New Roman"/>
          <w:b w:val="false"/>
          <w:i w:val="false"/>
          <w:color w:val="000000"/>
          <w:sz w:val="28"/>
        </w:rPr>
        <w:t>
      4. Member State of the Eurasian Economic Union, from the territory of which the goods are imported __________________________________________</w:t>
      </w:r>
    </w:p>
    <w:p>
      <w:pPr>
        <w:spacing w:after="0"/>
        <w:ind w:left="0"/>
        <w:jc w:val="both"/>
      </w:pPr>
      <w:r>
        <w:rPr>
          <w:rFonts w:ascii="Times New Roman"/>
          <w:b w:val="false"/>
          <w:i w:val="false"/>
          <w:color w:val="000000"/>
          <w:sz w:val="28"/>
        </w:rPr>
        <w:t>
      5. Information about the document, confirming the conformance of goods with the requirements of the Republic of Kazakhstan (registration date and number)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Date and number of the primary document – Notifications</w:t>
      </w:r>
    </w:p>
    <w:p>
      <w:pPr>
        <w:spacing w:after="0"/>
        <w:ind w:left="0"/>
        <w:jc w:val="both"/>
      </w:pPr>
      <w:r>
        <w:rPr>
          <w:rFonts w:ascii="Times New Roman"/>
          <w:b w:val="false"/>
          <w:i w:val="false"/>
          <w:color w:val="000000"/>
          <w:sz w:val="28"/>
        </w:rPr>
        <w:t>
      on Import*_____________________________________________________________</w:t>
      </w:r>
    </w:p>
    <w:p>
      <w:pPr>
        <w:spacing w:after="0"/>
        <w:ind w:left="0"/>
        <w:jc w:val="both"/>
      </w:pPr>
      <w:r>
        <w:rPr>
          <w:rFonts w:ascii="Times New Roman"/>
          <w:b w:val="false"/>
          <w:i w:val="false"/>
          <w:color w:val="000000"/>
          <w:sz w:val="28"/>
        </w:rPr>
        <w:t>
      7. Information about medicines: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 package identification 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 w:id="108"/>
    <w:p>
      <w:pPr>
        <w:spacing w:after="0"/>
        <w:ind w:left="0"/>
        <w:jc w:val="both"/>
      </w:pPr>
      <w:r>
        <w:rPr>
          <w:rFonts w:ascii="Times New Roman"/>
          <w:b w:val="false"/>
          <w:i w:val="false"/>
          <w:color w:val="000000"/>
          <w:sz w:val="28"/>
        </w:rPr>
        <w:t>
      1. Information about results:</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 GTIN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consumer packages by product 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 w:id="109"/>
    <w:p>
      <w:pPr>
        <w:spacing w:after="0"/>
        <w:ind w:left="0"/>
        <w:jc w:val="both"/>
      </w:pPr>
      <w:r>
        <w:rPr>
          <w:rFonts w:ascii="Times New Roman"/>
          <w:b w:val="false"/>
          <w:i w:val="false"/>
          <w:color w:val="000000"/>
          <w:sz w:val="28"/>
        </w:rPr>
        <w:t>
      Document is signed with EDS ____________________</w:t>
      </w:r>
    </w:p>
    <w:bookmarkEnd w:id="109"/>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is specified when entering information on a notification previously issued on paper.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labeling and traceability of medicinal products and labeling of medical devices</w:t>
            </w:r>
          </w:p>
        </w:tc>
      </w:tr>
    </w:tbl>
    <w:bookmarkStart w:name="z694" w:id="110"/>
    <w:p>
      <w:pPr>
        <w:spacing w:after="0"/>
        <w:ind w:left="0"/>
        <w:jc w:val="left"/>
      </w:pPr>
      <w:r>
        <w:rPr>
          <w:rFonts w:ascii="Times New Roman"/>
          <w:b/>
          <w:i w:val="false"/>
          <w:color w:val="000000"/>
        </w:rPr>
        <w:t xml:space="preserve"> Notification on the import of medicines into the Republic of Kazakhstan from the territories of states that are not members of the Eurasian Economic Union №__________ from ________</w:t>
      </w:r>
    </w:p>
    <w:bookmarkEnd w:id="110"/>
    <w:bookmarkStart w:name="z695" w:id="111"/>
    <w:p>
      <w:pPr>
        <w:spacing w:after="0"/>
        <w:ind w:left="0"/>
        <w:jc w:val="both"/>
      </w:pPr>
      <w:r>
        <w:rPr>
          <w:rFonts w:ascii="Times New Roman"/>
          <w:b w:val="false"/>
          <w:i w:val="false"/>
          <w:color w:val="000000"/>
          <w:sz w:val="28"/>
        </w:rPr>
        <w:t>
      General information:</w:t>
      </w:r>
    </w:p>
    <w:bookmarkEnd w:id="111"/>
    <w:p>
      <w:pPr>
        <w:spacing w:after="0"/>
        <w:ind w:left="0"/>
        <w:jc w:val="both"/>
      </w:pPr>
      <w:r>
        <w:rPr>
          <w:rFonts w:ascii="Times New Roman"/>
          <w:b w:val="false"/>
          <w:i w:val="false"/>
          <w:color w:val="000000"/>
          <w:sz w:val="28"/>
        </w:rPr>
        <w:t>
      1. IIN (BIN) of the recipient _______________________</w:t>
      </w:r>
    </w:p>
    <w:p>
      <w:pPr>
        <w:spacing w:after="0"/>
        <w:ind w:left="0"/>
        <w:jc w:val="both"/>
      </w:pPr>
      <w:r>
        <w:rPr>
          <w:rFonts w:ascii="Times New Roman"/>
          <w:b w:val="false"/>
          <w:i w:val="false"/>
          <w:color w:val="000000"/>
          <w:sz w:val="28"/>
        </w:rPr>
        <w:t>
      2. Details of the goods declaration:</w:t>
      </w:r>
    </w:p>
    <w:p>
      <w:pPr>
        <w:spacing w:after="0"/>
        <w:ind w:left="0"/>
        <w:jc w:val="both"/>
      </w:pPr>
      <w:r>
        <w:rPr>
          <w:rFonts w:ascii="Times New Roman"/>
          <w:b w:val="false"/>
          <w:i w:val="false"/>
          <w:color w:val="000000"/>
          <w:sz w:val="28"/>
        </w:rPr>
        <w:t>
      Number and date (column "A") _______________________</w:t>
      </w:r>
    </w:p>
    <w:p>
      <w:pPr>
        <w:spacing w:after="0"/>
        <w:ind w:left="0"/>
        <w:jc w:val="both"/>
      </w:pPr>
      <w:r>
        <w:rPr>
          <w:rFonts w:ascii="Times New Roman"/>
          <w:b w:val="false"/>
          <w:i w:val="false"/>
          <w:color w:val="000000"/>
          <w:sz w:val="28"/>
        </w:rPr>
        <w:t>
      3. Decision on the goods declaration:</w:t>
      </w:r>
    </w:p>
    <w:p>
      <w:pPr>
        <w:spacing w:after="0"/>
        <w:ind w:left="0"/>
        <w:jc w:val="both"/>
      </w:pPr>
      <w:r>
        <w:rPr>
          <w:rFonts w:ascii="Times New Roman"/>
          <w:b w:val="false"/>
          <w:i w:val="false"/>
          <w:color w:val="000000"/>
          <w:sz w:val="28"/>
        </w:rPr>
        <w:t>
      date and time of adoption by the customs authority _____________</w:t>
      </w:r>
    </w:p>
    <w:p>
      <w:pPr>
        <w:spacing w:after="0"/>
        <w:ind w:left="0"/>
        <w:jc w:val="both"/>
      </w:pPr>
      <w:r>
        <w:rPr>
          <w:rFonts w:ascii="Times New Roman"/>
          <w:b w:val="false"/>
          <w:i w:val="false"/>
          <w:color w:val="000000"/>
          <w:sz w:val="28"/>
        </w:rPr>
        <w:t>
      decision code (in accordance with the classifier of decisions</w:t>
      </w:r>
    </w:p>
    <w:p>
      <w:pPr>
        <w:spacing w:after="0"/>
        <w:ind w:left="0"/>
        <w:jc w:val="both"/>
      </w:pPr>
      <w:r>
        <w:rPr>
          <w:rFonts w:ascii="Times New Roman"/>
          <w:b w:val="false"/>
          <w:i w:val="false"/>
          <w:color w:val="000000"/>
          <w:sz w:val="28"/>
        </w:rPr>
        <w:t>
      adopted by the customs authority) ____ ________</w:t>
      </w:r>
    </w:p>
    <w:p>
      <w:pPr>
        <w:spacing w:after="0"/>
        <w:ind w:left="0"/>
        <w:jc w:val="both"/>
      </w:pPr>
      <w:r>
        <w:rPr>
          <w:rFonts w:ascii="Times New Roman"/>
          <w:b w:val="false"/>
          <w:i w:val="false"/>
          <w:color w:val="000000"/>
          <w:sz w:val="28"/>
        </w:rPr>
        <w:t>
      4. Information on the document confirming the compliance of the goods with the requirements</w:t>
      </w:r>
    </w:p>
    <w:p>
      <w:pPr>
        <w:spacing w:after="0"/>
        <w:ind w:left="0"/>
        <w:jc w:val="both"/>
      </w:pPr>
      <w:r>
        <w:rPr>
          <w:rFonts w:ascii="Times New Roman"/>
          <w:b w:val="false"/>
          <w:i w:val="false"/>
          <w:color w:val="000000"/>
          <w:sz w:val="28"/>
        </w:rPr>
        <w:t>
      of the Republic of Kazakhstan (registration date and registration number) _______________</w:t>
      </w:r>
    </w:p>
    <w:p>
      <w:pPr>
        <w:spacing w:after="0"/>
        <w:ind w:left="0"/>
        <w:jc w:val="both"/>
      </w:pPr>
      <w:r>
        <w:rPr>
          <w:rFonts w:ascii="Times New Roman"/>
          <w:b w:val="false"/>
          <w:i w:val="false"/>
          <w:color w:val="000000"/>
          <w:sz w:val="28"/>
        </w:rPr>
        <w:t>
      5. Date and number of the primary document - Notification of import*____________________</w:t>
      </w:r>
    </w:p>
    <w:p>
      <w:pPr>
        <w:spacing w:after="0"/>
        <w:ind w:left="0"/>
        <w:jc w:val="both"/>
      </w:pPr>
      <w:r>
        <w:rPr>
          <w:rFonts w:ascii="Times New Roman"/>
          <w:b w:val="false"/>
          <w:i w:val="false"/>
          <w:color w:val="000000"/>
          <w:sz w:val="28"/>
        </w:rPr>
        <w:t>
      6. Information on the goods: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commodity nomenclature of foreign economic activity of the Eurasian Economic Union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number in the goods declaration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origin of medicinal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 package identification code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6" w:id="112"/>
    <w:p>
      <w:pPr>
        <w:spacing w:after="0"/>
        <w:ind w:left="0"/>
        <w:jc w:val="both"/>
      </w:pPr>
      <w:r>
        <w:rPr>
          <w:rFonts w:ascii="Times New Roman"/>
          <w:b w:val="false"/>
          <w:i w:val="false"/>
          <w:color w:val="000000"/>
          <w:sz w:val="28"/>
        </w:rPr>
        <w:t>
      Document is signed with EDS ____________________</w:t>
      </w:r>
    </w:p>
    <w:bookmarkEnd w:id="112"/>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is specified when entering information on a notification previously issued on paper.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for labeling and traceability of medicinal products and labeling of medical devices</w:t>
            </w:r>
          </w:p>
        </w:tc>
      </w:tr>
    </w:tbl>
    <w:bookmarkStart w:name="z698" w:id="113"/>
    <w:p>
      <w:pPr>
        <w:spacing w:after="0"/>
        <w:ind w:left="0"/>
        <w:jc w:val="left"/>
      </w:pPr>
      <w:r>
        <w:rPr>
          <w:rFonts w:ascii="Times New Roman"/>
          <w:b/>
          <w:i w:val="false"/>
          <w:color w:val="000000"/>
        </w:rPr>
        <w:t xml:space="preserve"> Acceptance/transfer certificate of medicinal products №____ dated ________</w:t>
      </w:r>
    </w:p>
    <w:bookmarkEnd w:id="113"/>
    <w:bookmarkStart w:name="z699" w:id="114"/>
    <w:p>
      <w:pPr>
        <w:spacing w:after="0"/>
        <w:ind w:left="0"/>
        <w:jc w:val="both"/>
      </w:pPr>
      <w:r>
        <w:rPr>
          <w:rFonts w:ascii="Times New Roman"/>
          <w:b w:val="false"/>
          <w:i w:val="false"/>
          <w:color w:val="000000"/>
          <w:sz w:val="28"/>
        </w:rPr>
        <w:t>
      General information:</w:t>
      </w:r>
    </w:p>
    <w:bookmarkEnd w:id="114"/>
    <w:p>
      <w:pPr>
        <w:spacing w:after="0"/>
        <w:ind w:left="0"/>
        <w:jc w:val="both"/>
      </w:pPr>
      <w:r>
        <w:rPr>
          <w:rFonts w:ascii="Times New Roman"/>
          <w:b w:val="false"/>
          <w:i w:val="false"/>
          <w:color w:val="000000"/>
          <w:sz w:val="28"/>
        </w:rPr>
        <w:t>
      1. IIN or BIN or TIN of the sender _______________________</w:t>
      </w:r>
    </w:p>
    <w:p>
      <w:pPr>
        <w:spacing w:after="0"/>
        <w:ind w:left="0"/>
        <w:jc w:val="both"/>
      </w:pPr>
      <w:r>
        <w:rPr>
          <w:rFonts w:ascii="Times New Roman"/>
          <w:b w:val="false"/>
          <w:i w:val="false"/>
          <w:color w:val="000000"/>
          <w:sz w:val="28"/>
        </w:rPr>
        <w:t>
      2. IIN or BIN or TIN of the recipient _______________________</w:t>
      </w:r>
    </w:p>
    <w:p>
      <w:pPr>
        <w:spacing w:after="0"/>
        <w:ind w:left="0"/>
        <w:jc w:val="both"/>
      </w:pPr>
      <w:r>
        <w:rPr>
          <w:rFonts w:ascii="Times New Roman"/>
          <w:b w:val="false"/>
          <w:i w:val="false"/>
          <w:color w:val="000000"/>
          <w:sz w:val="28"/>
        </w:rPr>
        <w:t>
      3. Date and number of the primary document – ​​Acceptance/transfer certificate* №_____from_______</w:t>
      </w:r>
    </w:p>
    <w:p>
      <w:pPr>
        <w:spacing w:after="0"/>
        <w:ind w:left="0"/>
        <w:jc w:val="both"/>
      </w:pPr>
      <w:r>
        <w:rPr>
          <w:rFonts w:ascii="Times New Roman"/>
          <w:b w:val="false"/>
          <w:i w:val="false"/>
          <w:color w:val="000000"/>
          <w:sz w:val="28"/>
        </w:rPr>
        <w:t>
      4. Information on medicines: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 package identification 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115"/>
    <w:p>
      <w:pPr>
        <w:spacing w:after="0"/>
        <w:ind w:left="0"/>
        <w:jc w:val="both"/>
      </w:pPr>
      <w:r>
        <w:rPr>
          <w:rFonts w:ascii="Times New Roman"/>
          <w:b w:val="false"/>
          <w:i w:val="false"/>
          <w:color w:val="000000"/>
          <w:sz w:val="28"/>
        </w:rPr>
        <w:t>
      5. Information about results:</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code GTIN (GTIN)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consumer packages by product 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 w:id="116"/>
    <w:p>
      <w:pPr>
        <w:spacing w:after="0"/>
        <w:ind w:left="0"/>
        <w:jc w:val="both"/>
      </w:pPr>
      <w:r>
        <w:rPr>
          <w:rFonts w:ascii="Times New Roman"/>
          <w:b w:val="false"/>
          <w:i w:val="false"/>
          <w:color w:val="000000"/>
          <w:sz w:val="28"/>
        </w:rPr>
        <w:t>
      The document is signed with EDS ___________________</w:t>
      </w:r>
    </w:p>
    <w:bookmarkEnd w:id="116"/>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xml:space="preserve">
      * is indicated when entering information on the acceptance (transfer) certificate, previously issued on paper.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for labeling and traceability of medicinal products and labeling of medical devices</w:t>
            </w:r>
          </w:p>
        </w:tc>
      </w:tr>
    </w:tbl>
    <w:bookmarkStart w:name="z703" w:id="117"/>
    <w:p>
      <w:pPr>
        <w:spacing w:after="0"/>
        <w:ind w:left="0"/>
        <w:jc w:val="left"/>
      </w:pPr>
      <w:r>
        <w:rPr>
          <w:rFonts w:ascii="Times New Roman"/>
          <w:b/>
          <w:i w:val="false"/>
          <w:color w:val="000000"/>
        </w:rPr>
        <w:t xml:space="preserve"> Notification of withdrawal of medicinal products from circulation</w:t>
      </w:r>
    </w:p>
    <w:bookmarkEnd w:id="117"/>
    <w:p>
      <w:pPr>
        <w:spacing w:after="0"/>
        <w:ind w:left="0"/>
        <w:jc w:val="both"/>
      </w:pPr>
      <w:r>
        <w:rPr>
          <w:rFonts w:ascii="Times New Roman"/>
          <w:b w:val="false"/>
          <w:i w:val="false"/>
          <w:color w:val="000000"/>
          <w:sz w:val="28"/>
        </w:rPr>
        <w:t>
      IIN or BIN or TIN _________________________________</w:t>
      </w:r>
    </w:p>
    <w:p>
      <w:pPr>
        <w:spacing w:after="0"/>
        <w:ind w:left="0"/>
        <w:jc w:val="both"/>
      </w:pPr>
      <w:r>
        <w:rPr>
          <w:rFonts w:ascii="Times New Roman"/>
          <w:b w:val="false"/>
          <w:i w:val="false"/>
          <w:color w:val="000000"/>
          <w:sz w:val="28"/>
        </w:rPr>
        <w:t>
      1. Reason for withdrawal: ____________________________________</w:t>
      </w:r>
    </w:p>
    <w:p>
      <w:pPr>
        <w:spacing w:after="0"/>
        <w:ind w:left="0"/>
        <w:jc w:val="both"/>
      </w:pPr>
      <w:r>
        <w:rPr>
          <w:rFonts w:ascii="Times New Roman"/>
          <w:b w:val="false"/>
          <w:i w:val="false"/>
          <w:color w:val="000000"/>
          <w:sz w:val="28"/>
        </w:rPr>
        <w:t>
      2. Document of title ____________№__________from _______</w:t>
      </w:r>
    </w:p>
    <w:p>
      <w:pPr>
        <w:spacing w:after="0"/>
        <w:ind w:left="0"/>
        <w:jc w:val="both"/>
      </w:pPr>
      <w:r>
        <w:rPr>
          <w:rFonts w:ascii="Times New Roman"/>
          <w:b w:val="false"/>
          <w:i w:val="false"/>
          <w:color w:val="000000"/>
          <w:sz w:val="28"/>
        </w:rPr>
        <w:t>
      3. Information about withdrawn products: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 package identification 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5" w:id="118"/>
    <w:p>
      <w:pPr>
        <w:spacing w:after="0"/>
        <w:ind w:left="0"/>
        <w:jc w:val="both"/>
      </w:pPr>
      <w:r>
        <w:rPr>
          <w:rFonts w:ascii="Times New Roman"/>
          <w:b w:val="false"/>
          <w:i w:val="false"/>
          <w:color w:val="000000"/>
          <w:sz w:val="28"/>
        </w:rPr>
        <w:t>
      The document is signed with EDS ____________________</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for labeling and traceability of medicinal products and labeling of medical devices</w:t>
            </w:r>
          </w:p>
        </w:tc>
      </w:tr>
    </w:tbl>
    <w:bookmarkStart w:name="z707" w:id="119"/>
    <w:p>
      <w:pPr>
        <w:spacing w:after="0"/>
        <w:ind w:left="0"/>
        <w:jc w:val="left"/>
      </w:pPr>
      <w:r>
        <w:rPr>
          <w:rFonts w:ascii="Times New Roman"/>
          <w:b/>
          <w:i w:val="false"/>
          <w:color w:val="000000"/>
        </w:rPr>
        <w:t xml:space="preserve"> Notification on reintroduction of medicinal products into circulation</w:t>
      </w:r>
    </w:p>
    <w:bookmarkEnd w:id="119"/>
    <w:bookmarkStart w:name="z708" w:id="120"/>
    <w:p>
      <w:pPr>
        <w:spacing w:after="0"/>
        <w:ind w:left="0"/>
        <w:jc w:val="both"/>
      </w:pPr>
      <w:r>
        <w:rPr>
          <w:rFonts w:ascii="Times New Roman"/>
          <w:b w:val="false"/>
          <w:i w:val="false"/>
          <w:color w:val="000000"/>
          <w:sz w:val="28"/>
        </w:rPr>
        <w:t>
      1. IIN or BIN or TIN _________________</w:t>
      </w:r>
    </w:p>
    <w:bookmarkEnd w:id="120"/>
    <w:p>
      <w:pPr>
        <w:spacing w:after="0"/>
        <w:ind w:left="0"/>
        <w:jc w:val="both"/>
      </w:pPr>
      <w:r>
        <w:rPr>
          <w:rFonts w:ascii="Times New Roman"/>
          <w:b w:val="false"/>
          <w:i w:val="false"/>
          <w:color w:val="000000"/>
          <w:sz w:val="28"/>
        </w:rPr>
        <w:t>
      2. Document of title ____________№__________from ________________</w:t>
      </w:r>
    </w:p>
    <w:p>
      <w:pPr>
        <w:spacing w:after="0"/>
        <w:ind w:left="0"/>
        <w:jc w:val="both"/>
      </w:pPr>
      <w:r>
        <w:rPr>
          <w:rFonts w:ascii="Times New Roman"/>
          <w:b w:val="false"/>
          <w:i w:val="false"/>
          <w:color w:val="000000"/>
          <w:sz w:val="28"/>
        </w:rPr>
        <w:t>
      3. Reason for the reintroduction into circulation ___________________</w:t>
      </w:r>
    </w:p>
    <w:p>
      <w:pPr>
        <w:spacing w:after="0"/>
        <w:ind w:left="0"/>
        <w:jc w:val="both"/>
      </w:pPr>
      <w:r>
        <w:rPr>
          <w:rFonts w:ascii="Times New Roman"/>
          <w:b w:val="false"/>
          <w:i w:val="false"/>
          <w:color w:val="000000"/>
          <w:sz w:val="28"/>
        </w:rPr>
        <w:t>
      4. Information about recovered goods in circulation: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Product identification code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9" w:id="121"/>
    <w:p>
      <w:pPr>
        <w:spacing w:after="0"/>
        <w:ind w:left="0"/>
        <w:jc w:val="both"/>
      </w:pPr>
      <w:r>
        <w:rPr>
          <w:rFonts w:ascii="Times New Roman"/>
          <w:b w:val="false"/>
          <w:i w:val="false"/>
          <w:color w:val="000000"/>
          <w:sz w:val="28"/>
        </w:rPr>
        <w:t>
      The document is signed with EDS ____________________</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January 27, 2021 </w:t>
            </w:r>
            <w:r>
              <w:br/>
            </w:r>
            <w:r>
              <w:rPr>
                <w:rFonts w:ascii="Times New Roman"/>
                <w:b w:val="false"/>
                <w:i w:val="false"/>
                <w:color w:val="000000"/>
                <w:sz w:val="20"/>
              </w:rPr>
              <w:t>№ RK ДСМ-11</w:t>
            </w:r>
          </w:p>
        </w:tc>
      </w:tr>
    </w:tbl>
    <w:bookmarkStart w:name="z227" w:id="122"/>
    <w:p>
      <w:pPr>
        <w:spacing w:after="0"/>
        <w:ind w:left="0"/>
        <w:jc w:val="left"/>
      </w:pPr>
      <w:r>
        <w:rPr>
          <w:rFonts w:ascii="Times New Roman"/>
          <w:b/>
          <w:i w:val="false"/>
          <w:color w:val="000000"/>
        </w:rPr>
        <w:t xml:space="preserve"> Rules for labeling medical devices </w:t>
      </w:r>
    </w:p>
    <w:bookmarkEnd w:id="122"/>
    <w:bookmarkStart w:name="z228" w:id="123"/>
    <w:p>
      <w:pPr>
        <w:spacing w:after="0"/>
        <w:ind w:left="0"/>
        <w:jc w:val="both"/>
      </w:pPr>
      <w:r>
        <w:rPr>
          <w:rFonts w:ascii="Times New Roman"/>
          <w:b w:val="false"/>
          <w:i w:val="false"/>
          <w:color w:val="000000"/>
          <w:sz w:val="28"/>
        </w:rPr>
        <w:t>
      1. These rules for labeling medical devices (hereinafter referred to as the Rules) have been developed in accordance with paragraph 4 of Article 242 of the Code of the Republic of Kazakhstan dated July 7, 2020 "On People’s Health and Healthcare System" (hereinafter referred to as the Code) and shall determine the procedure for labeling medical devices in the Republic of Kazakhstan.</w:t>
      </w:r>
    </w:p>
    <w:bookmarkEnd w:id="123"/>
    <w:bookmarkStart w:name="z229" w:id="124"/>
    <w:p>
      <w:pPr>
        <w:spacing w:after="0"/>
        <w:ind w:left="0"/>
        <w:jc w:val="both"/>
      </w:pPr>
      <w:r>
        <w:rPr>
          <w:rFonts w:ascii="Times New Roman"/>
          <w:b w:val="false"/>
          <w:i w:val="false"/>
          <w:color w:val="000000"/>
          <w:sz w:val="28"/>
        </w:rPr>
        <w:t>
      2. The following concepts shall be used in these Rules:</w:t>
      </w:r>
    </w:p>
    <w:bookmarkEnd w:id="124"/>
    <w:bookmarkStart w:name="z230" w:id="125"/>
    <w:p>
      <w:pPr>
        <w:spacing w:after="0"/>
        <w:ind w:left="0"/>
        <w:jc w:val="both"/>
      </w:pPr>
      <w:r>
        <w:rPr>
          <w:rFonts w:ascii="Times New Roman"/>
          <w:b w:val="false"/>
          <w:i w:val="false"/>
          <w:color w:val="000000"/>
          <w:sz w:val="28"/>
        </w:rPr>
        <w:t>
      1) the state body in the field of circulation of medicinal products and medical devices (hereinafter referred to as the state body) - the state body leading in the field of circulation of medicinal products and medical devices, control over circulation of medicinal products and medical devices;</w:t>
      </w:r>
    </w:p>
    <w:bookmarkEnd w:id="125"/>
    <w:bookmarkStart w:name="z231" w:id="126"/>
    <w:p>
      <w:pPr>
        <w:spacing w:after="0"/>
        <w:ind w:left="0"/>
        <w:jc w:val="both"/>
      </w:pPr>
      <w:r>
        <w:rPr>
          <w:rFonts w:ascii="Times New Roman"/>
          <w:b w:val="false"/>
          <w:i w:val="false"/>
          <w:color w:val="000000"/>
          <w:sz w:val="28"/>
        </w:rPr>
        <w:t>
      2) state expert organization in the field of circulation of medicinal products and medical devices (hereinafter referred to as the expert organization) - a state monopoly entity carrying out production and economic activities in the field of healthcare to ensure the safety, effectiveness and quality of medicinal products and medical devices;</w:t>
      </w:r>
    </w:p>
    <w:bookmarkEnd w:id="126"/>
    <w:bookmarkStart w:name="z232" w:id="127"/>
    <w:p>
      <w:pPr>
        <w:spacing w:after="0"/>
        <w:ind w:left="0"/>
        <w:jc w:val="both"/>
      </w:pPr>
      <w:r>
        <w:rPr>
          <w:rFonts w:ascii="Times New Roman"/>
          <w:b w:val="false"/>
          <w:i w:val="false"/>
          <w:color w:val="000000"/>
          <w:sz w:val="28"/>
        </w:rPr>
        <w:t>
      3) operational document of a medical device - a document developed by the manufacturer of a medical device for consumers, containing information about the design, principle of operation, parameters, characteristics (properties) of the medical device, its components; instructions required for correct and safe operation of the medical device (intended use, maintenance, storage and transportation); information on disposal; information about the manufacturer, supplier of the product and their warranty obligations;</w:t>
      </w:r>
    </w:p>
    <w:bookmarkEnd w:id="127"/>
    <w:bookmarkStart w:name="z233" w:id="128"/>
    <w:p>
      <w:pPr>
        <w:spacing w:after="0"/>
        <w:ind w:left="0"/>
        <w:jc w:val="both"/>
      </w:pPr>
      <w:r>
        <w:rPr>
          <w:rFonts w:ascii="Times New Roman"/>
          <w:b w:val="false"/>
          <w:i w:val="false"/>
          <w:color w:val="000000"/>
          <w:sz w:val="28"/>
        </w:rPr>
        <w:t>
      4) labeling - information applied to the packaging of a medical device.</w:t>
      </w:r>
    </w:p>
    <w:bookmarkEnd w:id="128"/>
    <w:bookmarkStart w:name="z234" w:id="129"/>
    <w:p>
      <w:pPr>
        <w:spacing w:after="0"/>
        <w:ind w:left="0"/>
        <w:jc w:val="both"/>
      </w:pPr>
      <w:r>
        <w:rPr>
          <w:rFonts w:ascii="Times New Roman"/>
          <w:b w:val="false"/>
          <w:i w:val="false"/>
          <w:color w:val="000000"/>
          <w:sz w:val="28"/>
        </w:rPr>
        <w:t>
      3. Labeling of medical devices shall be approved by the state body during the state registration of medical devices in the Republic of Kazakhstan, carried out in accordance with Article 23 of the Code.</w:t>
      </w:r>
    </w:p>
    <w:bookmarkEnd w:id="129"/>
    <w:bookmarkStart w:name="z235" w:id="130"/>
    <w:p>
      <w:pPr>
        <w:spacing w:after="0"/>
        <w:ind w:left="0"/>
        <w:jc w:val="both"/>
      </w:pPr>
      <w:r>
        <w:rPr>
          <w:rFonts w:ascii="Times New Roman"/>
          <w:b w:val="false"/>
          <w:i w:val="false"/>
          <w:color w:val="000000"/>
          <w:sz w:val="28"/>
        </w:rPr>
        <w:t>
      4. Information for the consumer (operational document of a medical device, instructions for medical use of medical devices) shall contain complete and reliable information that does not mislead them regarding the composition, properties, nature of origin, method of manufacture (production) and use, as well as other information that directly or indirectly characterize the quality and safety of medical devices.</w:t>
      </w:r>
    </w:p>
    <w:bookmarkEnd w:id="130"/>
    <w:bookmarkStart w:name="z236" w:id="131"/>
    <w:p>
      <w:pPr>
        <w:spacing w:after="0"/>
        <w:ind w:left="0"/>
        <w:jc w:val="both"/>
      </w:pPr>
      <w:r>
        <w:rPr>
          <w:rFonts w:ascii="Times New Roman"/>
          <w:b w:val="false"/>
          <w:i w:val="false"/>
          <w:color w:val="000000"/>
          <w:sz w:val="28"/>
        </w:rPr>
        <w:t>
      Information on the organization accepting claims (proposals) on the quality of medical devices in the territory of the Republic of Kazakhstan shall be indicated in the instructions for medical use of the medical device and the operational document of the medical device.</w:t>
      </w:r>
    </w:p>
    <w:bookmarkEnd w:id="131"/>
    <w:bookmarkStart w:name="z237" w:id="132"/>
    <w:p>
      <w:pPr>
        <w:spacing w:after="0"/>
        <w:ind w:left="0"/>
        <w:jc w:val="left"/>
      </w:pPr>
      <w:r>
        <w:rPr>
          <w:rFonts w:ascii="Times New Roman"/>
          <w:b/>
          <w:i w:val="false"/>
          <w:color w:val="000000"/>
        </w:rPr>
        <w:t xml:space="preserve"> Chapter 2. Procedure for labeling medical devices</w:t>
      </w:r>
    </w:p>
    <w:bookmarkEnd w:id="132"/>
    <w:bookmarkStart w:name="z238" w:id="133"/>
    <w:p>
      <w:pPr>
        <w:spacing w:after="0"/>
        <w:ind w:left="0"/>
        <w:jc w:val="both"/>
      </w:pPr>
      <w:r>
        <w:rPr>
          <w:rFonts w:ascii="Times New Roman"/>
          <w:b w:val="false"/>
          <w:i w:val="false"/>
          <w:color w:val="000000"/>
          <w:sz w:val="28"/>
        </w:rPr>
        <w:t>
      5. Labeling shall be applied by the medical device manufacturing organization directly to each medical device unit, package (container), label (mark, container), stated in a compressed form, complete enough to transfer the necessary and reliable information to the consumer.</w:t>
      </w:r>
    </w:p>
    <w:bookmarkEnd w:id="133"/>
    <w:bookmarkStart w:name="z239" w:id="134"/>
    <w:p>
      <w:pPr>
        <w:spacing w:after="0"/>
        <w:ind w:left="0"/>
        <w:jc w:val="both"/>
      </w:pPr>
      <w:r>
        <w:rPr>
          <w:rFonts w:ascii="Times New Roman"/>
          <w:b w:val="false"/>
          <w:i w:val="false"/>
          <w:color w:val="000000"/>
          <w:sz w:val="28"/>
        </w:rPr>
        <w:t>
      6. Labeling of medical devices containing information in accordance with the instructions for medical use of the medical device or the operational document of the medical device approved during state registration, in the form of text, individual graphic, color signs (symbols) and (or) pattern and their combinations, shall be applied directly to the medical device, package (container) or label (sticker), label, container.</w:t>
      </w:r>
    </w:p>
    <w:bookmarkEnd w:id="134"/>
    <w:bookmarkStart w:name="z240" w:id="135"/>
    <w:p>
      <w:pPr>
        <w:spacing w:after="0"/>
        <w:ind w:left="0"/>
        <w:jc w:val="both"/>
      </w:pPr>
      <w:r>
        <w:rPr>
          <w:rFonts w:ascii="Times New Roman"/>
          <w:b w:val="false"/>
          <w:i w:val="false"/>
          <w:color w:val="000000"/>
          <w:sz w:val="28"/>
        </w:rPr>
        <w:t>
      When applying graphic signs, the following requirements must be observed:</w:t>
      </w:r>
    </w:p>
    <w:bookmarkEnd w:id="135"/>
    <w:bookmarkStart w:name="z241" w:id="136"/>
    <w:p>
      <w:pPr>
        <w:spacing w:after="0"/>
        <w:ind w:left="0"/>
        <w:jc w:val="both"/>
      </w:pPr>
      <w:r>
        <w:rPr>
          <w:rFonts w:ascii="Times New Roman"/>
          <w:b w:val="false"/>
          <w:i w:val="false"/>
          <w:color w:val="000000"/>
          <w:sz w:val="28"/>
        </w:rPr>
        <w:t>
      signs are easily recognizable and understood, different from other signs;</w:t>
      </w:r>
    </w:p>
    <w:bookmarkEnd w:id="136"/>
    <w:bookmarkStart w:name="z242" w:id="137"/>
    <w:p>
      <w:pPr>
        <w:spacing w:after="0"/>
        <w:ind w:left="0"/>
        <w:jc w:val="both"/>
      </w:pPr>
      <w:r>
        <w:rPr>
          <w:rFonts w:ascii="Times New Roman"/>
          <w:b w:val="false"/>
          <w:i w:val="false"/>
          <w:color w:val="000000"/>
          <w:sz w:val="28"/>
        </w:rPr>
        <w:t>
      the same signs applied to a medical device have the same meaning regardless of their functions or purpose and type of application;</w:t>
      </w:r>
    </w:p>
    <w:bookmarkEnd w:id="137"/>
    <w:bookmarkStart w:name="z243" w:id="138"/>
    <w:p>
      <w:pPr>
        <w:spacing w:after="0"/>
        <w:ind w:left="0"/>
        <w:jc w:val="both"/>
      </w:pPr>
      <w:r>
        <w:rPr>
          <w:rFonts w:ascii="Times New Roman"/>
          <w:b w:val="false"/>
          <w:i w:val="false"/>
          <w:color w:val="000000"/>
          <w:sz w:val="28"/>
        </w:rPr>
        <w:t>
      symbols and designations used in labeling are deciphered in the instructions for medical use of the medical device and in the operating document of the medical device.</w:t>
      </w:r>
    </w:p>
    <w:bookmarkEnd w:id="138"/>
    <w:bookmarkStart w:name="z244" w:id="139"/>
    <w:p>
      <w:pPr>
        <w:spacing w:after="0"/>
        <w:ind w:left="0"/>
        <w:jc w:val="both"/>
      </w:pPr>
      <w:r>
        <w:rPr>
          <w:rFonts w:ascii="Times New Roman"/>
          <w:b w:val="false"/>
          <w:i w:val="false"/>
          <w:color w:val="000000"/>
          <w:sz w:val="28"/>
        </w:rPr>
        <w:t>
      7. Labeling shall be unified for each series (batch) of medical device and shall be indicated in the state and Russian languages.</w:t>
      </w:r>
    </w:p>
    <w:bookmarkEnd w:id="139"/>
    <w:bookmarkStart w:name="z245" w:id="140"/>
    <w:p>
      <w:pPr>
        <w:spacing w:after="0"/>
        <w:ind w:left="0"/>
        <w:jc w:val="both"/>
      </w:pPr>
      <w:r>
        <w:rPr>
          <w:rFonts w:ascii="Times New Roman"/>
          <w:b w:val="false"/>
          <w:i w:val="false"/>
          <w:color w:val="000000"/>
          <w:sz w:val="28"/>
        </w:rPr>
        <w:t>
      The expert organization, when conducting an examination in accordance with the procedure established by paragraph 4 of Article 23 of the Code, shall verify the authenticity of the translation or translation into Kazakh of labeling of mock-ups of packages, labels, stickers, instructions for medical use, as well as the requirements of these Rules.</w:t>
      </w:r>
    </w:p>
    <w:bookmarkEnd w:id="140"/>
    <w:bookmarkStart w:name="z246" w:id="141"/>
    <w:p>
      <w:pPr>
        <w:spacing w:after="0"/>
        <w:ind w:left="0"/>
        <w:jc w:val="both"/>
      </w:pPr>
      <w:r>
        <w:rPr>
          <w:rFonts w:ascii="Times New Roman"/>
          <w:b w:val="false"/>
          <w:i w:val="false"/>
          <w:color w:val="000000"/>
          <w:sz w:val="28"/>
        </w:rPr>
        <w:t>
      8. The labeling of the medical device shall be clearly and intelligibly executed, and shall be also distinguished or placed against a background contrasting with the color of the surface on which it is located.</w:t>
      </w:r>
    </w:p>
    <w:bookmarkEnd w:id="141"/>
    <w:bookmarkStart w:name="z247" w:id="142"/>
    <w:p>
      <w:pPr>
        <w:spacing w:after="0"/>
        <w:ind w:left="0"/>
        <w:jc w:val="both"/>
      </w:pPr>
      <w:r>
        <w:rPr>
          <w:rFonts w:ascii="Times New Roman"/>
          <w:b w:val="false"/>
          <w:i w:val="false"/>
          <w:color w:val="000000"/>
          <w:sz w:val="28"/>
        </w:rPr>
        <w:t>
      9. Labeling shall be maintained during the entire permissible period of application (operation) of the medical device, methods of application and manufacture of labels (signs), marks, containers take into account the features of the medical device and ensure the necessary image quality.</w:t>
      </w:r>
    </w:p>
    <w:bookmarkEnd w:id="142"/>
    <w:bookmarkStart w:name="z248" w:id="143"/>
    <w:p>
      <w:pPr>
        <w:spacing w:after="0"/>
        <w:ind w:left="0"/>
        <w:jc w:val="both"/>
      </w:pPr>
      <w:r>
        <w:rPr>
          <w:rFonts w:ascii="Times New Roman"/>
          <w:b w:val="false"/>
          <w:i w:val="false"/>
          <w:color w:val="000000"/>
          <w:sz w:val="28"/>
        </w:rPr>
        <w:t>
      10. Safety requirements for storage, transportation, sale, use, disposal (recycling), destruction of medical devices shall be highlighted from the rest of the information for the consumer in another font, color.</w:t>
      </w:r>
    </w:p>
    <w:bookmarkEnd w:id="143"/>
    <w:bookmarkStart w:name="z249" w:id="144"/>
    <w:p>
      <w:pPr>
        <w:spacing w:after="0"/>
        <w:ind w:left="0"/>
        <w:jc w:val="both"/>
      </w:pPr>
      <w:r>
        <w:rPr>
          <w:rFonts w:ascii="Times New Roman"/>
          <w:b w:val="false"/>
          <w:i w:val="false"/>
          <w:color w:val="000000"/>
          <w:sz w:val="28"/>
        </w:rPr>
        <w:t>
      11. If the package (container) in which the medical devices are embedded is placed in an additional package, then the external package does not interfere with the internal label (sticker) of the package for reading, or a similar label (sticker) is applied to the external package.</w:t>
      </w:r>
    </w:p>
    <w:bookmarkEnd w:id="144"/>
    <w:bookmarkStart w:name="z250" w:id="145"/>
    <w:p>
      <w:pPr>
        <w:spacing w:after="0"/>
        <w:ind w:left="0"/>
        <w:jc w:val="both"/>
      </w:pPr>
      <w:r>
        <w:rPr>
          <w:rFonts w:ascii="Times New Roman"/>
          <w:b w:val="false"/>
          <w:i w:val="false"/>
          <w:color w:val="000000"/>
          <w:sz w:val="28"/>
        </w:rPr>
        <w:t>
      If it is impossible to apply the necessary labeling text on the package (container), label (sticker), label, small-size container (the area of ​ ​ one side does not exceed 50 sm²), then the marking is placed on the group package (container).</w:t>
      </w:r>
    </w:p>
    <w:bookmarkEnd w:id="145"/>
    <w:bookmarkStart w:name="z251" w:id="146"/>
    <w:p>
      <w:pPr>
        <w:spacing w:after="0"/>
        <w:ind w:left="0"/>
        <w:jc w:val="both"/>
      </w:pPr>
      <w:r>
        <w:rPr>
          <w:rFonts w:ascii="Times New Roman"/>
          <w:b w:val="false"/>
          <w:i w:val="false"/>
          <w:color w:val="000000"/>
          <w:sz w:val="28"/>
        </w:rPr>
        <w:t>
      12. The labeling means in contact with the medical device ensure the stability of the applied information during their storage, transportation, sale, use and impact of climatic factors, without affecting the safety and quality of the medical device.</w:t>
      </w:r>
    </w:p>
    <w:bookmarkEnd w:id="146"/>
    <w:bookmarkStart w:name="z252" w:id="147"/>
    <w:p>
      <w:pPr>
        <w:spacing w:after="0"/>
        <w:ind w:left="0"/>
        <w:jc w:val="both"/>
      </w:pPr>
      <w:r>
        <w:rPr>
          <w:rFonts w:ascii="Times New Roman"/>
          <w:b w:val="false"/>
          <w:i w:val="false"/>
          <w:color w:val="000000"/>
          <w:sz w:val="28"/>
        </w:rPr>
        <w:t>
      13. The safety of the labeling used in the conditions of active exposure to the environment or in special conditions (high or low temperature, aggressive environment and other similar conditions) shall be ensured by one of the following methods or their combination:</w:t>
      </w:r>
    </w:p>
    <w:bookmarkEnd w:id="147"/>
    <w:bookmarkStart w:name="z253" w:id="148"/>
    <w:p>
      <w:pPr>
        <w:spacing w:after="0"/>
        <w:ind w:left="0"/>
        <w:jc w:val="both"/>
      </w:pPr>
      <w:r>
        <w:rPr>
          <w:rFonts w:ascii="Times New Roman"/>
          <w:b w:val="false"/>
          <w:i w:val="false"/>
          <w:color w:val="000000"/>
          <w:sz w:val="28"/>
        </w:rPr>
        <w:t>
      1) application of a material-carrier resistant to action (moisture-resistant, heat-resistant);</w:t>
      </w:r>
    </w:p>
    <w:bookmarkEnd w:id="148"/>
    <w:bookmarkStart w:name="z254" w:id="149"/>
    <w:p>
      <w:pPr>
        <w:spacing w:after="0"/>
        <w:ind w:left="0"/>
        <w:jc w:val="both"/>
      </w:pPr>
      <w:r>
        <w:rPr>
          <w:rFonts w:ascii="Times New Roman"/>
          <w:b w:val="false"/>
          <w:i w:val="false"/>
          <w:color w:val="000000"/>
          <w:sz w:val="28"/>
        </w:rPr>
        <w:t>
      2) application of the appropriate application method (extrusion, etching);</w:t>
      </w:r>
    </w:p>
    <w:bookmarkEnd w:id="149"/>
    <w:bookmarkStart w:name="z255" w:id="150"/>
    <w:p>
      <w:pPr>
        <w:spacing w:after="0"/>
        <w:ind w:left="0"/>
        <w:jc w:val="both"/>
      </w:pPr>
      <w:r>
        <w:rPr>
          <w:rFonts w:ascii="Times New Roman"/>
          <w:b w:val="false"/>
          <w:i w:val="false"/>
          <w:color w:val="000000"/>
          <w:sz w:val="28"/>
        </w:rPr>
        <w:t>
      3) application of a resistant shell (transparent film, bag, box).</w:t>
      </w:r>
    </w:p>
    <w:bookmarkEnd w:id="150"/>
    <w:bookmarkStart w:name="z256" w:id="151"/>
    <w:p>
      <w:pPr>
        <w:spacing w:after="0"/>
        <w:ind w:left="0"/>
        <w:jc w:val="both"/>
      </w:pPr>
      <w:r>
        <w:rPr>
          <w:rFonts w:ascii="Times New Roman"/>
          <w:b w:val="false"/>
          <w:i w:val="false"/>
          <w:color w:val="000000"/>
          <w:sz w:val="28"/>
        </w:rPr>
        <w:t>
      14. The labeling for consumers, applied directly to the medical device, package (container), label (sticker), label (tag), container, contains the following data:</w:t>
      </w:r>
    </w:p>
    <w:bookmarkEnd w:id="151"/>
    <w:bookmarkStart w:name="z257" w:id="152"/>
    <w:p>
      <w:pPr>
        <w:spacing w:after="0"/>
        <w:ind w:left="0"/>
        <w:jc w:val="both"/>
      </w:pPr>
      <w:r>
        <w:rPr>
          <w:rFonts w:ascii="Times New Roman"/>
          <w:b w:val="false"/>
          <w:i w:val="false"/>
          <w:color w:val="000000"/>
          <w:sz w:val="28"/>
        </w:rPr>
        <w:t>
      1) name of the medical device (if the size of the label is less than 50 cm ², it is possible to indicate the name in Latin letters or in the manufacturer's language);</w:t>
      </w:r>
    </w:p>
    <w:bookmarkEnd w:id="152"/>
    <w:bookmarkStart w:name="z258" w:id="153"/>
    <w:p>
      <w:pPr>
        <w:spacing w:after="0"/>
        <w:ind w:left="0"/>
        <w:jc w:val="both"/>
      </w:pPr>
      <w:r>
        <w:rPr>
          <w:rFonts w:ascii="Times New Roman"/>
          <w:b w:val="false"/>
          <w:i w:val="false"/>
          <w:color w:val="000000"/>
          <w:sz w:val="28"/>
        </w:rPr>
        <w:t>
      2) the name of the country-manufacturer;</w:t>
      </w:r>
    </w:p>
    <w:bookmarkEnd w:id="153"/>
    <w:bookmarkStart w:name="z259" w:id="154"/>
    <w:p>
      <w:pPr>
        <w:spacing w:after="0"/>
        <w:ind w:left="0"/>
        <w:jc w:val="both"/>
      </w:pPr>
      <w:r>
        <w:rPr>
          <w:rFonts w:ascii="Times New Roman"/>
          <w:b w:val="false"/>
          <w:i w:val="false"/>
          <w:color w:val="000000"/>
          <w:sz w:val="28"/>
        </w:rPr>
        <w:t>
      3) name and/or trademark of the manufacturer (if any);</w:t>
      </w:r>
    </w:p>
    <w:bookmarkEnd w:id="154"/>
    <w:bookmarkStart w:name="z260" w:id="155"/>
    <w:p>
      <w:pPr>
        <w:spacing w:after="0"/>
        <w:ind w:left="0"/>
        <w:jc w:val="both"/>
      </w:pPr>
      <w:r>
        <w:rPr>
          <w:rFonts w:ascii="Times New Roman"/>
          <w:b w:val="false"/>
          <w:i w:val="false"/>
          <w:color w:val="000000"/>
          <w:sz w:val="28"/>
        </w:rPr>
        <w:t>
      4) name and location (legal address) of the manufacturer and/or license holder, if the medical device is manufactured under a license;</w:t>
      </w:r>
    </w:p>
    <w:bookmarkEnd w:id="155"/>
    <w:bookmarkStart w:name="z261" w:id="156"/>
    <w:p>
      <w:pPr>
        <w:spacing w:after="0"/>
        <w:ind w:left="0"/>
        <w:jc w:val="both"/>
      </w:pPr>
      <w:r>
        <w:rPr>
          <w:rFonts w:ascii="Times New Roman"/>
          <w:b w:val="false"/>
          <w:i w:val="false"/>
          <w:color w:val="000000"/>
          <w:sz w:val="28"/>
        </w:rPr>
        <w:t>
      5) the main properties and characteristics that are specified in the metric system of measures (International System of Units): indication of mass (net, gross), basic dimensions, volume and capacity;</w:t>
      </w:r>
    </w:p>
    <w:bookmarkEnd w:id="156"/>
    <w:bookmarkStart w:name="z262" w:id="157"/>
    <w:p>
      <w:pPr>
        <w:spacing w:after="0"/>
        <w:ind w:left="0"/>
        <w:jc w:val="both"/>
      </w:pPr>
      <w:r>
        <w:rPr>
          <w:rFonts w:ascii="Times New Roman"/>
          <w:b w:val="false"/>
          <w:i w:val="false"/>
          <w:color w:val="000000"/>
          <w:sz w:val="28"/>
        </w:rPr>
        <w:t>
      6) information necessary for the user to identify a medical device: if possible, a bar code identifying medical devices placed in a place convenient for reading by scanning devices;</w:t>
      </w:r>
    </w:p>
    <w:bookmarkEnd w:id="157"/>
    <w:bookmarkStart w:name="z263" w:id="158"/>
    <w:p>
      <w:pPr>
        <w:spacing w:after="0"/>
        <w:ind w:left="0"/>
        <w:jc w:val="both"/>
      </w:pPr>
      <w:r>
        <w:rPr>
          <w:rFonts w:ascii="Times New Roman"/>
          <w:b w:val="false"/>
          <w:i w:val="false"/>
          <w:color w:val="000000"/>
          <w:sz w:val="28"/>
        </w:rPr>
        <w:t>
      7) shelf life (month, year) and/or operation up to which safe use of a medical device is allowed;</w:t>
      </w:r>
    </w:p>
    <w:bookmarkEnd w:id="158"/>
    <w:bookmarkStart w:name="z264" w:id="159"/>
    <w:p>
      <w:pPr>
        <w:spacing w:after="0"/>
        <w:ind w:left="0"/>
        <w:jc w:val="both"/>
      </w:pPr>
      <w:r>
        <w:rPr>
          <w:rFonts w:ascii="Times New Roman"/>
          <w:b w:val="false"/>
          <w:i w:val="false"/>
          <w:color w:val="000000"/>
          <w:sz w:val="28"/>
        </w:rPr>
        <w:t>
      8) the year of manufacture of the active medical device (in accordance with the state standards of the Republic of Kazakhstan). The production year is indicated together with the batch number or serial number;</w:t>
      </w:r>
    </w:p>
    <w:bookmarkEnd w:id="159"/>
    <w:bookmarkStart w:name="z265" w:id="160"/>
    <w:p>
      <w:pPr>
        <w:spacing w:after="0"/>
        <w:ind w:left="0"/>
        <w:jc w:val="both"/>
      </w:pPr>
      <w:r>
        <w:rPr>
          <w:rFonts w:ascii="Times New Roman"/>
          <w:b w:val="false"/>
          <w:i w:val="false"/>
          <w:color w:val="000000"/>
          <w:sz w:val="28"/>
        </w:rPr>
        <w:t>
      9) special conditions for storage and (or) use (operation): for example, indication of temperature and light modes;</w:t>
      </w:r>
    </w:p>
    <w:bookmarkEnd w:id="160"/>
    <w:bookmarkStart w:name="z266" w:id="161"/>
    <w:p>
      <w:pPr>
        <w:spacing w:after="0"/>
        <w:ind w:left="0"/>
        <w:jc w:val="both"/>
      </w:pPr>
      <w:r>
        <w:rPr>
          <w:rFonts w:ascii="Times New Roman"/>
          <w:b w:val="false"/>
          <w:i w:val="false"/>
          <w:color w:val="000000"/>
          <w:sz w:val="28"/>
        </w:rPr>
        <w:t>
      10) indication of sterility (for sterile medical devices);</w:t>
      </w:r>
    </w:p>
    <w:bookmarkEnd w:id="161"/>
    <w:bookmarkStart w:name="z267" w:id="162"/>
    <w:p>
      <w:pPr>
        <w:spacing w:after="0"/>
        <w:ind w:left="0"/>
        <w:jc w:val="both"/>
      </w:pPr>
      <w:r>
        <w:rPr>
          <w:rFonts w:ascii="Times New Roman"/>
          <w:b w:val="false"/>
          <w:i w:val="false"/>
          <w:color w:val="000000"/>
          <w:sz w:val="28"/>
        </w:rPr>
        <w:t>
      11) batch number (batch) and/or batch code, and/or symbol;</w:t>
      </w:r>
    </w:p>
    <w:bookmarkEnd w:id="162"/>
    <w:bookmarkStart w:name="z268" w:id="163"/>
    <w:p>
      <w:pPr>
        <w:spacing w:after="0"/>
        <w:ind w:left="0"/>
        <w:jc w:val="both"/>
      </w:pPr>
      <w:r>
        <w:rPr>
          <w:rFonts w:ascii="Times New Roman"/>
          <w:b w:val="false"/>
          <w:i w:val="false"/>
          <w:color w:val="000000"/>
          <w:sz w:val="28"/>
        </w:rPr>
        <w:t>
      12) information that the medical device is intended for disposable use, in the form of an inscription: "For disposable use";</w:t>
      </w:r>
    </w:p>
    <w:bookmarkEnd w:id="163"/>
    <w:bookmarkStart w:name="z269" w:id="164"/>
    <w:p>
      <w:pPr>
        <w:spacing w:after="0"/>
        <w:ind w:left="0"/>
        <w:jc w:val="both"/>
      </w:pPr>
      <w:r>
        <w:rPr>
          <w:rFonts w:ascii="Times New Roman"/>
          <w:b w:val="false"/>
          <w:i w:val="false"/>
          <w:color w:val="000000"/>
          <w:sz w:val="28"/>
        </w:rPr>
        <w:t>
      13) on a medical device made to order, the inscription: "Made to order";</w:t>
      </w:r>
    </w:p>
    <w:bookmarkEnd w:id="164"/>
    <w:bookmarkStart w:name="z270" w:id="165"/>
    <w:p>
      <w:pPr>
        <w:spacing w:after="0"/>
        <w:ind w:left="0"/>
        <w:jc w:val="both"/>
      </w:pPr>
      <w:r>
        <w:rPr>
          <w:rFonts w:ascii="Times New Roman"/>
          <w:b w:val="false"/>
          <w:i w:val="false"/>
          <w:color w:val="000000"/>
          <w:sz w:val="28"/>
        </w:rPr>
        <w:t>
      14) on a medical device intended for clinical studies, indication ("Only for clinical research");</w:t>
      </w:r>
    </w:p>
    <w:bookmarkEnd w:id="165"/>
    <w:bookmarkStart w:name="z271" w:id="166"/>
    <w:p>
      <w:pPr>
        <w:spacing w:after="0"/>
        <w:ind w:left="0"/>
        <w:jc w:val="both"/>
      </w:pPr>
      <w:r>
        <w:rPr>
          <w:rFonts w:ascii="Times New Roman"/>
          <w:b w:val="false"/>
          <w:i w:val="false"/>
          <w:color w:val="000000"/>
          <w:sz w:val="28"/>
        </w:rPr>
        <w:t>
      15) precautions to be taken during storage, transportation, sale, operation, use;</w:t>
      </w:r>
    </w:p>
    <w:bookmarkEnd w:id="166"/>
    <w:bookmarkStart w:name="z272" w:id="167"/>
    <w:p>
      <w:pPr>
        <w:spacing w:after="0"/>
        <w:ind w:left="0"/>
        <w:jc w:val="both"/>
      </w:pPr>
      <w:r>
        <w:rPr>
          <w:rFonts w:ascii="Times New Roman"/>
          <w:b w:val="false"/>
          <w:i w:val="false"/>
          <w:color w:val="000000"/>
          <w:sz w:val="28"/>
        </w:rPr>
        <w:t>
      16) trademark (if any).</w:t>
      </w:r>
    </w:p>
    <w:bookmarkEnd w:id="167"/>
    <w:bookmarkStart w:name="z273" w:id="168"/>
    <w:p>
      <w:pPr>
        <w:spacing w:after="0"/>
        <w:ind w:left="0"/>
        <w:jc w:val="both"/>
      </w:pPr>
      <w:r>
        <w:rPr>
          <w:rFonts w:ascii="Times New Roman"/>
          <w:b w:val="false"/>
          <w:i w:val="false"/>
          <w:color w:val="000000"/>
          <w:sz w:val="28"/>
        </w:rPr>
        <w:t>
      15. The labeling of medical devices shall not contradict or distort the information contained in the registration dossier documents and is not advertising in nature.</w:t>
      </w:r>
    </w:p>
    <w:bookmarkEnd w:id="168"/>
    <w:bookmarkStart w:name="z274" w:id="169"/>
    <w:p>
      <w:pPr>
        <w:spacing w:after="0"/>
        <w:ind w:left="0"/>
        <w:jc w:val="both"/>
      </w:pPr>
      <w:r>
        <w:rPr>
          <w:rFonts w:ascii="Times New Roman"/>
          <w:b w:val="false"/>
          <w:i w:val="false"/>
          <w:color w:val="000000"/>
          <w:sz w:val="28"/>
        </w:rPr>
        <w:t>
      It is allowed to apply the following on the medical device packaging:</w:t>
      </w:r>
    </w:p>
    <w:bookmarkEnd w:id="169"/>
    <w:bookmarkStart w:name="z275" w:id="170"/>
    <w:p>
      <w:pPr>
        <w:spacing w:after="0"/>
        <w:ind w:left="0"/>
        <w:jc w:val="both"/>
      </w:pPr>
      <w:r>
        <w:rPr>
          <w:rFonts w:ascii="Times New Roman"/>
          <w:b w:val="false"/>
          <w:i w:val="false"/>
          <w:color w:val="000000"/>
          <w:sz w:val="28"/>
        </w:rPr>
        <w:t>
      1) holographic and protective signs, duplicate the labeling text using Braille (for persons with visual disabilities), shall place symbols or pictograms that help explain the information to the consumer;</w:t>
      </w:r>
    </w:p>
    <w:bookmarkEnd w:id="170"/>
    <w:bookmarkStart w:name="z276" w:id="171"/>
    <w:p>
      <w:pPr>
        <w:spacing w:after="0"/>
        <w:ind w:left="0"/>
        <w:jc w:val="both"/>
      </w:pPr>
      <w:r>
        <w:rPr>
          <w:rFonts w:ascii="Times New Roman"/>
          <w:b w:val="false"/>
          <w:i w:val="false"/>
          <w:color w:val="000000"/>
          <w:sz w:val="28"/>
        </w:rPr>
        <w:t>
      2) in addition, the labeling text in other languages, provided that the information is fully identical.</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