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71ed" w14:textId="86f7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removal and preservation of visual organs from cadavers for transplantation in pathologic anatomy and forensic medical examination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DSM-307/2020. Registered with the Ministry of Justice of the Republic of Kazakhstan on December 22, 2020 No. 21850.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4 of Article 212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27.10.2022 №KR HCM-120 (shall be enforced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Approve the rules for removal and preservation of visual organs from cadavers for transplantation in pathologic anatomy and forensic medical examination organizations in accordance with the appendix to this order.</w:t>
      </w:r>
    </w:p>
    <w:bookmarkEnd w:id="1"/>
    <w:bookmarkStart w:name="z3" w:id="2"/>
    <w:p>
      <w:pPr>
        <w:spacing w:after="0"/>
        <w:ind w:left="0"/>
        <w:jc w:val="both"/>
      </w:pPr>
      <w:r>
        <w:rPr>
          <w:rFonts w:ascii="Times New Roman"/>
          <w:b w:val="false"/>
          <w:i w:val="false"/>
          <w:color w:val="000000"/>
          <w:sz w:val="28"/>
        </w:rPr>
        <w:t>
      2. The Department for organization of medical aid of the Ministry of Healthcare of the Republic of Kazakhstan,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provide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Healthcare of the Republic of Kazakhstan on execution of the actions provided for in subparagraphs 1) and 2)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assigned to the supervising Vice 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Justice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Order №ҚR DSM-307/2020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10" w:id="8"/>
    <w:p>
      <w:pPr>
        <w:spacing w:after="0"/>
        <w:ind w:left="0"/>
        <w:jc w:val="left"/>
      </w:pPr>
      <w:r>
        <w:rPr>
          <w:rFonts w:ascii="Times New Roman"/>
          <w:b/>
          <w:i w:val="false"/>
          <w:color w:val="000000"/>
        </w:rPr>
        <w:t xml:space="preserve"> Rules for removal and preservation of visual organs from cadavers for transplantation in in pathologic anatomy and forensic medical examination organizations </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xml:space="preserve">
      1. These rules for removal and preservation of visual organs from cadavers for transplantation in pathologic anatomy and forensic medical examination organizations (hereinafter -the Rules) have been developed in accordance with paragraph 4 of Article 212 of the Code of the Republic of Kazakhstan dated July 7, 2020 On Public Health and Health Care System and define the procedure for the removal and preservation of visual organs from cadavers for transplantation in pathologic anatomy and forensic medical examination organizations </w:t>
      </w:r>
    </w:p>
    <w:bookmarkEnd w:id="10"/>
    <w:bookmarkStart w:name="z26" w:id="11"/>
    <w:p>
      <w:pPr>
        <w:spacing w:after="0"/>
        <w:ind w:left="0"/>
        <w:jc w:val="both"/>
      </w:pPr>
      <w:r>
        <w:rPr>
          <w:rFonts w:ascii="Times New Roman"/>
          <w:b w:val="false"/>
          <w:i w:val="false"/>
          <w:color w:val="000000"/>
          <w:sz w:val="28"/>
        </w:rPr>
        <w:t>
      2. These Rules shall use the following terms and definitions:</w:t>
      </w:r>
    </w:p>
    <w:bookmarkEnd w:id="11"/>
    <w:p>
      <w:pPr>
        <w:spacing w:after="0"/>
        <w:ind w:left="0"/>
        <w:jc w:val="both"/>
      </w:pPr>
      <w:r>
        <w:rPr>
          <w:rFonts w:ascii="Times New Roman"/>
          <w:b w:val="false"/>
          <w:i w:val="false"/>
          <w:color w:val="000000"/>
          <w:sz w:val="28"/>
        </w:rPr>
        <w:t>
      1) an organ – a part of the body performing a specific function;</w:t>
      </w:r>
    </w:p>
    <w:p>
      <w:pPr>
        <w:spacing w:after="0"/>
        <w:ind w:left="0"/>
        <w:jc w:val="both"/>
      </w:pPr>
      <w:r>
        <w:rPr>
          <w:rFonts w:ascii="Times New Roman"/>
          <w:b w:val="false"/>
          <w:i w:val="false"/>
          <w:color w:val="000000"/>
          <w:sz w:val="28"/>
        </w:rPr>
        <w:t xml:space="preserve">
      2) a register of citizens who have expressed the right to posthumous donation of organs (parts of an organ) and (or) tissues (parts of tissue) (hereinafter - the Register) - a database of adults and capable persons who have voluntarily expressed a desire to exercise their right to lifetime refusal or consent to posthumous donation of organs (parts of an organ) and (or) tissues (parts of tissue) for the purpose of transplantation, created as a module in the state information system “Register of the Attached Population”; </w:t>
      </w:r>
    </w:p>
    <w:p>
      <w:pPr>
        <w:spacing w:after="0"/>
        <w:ind w:left="0"/>
        <w:jc w:val="both"/>
      </w:pPr>
      <w:r>
        <w:rPr>
          <w:rFonts w:ascii="Times New Roman"/>
          <w:b w:val="false"/>
          <w:i w:val="false"/>
          <w:color w:val="000000"/>
          <w:sz w:val="28"/>
        </w:rPr>
        <w:t>
      3) an authorized body in the field of healthcare (hereinafter - the authorized body) - the central executive body carrying out leadership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medical services (assistance);</w:t>
      </w:r>
    </w:p>
    <w:p>
      <w:pPr>
        <w:spacing w:after="0"/>
        <w:ind w:left="0"/>
        <w:jc w:val="both"/>
      </w:pPr>
      <w:r>
        <w:rPr>
          <w:rFonts w:ascii="Times New Roman"/>
          <w:b w:val="false"/>
          <w:i w:val="false"/>
          <w:color w:val="000000"/>
          <w:sz w:val="28"/>
        </w:rPr>
        <w:t xml:space="preserve">
      4) a potential posthumous donor of organs (parts of an organ) and (or) tissues (parts of tissue) of vision (hereinafter - the potential donor) - the corpse of a person aged eighteen years or older, with biological death confirmed no later than 48 hours, located in state organizations carrying out the activities of pathological anatomy and forensic medical examination, having licenses to carry out medical activities to provide organ (part of an organ) and (or) tissue (part of tissue) transplantation services according to the profile of medical activity; </w:t>
      </w:r>
    </w:p>
    <w:p>
      <w:pPr>
        <w:spacing w:after="0"/>
        <w:ind w:left="0"/>
        <w:jc w:val="both"/>
      </w:pPr>
      <w:r>
        <w:rPr>
          <w:rFonts w:ascii="Times New Roman"/>
          <w:b w:val="false"/>
          <w:i w:val="false"/>
          <w:color w:val="000000"/>
          <w:sz w:val="28"/>
        </w:rPr>
        <w:t>
      5) procurement of organs (parts of an organ) and (or) tissues (parts of tissue) of vision - an operational measure for the mobilization of organs (parts of an organ) and (or) tissues (parts of tissue) of vision for the purpose of subsequent preservation;</w:t>
      </w:r>
    </w:p>
    <w:p>
      <w:pPr>
        <w:spacing w:after="0"/>
        <w:ind w:left="0"/>
        <w:jc w:val="both"/>
      </w:pPr>
      <w:r>
        <w:rPr>
          <w:rFonts w:ascii="Times New Roman"/>
          <w:b w:val="false"/>
          <w:i w:val="false"/>
          <w:color w:val="000000"/>
          <w:sz w:val="28"/>
        </w:rPr>
        <w:t>
      6) harvesting of organs (parts of an organ) and (or) tissues (parts of tissue) of vision - removal of organs (parts of an organ) and (or) tissues (parts of tissue) of vision from corpses for the purpose of transplantation;</w:t>
      </w:r>
    </w:p>
    <w:p>
      <w:pPr>
        <w:spacing w:after="0"/>
        <w:ind w:left="0"/>
        <w:jc w:val="both"/>
      </w:pPr>
      <w:r>
        <w:rPr>
          <w:rFonts w:ascii="Times New Roman"/>
          <w:b w:val="false"/>
          <w:i w:val="false"/>
          <w:color w:val="000000"/>
          <w:sz w:val="28"/>
        </w:rPr>
        <w:t xml:space="preserve">
      7) conservation of organs (parts of an organ) and (or) tissues (parts of tissue) of vision - a set of measures that ensure the protection of cells of organs (parts of an organ) and (or) tissues (parts of tissue) of vision from internal and external influences, in order to preserve vital functions of organs (parts of an organ) and (or) tissues (parts of tissue) of vision; </w:t>
      </w:r>
    </w:p>
    <w:p>
      <w:pPr>
        <w:spacing w:after="0"/>
        <w:ind w:left="0"/>
        <w:jc w:val="both"/>
      </w:pPr>
      <w:r>
        <w:rPr>
          <w:rFonts w:ascii="Times New Roman"/>
          <w:b w:val="false"/>
          <w:i w:val="false"/>
          <w:color w:val="000000"/>
          <w:sz w:val="28"/>
        </w:rPr>
        <w:t>
      7-1) preserved cornea -  the tissue of the eyeball that has been preserved;</w:t>
      </w:r>
    </w:p>
    <w:p>
      <w:pPr>
        <w:spacing w:after="0"/>
        <w:ind w:left="0"/>
        <w:jc w:val="both"/>
      </w:pPr>
      <w:r>
        <w:rPr>
          <w:rFonts w:ascii="Times New Roman"/>
          <w:b w:val="false"/>
          <w:i w:val="false"/>
          <w:color w:val="000000"/>
          <w:sz w:val="28"/>
        </w:rPr>
        <w:t>
      8) storage of organs (parts of an organ) and (or) tissues (parts of tissue) of vision - a set of measures aimed at maximizing the viability of cells of organs (parts of an organ) and (or) tissues (parts of tissue) of vision until the moment of transplantation;</w:t>
      </w:r>
    </w:p>
    <w:p>
      <w:pPr>
        <w:spacing w:after="0"/>
        <w:ind w:left="0"/>
        <w:jc w:val="both"/>
      </w:pPr>
      <w:r>
        <w:rPr>
          <w:rFonts w:ascii="Times New Roman"/>
          <w:b w:val="false"/>
          <w:i w:val="false"/>
          <w:color w:val="000000"/>
          <w:sz w:val="28"/>
        </w:rPr>
        <w:t>
      9) transportation of organs (parts of an organ) and (or) tissues (parts of tissue) of vision - a set of measures for the delivery of organs (parts of an organ) and (or) tissues (parts of tissue) of vision for storage and transplantation;</w:t>
      </w:r>
    </w:p>
    <w:p>
      <w:pPr>
        <w:spacing w:after="0"/>
        <w:ind w:left="0"/>
        <w:jc w:val="both"/>
      </w:pPr>
      <w:r>
        <w:rPr>
          <w:rFonts w:ascii="Times New Roman"/>
          <w:b w:val="false"/>
          <w:i w:val="false"/>
          <w:color w:val="000000"/>
          <w:sz w:val="28"/>
        </w:rPr>
        <w:t xml:space="preserve">
      10) a center of transplantation - a healthcare organization subordinate to the authorized body, which provides services for the removal, procurement, storage, preservation, transportation and transplantation of organs (parts of an organ) and (or) tissues (parts of tissue) on the basis of scientific-research institutes and scientific centers, in cities of republican significance and the capital; </w:t>
      </w:r>
    </w:p>
    <w:p>
      <w:pPr>
        <w:spacing w:after="0"/>
        <w:ind w:left="0"/>
        <w:jc w:val="both"/>
      </w:pPr>
      <w:r>
        <w:rPr>
          <w:rFonts w:ascii="Times New Roman"/>
          <w:b w:val="false"/>
          <w:i w:val="false"/>
          <w:color w:val="000000"/>
          <w:sz w:val="28"/>
        </w:rPr>
        <w:t>
      11) transplantation – transplantation of organs (parts of an organ) and (or) tissues (parts of tissue) to another place in the body or to another organism;</w:t>
      </w:r>
    </w:p>
    <w:p>
      <w:pPr>
        <w:spacing w:after="0"/>
        <w:ind w:left="0"/>
        <w:jc w:val="both"/>
      </w:pPr>
      <w:r>
        <w:rPr>
          <w:rFonts w:ascii="Times New Roman"/>
          <w:b w:val="false"/>
          <w:i w:val="false"/>
          <w:color w:val="000000"/>
          <w:sz w:val="28"/>
        </w:rPr>
        <w:t>
      12) Coordination center for transplantation (hereinafter - Coordination center) – a healthcare organization involved in the coordination and support of transplantation of organs (parts of an organ) and (or) tissues (parts of tissue);</w:t>
      </w:r>
    </w:p>
    <w:p>
      <w:pPr>
        <w:spacing w:after="0"/>
        <w:ind w:left="0"/>
        <w:jc w:val="both"/>
      </w:pPr>
      <w:r>
        <w:rPr>
          <w:rFonts w:ascii="Times New Roman"/>
          <w:b w:val="false"/>
          <w:i w:val="false"/>
          <w:color w:val="000000"/>
          <w:sz w:val="28"/>
        </w:rPr>
        <w:t>
      13) tissue - a collection of cells and intercellular substance that have the same structure, functions and origin.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Healthcare of the Republic of Kazakhstan dated 27.10.2022 №KR HCM-120 (shall be enforced upon expiry of ten calendar days after the day of its first official publication).</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3. Retrieval and conservation of organs (parts of an organ) and (or) tissues (parts of tissue) of vision from cadavers for the transplantation purpose shall be performed in state pathologic anatomy and forensic medical examination organizations, with a license for providing medical services in transplantation of organs (part of an organ) and (or) tissues (part of tissue) in keeping with the medical activity profile, in accordance with paragraph 4 of Article 212 of the Code.</w:t>
      </w:r>
    </w:p>
    <w:bookmarkEnd w:id="12"/>
    <w:bookmarkStart w:name="z28" w:id="13"/>
    <w:p>
      <w:pPr>
        <w:spacing w:after="0"/>
        <w:ind w:left="0"/>
        <w:jc w:val="both"/>
      </w:pPr>
      <w:r>
        <w:rPr>
          <w:rFonts w:ascii="Times New Roman"/>
          <w:b w:val="false"/>
          <w:i w:val="false"/>
          <w:color w:val="000000"/>
          <w:sz w:val="28"/>
        </w:rPr>
        <w:t>
      4. Retrieval of organs (part of an organ) and (or) tissues (part of tissue) of vision for the purpose of transplantation in ophthalmology shall be carried out in the presence of a conclusion on the occurrence of biological death, absence of medical contraindications and in the cases provided for in paragraph 11 of these Rules.</w:t>
      </w:r>
    </w:p>
    <w:bookmarkEnd w:id="13"/>
    <w:bookmarkStart w:name="z29" w:id="14"/>
    <w:p>
      <w:pPr>
        <w:spacing w:after="0"/>
        <w:ind w:left="0"/>
        <w:jc w:val="both"/>
      </w:pPr>
      <w:r>
        <w:rPr>
          <w:rFonts w:ascii="Times New Roman"/>
          <w:b w:val="false"/>
          <w:i w:val="false"/>
          <w:color w:val="000000"/>
          <w:sz w:val="28"/>
        </w:rPr>
        <w:t>
      5. The object for the removal of organs (parts of an organ) and (or) tissues (parts of tissue) of vision shall be cadavers subject to pathological examination (diagnostics) or forensic medical examination.</w:t>
      </w:r>
    </w:p>
    <w:bookmarkEnd w:id="14"/>
    <w:bookmarkStart w:name="z30" w:id="15"/>
    <w:p>
      <w:pPr>
        <w:spacing w:after="0"/>
        <w:ind w:left="0"/>
        <w:jc w:val="both"/>
      </w:pPr>
      <w:r>
        <w:rPr>
          <w:rFonts w:ascii="Times New Roman"/>
          <w:b w:val="false"/>
          <w:i w:val="false"/>
          <w:color w:val="000000"/>
          <w:sz w:val="28"/>
        </w:rPr>
        <w:t>
      6. Medical contraindications for the removal of organs (part of an organ) and (or) tissues (part of tissue) of vision for the transplantation purpose shall be:</w:t>
      </w:r>
    </w:p>
    <w:bookmarkEnd w:id="15"/>
    <w:bookmarkStart w:name="z31" w:id="16"/>
    <w:p>
      <w:pPr>
        <w:spacing w:after="0"/>
        <w:ind w:left="0"/>
        <w:jc w:val="both"/>
      </w:pPr>
      <w:r>
        <w:rPr>
          <w:rFonts w:ascii="Times New Roman"/>
          <w:b w:val="false"/>
          <w:i w:val="false"/>
          <w:color w:val="000000"/>
          <w:sz w:val="28"/>
        </w:rPr>
        <w:t>
      1) infectious diseases;</w:t>
      </w:r>
    </w:p>
    <w:bookmarkEnd w:id="16"/>
    <w:bookmarkStart w:name="z32" w:id="17"/>
    <w:p>
      <w:pPr>
        <w:spacing w:after="0"/>
        <w:ind w:left="0"/>
        <w:jc w:val="both"/>
      </w:pPr>
      <w:r>
        <w:rPr>
          <w:rFonts w:ascii="Times New Roman"/>
          <w:b w:val="false"/>
          <w:i w:val="false"/>
          <w:color w:val="000000"/>
          <w:sz w:val="28"/>
        </w:rPr>
        <w:t>
      2) contamination with poisons that can cause blood hemolysis (with the exception of poisoning by substances that act fast on vital centers, causing cardiac arrest);</w:t>
      </w:r>
    </w:p>
    <w:bookmarkEnd w:id="17"/>
    <w:bookmarkStart w:name="z33" w:id="18"/>
    <w:p>
      <w:pPr>
        <w:spacing w:after="0"/>
        <w:ind w:left="0"/>
        <w:jc w:val="both"/>
      </w:pPr>
      <w:r>
        <w:rPr>
          <w:rFonts w:ascii="Times New Roman"/>
          <w:b w:val="false"/>
          <w:i w:val="false"/>
          <w:color w:val="000000"/>
          <w:sz w:val="28"/>
        </w:rPr>
        <w:t>
      3) drowning;</w:t>
      </w:r>
    </w:p>
    <w:bookmarkEnd w:id="18"/>
    <w:bookmarkStart w:name="z34" w:id="19"/>
    <w:p>
      <w:pPr>
        <w:spacing w:after="0"/>
        <w:ind w:left="0"/>
        <w:jc w:val="both"/>
      </w:pPr>
      <w:r>
        <w:rPr>
          <w:rFonts w:ascii="Times New Roman"/>
          <w:b w:val="false"/>
          <w:i w:val="false"/>
          <w:color w:val="000000"/>
          <w:sz w:val="28"/>
        </w:rPr>
        <w:t>
      4) damage to organs (parts of an organ) and (or) tissues (parts of tissue) of vision.</w:t>
      </w:r>
    </w:p>
    <w:bookmarkEnd w:id="19"/>
    <w:bookmarkStart w:name="z35" w:id="20"/>
    <w:p>
      <w:pPr>
        <w:spacing w:after="0"/>
        <w:ind w:left="0"/>
        <w:jc w:val="left"/>
      </w:pPr>
      <w:r>
        <w:rPr>
          <w:rFonts w:ascii="Times New Roman"/>
          <w:b/>
          <w:i w:val="false"/>
          <w:color w:val="000000"/>
        </w:rPr>
        <w:t xml:space="preserve"> Chapter 2. Procedure for removal and preservation of organs (parts of an organ) and (or) tissues (parts of tissue) </w:t>
      </w:r>
      <w:r>
        <w:br/>
      </w:r>
      <w:r>
        <w:rPr>
          <w:rFonts w:ascii="Times New Roman"/>
          <w:b/>
          <w:i w:val="false"/>
          <w:color w:val="000000"/>
        </w:rPr>
        <w:t>of vision from cadavers for the purpose of transplantation in ophthalmology</w:t>
      </w:r>
    </w:p>
    <w:bookmarkEnd w:id="20"/>
    <w:bookmarkStart w:name="z36" w:id="21"/>
    <w:p>
      <w:pPr>
        <w:spacing w:after="0"/>
        <w:ind w:left="0"/>
        <w:jc w:val="both"/>
      </w:pPr>
      <w:r>
        <w:rPr>
          <w:rFonts w:ascii="Times New Roman"/>
          <w:b w:val="false"/>
          <w:i w:val="false"/>
          <w:color w:val="000000"/>
          <w:sz w:val="28"/>
        </w:rPr>
        <w:t>
      7. The heads of state pathological anatomy and forensic medical examination organizations shall daily (including on weekends and holidays) provide information to the Coordination Center on the presence of potential donors, from whom the removal of organs (parts of an organ) and (or) tissues (parts tissue) of vision does not interfere with pathological diagnostics or forensic medical examination.</w:t>
      </w:r>
    </w:p>
    <w:bookmarkEnd w:id="21"/>
    <w:bookmarkStart w:name="z37" w:id="22"/>
    <w:p>
      <w:pPr>
        <w:spacing w:after="0"/>
        <w:ind w:left="0"/>
        <w:jc w:val="both"/>
      </w:pPr>
      <w:r>
        <w:rPr>
          <w:rFonts w:ascii="Times New Roman"/>
          <w:b w:val="false"/>
          <w:i w:val="false"/>
          <w:color w:val="000000"/>
          <w:sz w:val="28"/>
        </w:rPr>
        <w:t>
      8. Within 2 hours from receiving information on a potential donor, the Coordination Center shall check the information in the Register for a citizen's lifetime expression of will on organ (part of an organ) and (or) tissue (part of tissue) donation after death for the purpose of transplantation. The results of the check shall be reported to the transplant center and to the state pathologic anatomy and forensic medical examination organization within 2 hours after the check.</w:t>
      </w:r>
    </w:p>
    <w:bookmarkEnd w:id="22"/>
    <w:bookmarkStart w:name="z38" w:id="23"/>
    <w:p>
      <w:pPr>
        <w:spacing w:after="0"/>
        <w:ind w:left="0"/>
        <w:jc w:val="both"/>
      </w:pPr>
      <w:r>
        <w:rPr>
          <w:rFonts w:ascii="Times New Roman"/>
          <w:b w:val="false"/>
          <w:i w:val="false"/>
          <w:color w:val="000000"/>
          <w:sz w:val="28"/>
        </w:rPr>
        <w:t>
      9. In case of lifetime consent, the transplant center shall immediately notify the spouse and (or) one of the close relatives (legal representatives) of the lifetime expression of the will of the deceased on posthumous donation of organs (part of an organ) and (or) tissues (part of tissue) of vision upon receipt of the information from the Coordination Center.</w:t>
      </w:r>
    </w:p>
    <w:bookmarkEnd w:id="23"/>
    <w:bookmarkStart w:name="z39" w:id="24"/>
    <w:p>
      <w:pPr>
        <w:spacing w:after="0"/>
        <w:ind w:left="0"/>
        <w:jc w:val="both"/>
      </w:pPr>
      <w:r>
        <w:rPr>
          <w:rFonts w:ascii="Times New Roman"/>
          <w:b w:val="false"/>
          <w:i w:val="false"/>
          <w:color w:val="000000"/>
          <w:sz w:val="28"/>
        </w:rPr>
        <w:t>
      10. Removal of organs (parts of an organ) and (or) tissues (parts of tissue) of vision for transplantation from a cadaver shall not be carried out:</w:t>
      </w:r>
    </w:p>
    <w:bookmarkEnd w:id="24"/>
    <w:bookmarkStart w:name="z40" w:id="25"/>
    <w:p>
      <w:pPr>
        <w:spacing w:after="0"/>
        <w:ind w:left="0"/>
        <w:jc w:val="both"/>
      </w:pPr>
      <w:r>
        <w:rPr>
          <w:rFonts w:ascii="Times New Roman"/>
          <w:b w:val="false"/>
          <w:i w:val="false"/>
          <w:color w:val="000000"/>
          <w:sz w:val="28"/>
        </w:rPr>
        <w:t>
      1) if the medical organization was notified by the time of retrieval that this person declared during his lifetime his disagreement to the removal of his organs (part of an organ) and (or) tissues (part of tissue), including by registering the disagreement in the Register;</w:t>
      </w:r>
    </w:p>
    <w:bookmarkEnd w:id="25"/>
    <w:bookmarkStart w:name="z41" w:id="26"/>
    <w:p>
      <w:pPr>
        <w:spacing w:after="0"/>
        <w:ind w:left="0"/>
        <w:jc w:val="both"/>
      </w:pPr>
      <w:r>
        <w:rPr>
          <w:rFonts w:ascii="Times New Roman"/>
          <w:b w:val="false"/>
          <w:i w:val="false"/>
          <w:color w:val="000000"/>
          <w:sz w:val="28"/>
        </w:rPr>
        <w:t>
      2) if the medical organization was notified by the time of retrieval that after the death of the deceased person, the spouse, and in his (her) absence, one of the close relatives, declared their disagreement with the removal of his/her organs (part of the organ) and (or) tissues (parts of tissue) (including in the presence of the lifetime consent of the deceased);</w:t>
      </w:r>
    </w:p>
    <w:bookmarkEnd w:id="26"/>
    <w:bookmarkStart w:name="z42" w:id="27"/>
    <w:p>
      <w:pPr>
        <w:spacing w:after="0"/>
        <w:ind w:left="0"/>
        <w:jc w:val="both"/>
      </w:pPr>
      <w:r>
        <w:rPr>
          <w:rFonts w:ascii="Times New Roman"/>
          <w:b w:val="false"/>
          <w:i w:val="false"/>
          <w:color w:val="000000"/>
          <w:sz w:val="28"/>
        </w:rPr>
        <w:t>
      3) in the case when the lifetime will of the deceased person is unknown:</w:t>
      </w:r>
    </w:p>
    <w:bookmarkEnd w:id="27"/>
    <w:bookmarkStart w:name="z43" w:id="28"/>
    <w:p>
      <w:pPr>
        <w:spacing w:after="0"/>
        <w:ind w:left="0"/>
        <w:jc w:val="both"/>
      </w:pPr>
      <w:r>
        <w:rPr>
          <w:rFonts w:ascii="Times New Roman"/>
          <w:b w:val="false"/>
          <w:i w:val="false"/>
          <w:color w:val="000000"/>
          <w:sz w:val="28"/>
        </w:rPr>
        <w:t>
      in the presence of a written disagreement of the spouse to the removal of his/her organs (part of the organ) and (or) tissues (part of the tissue), and in his (her) absence - one of the close relatives (including with the consent from other close relatives of the deceased );</w:t>
      </w:r>
    </w:p>
    <w:bookmarkEnd w:id="28"/>
    <w:bookmarkStart w:name="z44" w:id="29"/>
    <w:p>
      <w:pPr>
        <w:spacing w:after="0"/>
        <w:ind w:left="0"/>
        <w:jc w:val="both"/>
      </w:pPr>
      <w:r>
        <w:rPr>
          <w:rFonts w:ascii="Times New Roman"/>
          <w:b w:val="false"/>
          <w:i w:val="false"/>
          <w:color w:val="000000"/>
          <w:sz w:val="28"/>
        </w:rPr>
        <w:t>
      in the absence of the will of the spouse to remove his/her organs (part of the organ) and (or) tissues (part of the tissue), and in his (her) absence – of one of the close relatives declared within 24 hours from the moment of notification;</w:t>
      </w:r>
    </w:p>
    <w:bookmarkEnd w:id="29"/>
    <w:bookmarkStart w:name="z45" w:id="30"/>
    <w:p>
      <w:pPr>
        <w:spacing w:after="0"/>
        <w:ind w:left="0"/>
        <w:jc w:val="both"/>
      </w:pPr>
      <w:r>
        <w:rPr>
          <w:rFonts w:ascii="Times New Roman"/>
          <w:b w:val="false"/>
          <w:i w:val="false"/>
          <w:color w:val="000000"/>
          <w:sz w:val="28"/>
        </w:rPr>
        <w:t>
      4) in the event that the removal of organs (parts of an organ) of vision and (or) tissues (parts of tissue) interferes with a forensic medical examination or pathologic anatomical diagnostics.</w:t>
      </w:r>
    </w:p>
    <w:bookmarkEnd w:id="30"/>
    <w:bookmarkStart w:name="z46" w:id="31"/>
    <w:p>
      <w:pPr>
        <w:spacing w:after="0"/>
        <w:ind w:left="0"/>
        <w:jc w:val="both"/>
      </w:pPr>
      <w:r>
        <w:rPr>
          <w:rFonts w:ascii="Times New Roman"/>
          <w:b w:val="false"/>
          <w:i w:val="false"/>
          <w:color w:val="000000"/>
          <w:sz w:val="28"/>
        </w:rPr>
        <w:t>
      11. Removal of organs (part of an organ) and (or) tissues (part of tissue) of vision for transplantation from a deceased person shall be carried out:</w:t>
      </w:r>
    </w:p>
    <w:bookmarkEnd w:id="31"/>
    <w:bookmarkStart w:name="z47" w:id="32"/>
    <w:p>
      <w:pPr>
        <w:spacing w:after="0"/>
        <w:ind w:left="0"/>
        <w:jc w:val="both"/>
      </w:pPr>
      <w:r>
        <w:rPr>
          <w:rFonts w:ascii="Times New Roman"/>
          <w:b w:val="false"/>
          <w:i w:val="false"/>
          <w:color w:val="000000"/>
          <w:sz w:val="28"/>
        </w:rPr>
        <w:t>
      1) in the case of a lifetime consent of this person to the removal of his or her organs (part of an organ) and (or) tissues (part of tissue) for the purpose of transplantation, in the absence of the declared written disagreement of the spouse, and in his (her) absence - consent one of the close relatives of the deceased;</w:t>
      </w:r>
    </w:p>
    <w:bookmarkEnd w:id="32"/>
    <w:bookmarkStart w:name="z48" w:id="33"/>
    <w:p>
      <w:pPr>
        <w:spacing w:after="0"/>
        <w:ind w:left="0"/>
        <w:jc w:val="both"/>
      </w:pPr>
      <w:r>
        <w:rPr>
          <w:rFonts w:ascii="Times New Roman"/>
          <w:b w:val="false"/>
          <w:i w:val="false"/>
          <w:color w:val="000000"/>
          <w:sz w:val="28"/>
        </w:rPr>
        <w:t>
      2) when the lifetime expression of the will of a person is unknown:</w:t>
      </w:r>
    </w:p>
    <w:bookmarkEnd w:id="33"/>
    <w:bookmarkStart w:name="z49" w:id="34"/>
    <w:p>
      <w:pPr>
        <w:spacing w:after="0"/>
        <w:ind w:left="0"/>
        <w:jc w:val="both"/>
      </w:pPr>
      <w:r>
        <w:rPr>
          <w:rFonts w:ascii="Times New Roman"/>
          <w:b w:val="false"/>
          <w:i w:val="false"/>
          <w:color w:val="000000"/>
          <w:sz w:val="28"/>
        </w:rPr>
        <w:t>
      with the written consent of the spouse;</w:t>
      </w:r>
    </w:p>
    <w:bookmarkEnd w:id="34"/>
    <w:bookmarkStart w:name="z50" w:id="35"/>
    <w:p>
      <w:pPr>
        <w:spacing w:after="0"/>
        <w:ind w:left="0"/>
        <w:jc w:val="both"/>
      </w:pPr>
      <w:r>
        <w:rPr>
          <w:rFonts w:ascii="Times New Roman"/>
          <w:b w:val="false"/>
          <w:i w:val="false"/>
          <w:color w:val="000000"/>
          <w:sz w:val="28"/>
        </w:rPr>
        <w:t>
      in the absence of a spouse - with the written consent of one of the close relatives, declared within 24 hours from the moment of notification on a potential donor’s death. In this event, with the simultaneous presence of disagreement (disagreements) from other close relatives of the deceased, the removal of organs (part of an organ) and (or) tissues (part of tissue) shall not be carried out;</w:t>
      </w:r>
    </w:p>
    <w:bookmarkEnd w:id="35"/>
    <w:bookmarkStart w:name="z51" w:id="36"/>
    <w:p>
      <w:pPr>
        <w:spacing w:after="0"/>
        <w:ind w:left="0"/>
        <w:jc w:val="both"/>
      </w:pPr>
      <w:r>
        <w:rPr>
          <w:rFonts w:ascii="Times New Roman"/>
          <w:b w:val="false"/>
          <w:i w:val="false"/>
          <w:color w:val="000000"/>
          <w:sz w:val="28"/>
        </w:rPr>
        <w:t>
      3) if the removal of organs (part of an organ) of vision and (or) tissues (part of tissue) does not interfere with a forensic medical examination or pathologic anatomical diagnostics.</w:t>
      </w:r>
    </w:p>
    <w:bookmarkEnd w:id="36"/>
    <w:bookmarkStart w:name="z52" w:id="37"/>
    <w:p>
      <w:pPr>
        <w:spacing w:after="0"/>
        <w:ind w:left="0"/>
        <w:jc w:val="both"/>
      </w:pPr>
      <w:r>
        <w:rPr>
          <w:rFonts w:ascii="Times New Roman"/>
          <w:b w:val="false"/>
          <w:i w:val="false"/>
          <w:color w:val="000000"/>
          <w:sz w:val="28"/>
        </w:rPr>
        <w:t>
      12. The absence of a spouse in these Rules means the civil status of a person at the time of death, in which he was not married (matrimonial state).</w:t>
      </w:r>
    </w:p>
    <w:bookmarkEnd w:id="37"/>
    <w:bookmarkStart w:name="z53" w:id="38"/>
    <w:p>
      <w:pPr>
        <w:spacing w:after="0"/>
        <w:ind w:left="0"/>
        <w:jc w:val="both"/>
      </w:pPr>
      <w:r>
        <w:rPr>
          <w:rFonts w:ascii="Times New Roman"/>
          <w:b w:val="false"/>
          <w:i w:val="false"/>
          <w:color w:val="000000"/>
          <w:sz w:val="28"/>
        </w:rPr>
        <w:t>
      13. The removal of organs (parts of an organ) and (or) tissues (parts of tissue) of vision shall be carried out within 24 hours after the pronounced biological death, provided that the dead body had been kept under low-temperature conditions - within 48 hours.</w:t>
      </w:r>
    </w:p>
    <w:bookmarkEnd w:id="38"/>
    <w:bookmarkStart w:name="z54" w:id="39"/>
    <w:p>
      <w:pPr>
        <w:spacing w:after="0"/>
        <w:ind w:left="0"/>
        <w:jc w:val="both"/>
      </w:pPr>
      <w:r>
        <w:rPr>
          <w:rFonts w:ascii="Times New Roman"/>
          <w:b w:val="false"/>
          <w:i w:val="false"/>
          <w:color w:val="000000"/>
          <w:sz w:val="28"/>
        </w:rPr>
        <w:t>
      14. Removal of organs (part of an organ) and (or) tissues (part of tissue) of vision for the purpose of transplantation shall be carried out with due respect for the body of a deceased person.</w:t>
      </w:r>
    </w:p>
    <w:bookmarkEnd w:id="39"/>
    <w:bookmarkStart w:name="z55" w:id="40"/>
    <w:p>
      <w:pPr>
        <w:spacing w:after="0"/>
        <w:ind w:left="0"/>
        <w:jc w:val="both"/>
      </w:pPr>
      <w:r>
        <w:rPr>
          <w:rFonts w:ascii="Times New Roman"/>
          <w:b w:val="false"/>
          <w:i w:val="false"/>
          <w:color w:val="000000"/>
          <w:sz w:val="28"/>
        </w:rPr>
        <w:t>
      15. After removal of organs (part of an organ) and (or) tissues (part of tissue) of vision, the appearance and shape of the eye socket area shall be subject to cosmetic restoration through the use of prostheses, as well as stitching and fixation of the eyelids.</w:t>
      </w:r>
    </w:p>
    <w:bookmarkEnd w:id="40"/>
    <w:bookmarkStart w:name="z56" w:id="41"/>
    <w:p>
      <w:pPr>
        <w:spacing w:after="0"/>
        <w:ind w:left="0"/>
        <w:jc w:val="both"/>
      </w:pPr>
      <w:r>
        <w:rPr>
          <w:rFonts w:ascii="Times New Roman"/>
          <w:b w:val="false"/>
          <w:i w:val="false"/>
          <w:color w:val="000000"/>
          <w:sz w:val="28"/>
        </w:rPr>
        <w:t>
      16. The removed organs (parts of an organ) and (or) tissues (parts of tissue) of vision shall be placed in sterile vials and filled with 2.0 milliliters of physiological solution. The bottles shall be closed with a lid and labeled with the name of the removed organs (parts of an organ) and (or) tissues (parts of tissue) of vision, the date of preservation, and the number assigned to the donor.</w:t>
      </w:r>
    </w:p>
    <w:bookmarkEnd w:id="41"/>
    <w:p>
      <w:pPr>
        <w:spacing w:after="0"/>
        <w:ind w:left="0"/>
        <w:jc w:val="both"/>
      </w:pPr>
      <w:r>
        <w:rPr>
          <w:rFonts w:ascii="Times New Roman"/>
          <w:b w:val="false"/>
          <w:i w:val="false"/>
          <w:color w:val="000000"/>
          <w:sz w:val="28"/>
        </w:rPr>
        <w:t>
      In the absence of visual organs from corpses for the purpose of transplantation in organizations engaged in the activities of pathological anatomy (removed tissue (parts of tissue) of vision), the use of preserved corneas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Healthcare of the Republic of Kazakhstan dated 27.10.2022 №KR HCM-120 (shall be enforced upon expiry of ten calendar days after the day of its first official publication).</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17. A labeled vial with an eyeball shall be placed in a refrigerator and stored at a temperature from +2 degrees Celsius to +4 degrees Celsius.</w:t>
      </w:r>
    </w:p>
    <w:bookmarkEnd w:id="42"/>
    <w:bookmarkStart w:name="z58" w:id="43"/>
    <w:p>
      <w:pPr>
        <w:spacing w:after="0"/>
        <w:ind w:left="0"/>
        <w:jc w:val="both"/>
      </w:pPr>
      <w:r>
        <w:rPr>
          <w:rFonts w:ascii="Times New Roman"/>
          <w:b w:val="false"/>
          <w:i w:val="false"/>
          <w:color w:val="000000"/>
          <w:sz w:val="28"/>
        </w:rPr>
        <w:t>
      18. Upon completion of procurement, removal and conservation of organs (part of an organ) and (or) tissues (parts of tissue) of vision, the specialists who carried out the removal shall fill out an act in the form approved in accordance with subparagraph 31) of Article 7 of the Code.</w:t>
      </w:r>
    </w:p>
    <w:bookmarkEnd w:id="43"/>
    <w:bookmarkStart w:name="z59" w:id="44"/>
    <w:p>
      <w:pPr>
        <w:spacing w:after="0"/>
        <w:ind w:left="0"/>
        <w:jc w:val="both"/>
      </w:pPr>
      <w:r>
        <w:rPr>
          <w:rFonts w:ascii="Times New Roman"/>
          <w:b w:val="false"/>
          <w:i w:val="false"/>
          <w:color w:val="000000"/>
          <w:sz w:val="28"/>
        </w:rPr>
        <w:t>
      19. One copy of the act of removal shall be pasted into the medical record of an inpatient issued for the donor, approved in the form in accordance with subparagraph 31) of Article 7 of the Code, and one copy shall be attached to each removed organ (part of the organ) and (or) tissues (parts of tissue) of vision.</w:t>
      </w:r>
    </w:p>
    <w:bookmarkEnd w:id="44"/>
    <w:bookmarkStart w:name="z60" w:id="45"/>
    <w:p>
      <w:pPr>
        <w:spacing w:after="0"/>
        <w:ind w:left="0"/>
        <w:jc w:val="both"/>
      </w:pPr>
      <w:r>
        <w:rPr>
          <w:rFonts w:ascii="Times New Roman"/>
          <w:b w:val="false"/>
          <w:i w:val="false"/>
          <w:color w:val="000000"/>
          <w:sz w:val="28"/>
        </w:rPr>
        <w:t>
      20. Organs (parts of an organ) and (or) tissue (parts of tissue) of vision after procurement, removal, conservation, storage and transportation that are pronounced as unsuitable for transplantation after pathological examination (diagnosis), shall be disposed of in accordance with the established regulatory legal acts in the field of sanitary - epidemiological well-being.</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