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a6cf" w14:textId="551a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confirming the conformity of information systems, hardware, software and hardware and software tools (products), technical means of protecting information with information security requirements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 and Aerospace Industry of the Republic of Kazakhstan dated October 19, 2020 No. 392 / НҚ. Registered with the Ministry of Justice of the Republic of Kazakhstan on October 22, 2020 No. 21480. Abolished by the order of the Acting Minister of Digital Development, Innovation and Aerospace Industry of the Republic of Kazakhstan dated 07/25/2024 No. 440/NK.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Footnote. Abolished by Order of the Acting Minister of Digital Development, Innovation and Aerospace Industry of the Republic of Kazakhstan dated 07/25/2024 No. 440/NK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subparagraph 20) of article 7-1 of the Law of the Republic of Kazakhstan dated November 24, 2015 "On informatization" </w:t>
      </w:r>
      <w:r>
        <w:rPr>
          <w:rFonts w:ascii="Times New Roman"/>
          <w:b/>
          <w:i w:val="false"/>
          <w:color w:val="000000"/>
          <w:sz w:val="28"/>
        </w:rPr>
        <w:t>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confirming the conformity of information systems, hardware, software and hardware and software (products), technical means of protecting information with information security requirements.</w:t>
      </w:r>
    </w:p>
    <w:bookmarkEnd w:id="0"/>
    <w:bookmarkStart w:name="z2" w:id="1"/>
    <w:p>
      <w:pPr>
        <w:spacing w:after="0"/>
        <w:ind w:left="0"/>
        <w:jc w:val="both"/>
      </w:pPr>
      <w:r>
        <w:rPr>
          <w:rFonts w:ascii="Times New Roman"/>
          <w:b w:val="false"/>
          <w:i w:val="false"/>
          <w:color w:val="000000"/>
          <w:sz w:val="28"/>
        </w:rPr>
        <w:t>
      2. The Committee for Information Security of the Ministry of Digital Development, Innovation and Aerospace Industry of the Republic of Kazakhstan shall ensure:</w:t>
      </w:r>
    </w:p>
    <w:bookmarkEnd w:id="1"/>
    <w:bookmarkStart w:name="z3"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posting this order on the Internet resource of the Ministry of Digital Development, Innovation and Aerospace Industry of the Republic of Kazakhstan;</w:t>
      </w:r>
    </w:p>
    <w:bookmarkEnd w:id="3"/>
    <w:bookmarkStart w:name="z5" w:id="4"/>
    <w:p>
      <w:pPr>
        <w:spacing w:after="0"/>
        <w:ind w:left="0"/>
        <w:jc w:val="both"/>
      </w:pPr>
      <w:r>
        <w:rPr>
          <w:rFonts w:ascii="Times New Roman"/>
          <w:b w:val="false"/>
          <w:i w:val="false"/>
          <w:color w:val="000000"/>
          <w:sz w:val="28"/>
        </w:rPr>
        <w:t>
      3) within ten working days after the state registration of this order, the submission to the Legal Department of the Ministry of Digital Development, Innovation and Aerospace Industry of the Republic of Kazakhstan information on the implementation of the measures provided for in subparagraphs 1) and 2) of this paragraph.</w:t>
      </w:r>
    </w:p>
    <w:bookmarkEnd w:id="4"/>
    <w:bookmarkStart w:name="z6" w:id="5"/>
    <w:p>
      <w:pPr>
        <w:spacing w:after="0"/>
        <w:ind w:left="0"/>
        <w:jc w:val="both"/>
      </w:pPr>
      <w:r>
        <w:rPr>
          <w:rFonts w:ascii="Times New Roman"/>
          <w:b w:val="false"/>
          <w:i w:val="false"/>
          <w:color w:val="000000"/>
          <w:sz w:val="28"/>
        </w:rPr>
        <w:t>
      3. Control over the implementation of this order shall be entrusted to the supervising Vice-Minister of Digital Development, Innovation and Aerospace Industry of the Republic of Kazakhstan.</w:t>
      </w:r>
    </w:p>
    <w:bookmarkEnd w:id="5"/>
    <w:bookmarkStart w:name="z7" w:id="6"/>
    <w:p>
      <w:pPr>
        <w:spacing w:after="0"/>
        <w:ind w:left="0"/>
        <w:jc w:val="both"/>
      </w:pPr>
      <w:r>
        <w:rPr>
          <w:rFonts w:ascii="Times New Roman"/>
          <w:b w:val="false"/>
          <w:i w:val="false"/>
          <w:color w:val="000000"/>
          <w:sz w:val="28"/>
        </w:rPr>
        <w:t>
      4. This order shall be enforced upon the expiration of ten calendar days after the day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Minister of Digital Development,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Innovation and Aerospace Industry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Mussin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Trade and Integration</w:t>
      </w:r>
    </w:p>
    <w:p>
      <w:pPr>
        <w:spacing w:after="0"/>
        <w:ind w:left="0"/>
        <w:jc w:val="both"/>
      </w:pPr>
      <w:r>
        <w:rPr>
          <w:rFonts w:ascii="Times New Roman"/>
          <w:b w:val="false"/>
          <w:i w:val="false"/>
          <w:color w:val="000000"/>
          <w:sz w:val="28"/>
        </w:rPr>
        <w:t>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of Digital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innovation and aerospace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October 19, 2020 No. 392 / НҚ</w:t>
            </w:r>
          </w:p>
        </w:tc>
      </w:tr>
    </w:tbl>
    <w:bookmarkStart w:name="z13" w:id="7"/>
    <w:p>
      <w:pPr>
        <w:spacing w:after="0"/>
        <w:ind w:left="0"/>
        <w:jc w:val="left"/>
      </w:pPr>
      <w:r>
        <w:rPr>
          <w:rFonts w:ascii="Times New Roman"/>
          <w:b/>
          <w:i w:val="false"/>
          <w:color w:val="000000"/>
        </w:rPr>
        <w:t xml:space="preserve"> Rules for confirming the conformity of information systems, hardware, software and hardware and </w:t>
      </w:r>
      <w:r>
        <w:br/>
      </w:r>
      <w:r>
        <w:rPr>
          <w:rFonts w:ascii="Times New Roman"/>
          <w:b/>
          <w:i w:val="false"/>
          <w:color w:val="000000"/>
        </w:rPr>
        <w:t>software tools (products), technical means of protecting information with information security requirements</w:t>
      </w:r>
    </w:p>
    <w:bookmarkEnd w:id="7"/>
    <w:bookmarkStart w:name="z14" w:id="8"/>
    <w:p>
      <w:pPr>
        <w:spacing w:after="0"/>
        <w:ind w:left="0"/>
        <w:jc w:val="left"/>
      </w:pPr>
      <w:r>
        <w:rPr>
          <w:rFonts w:ascii="Times New Roman"/>
          <w:b/>
          <w:i w:val="false"/>
          <w:color w:val="000000"/>
        </w:rPr>
        <w:t xml:space="preserve"> Chapter 1. General provisions</w:t>
      </w:r>
    </w:p>
    <w:bookmarkEnd w:id="8"/>
    <w:bookmarkStart w:name="z15" w:id="9"/>
    <w:p>
      <w:pPr>
        <w:spacing w:after="0"/>
        <w:ind w:left="0"/>
        <w:jc w:val="both"/>
      </w:pPr>
      <w:r>
        <w:rPr>
          <w:rFonts w:ascii="Times New Roman"/>
          <w:b w:val="false"/>
          <w:i w:val="false"/>
          <w:color w:val="000000"/>
          <w:sz w:val="28"/>
        </w:rPr>
        <w:t>
      1. These Rules for confirming the compliance of information systems, hardware, software and hardware and software tools (products), technical means of protecting information with information security requirements (hereinafter - the Rules) are developed in accordance with subparagraph 20) of article 7-1 of the Law of the Republic of Kazakhstan dated 24 November 2015 "On Informatization" and determine the procedure for confirming the compliance of information systems, hardware, software and hardware and software (products), technical means of information protection with information security requirements.</w:t>
      </w:r>
    </w:p>
    <w:bookmarkEnd w:id="9"/>
    <w:bookmarkStart w:name="z16" w:id="10"/>
    <w:p>
      <w:pPr>
        <w:spacing w:after="0"/>
        <w:ind w:left="0"/>
        <w:jc w:val="both"/>
      </w:pPr>
      <w:r>
        <w:rPr>
          <w:rFonts w:ascii="Times New Roman"/>
          <w:b w:val="false"/>
          <w:i w:val="false"/>
          <w:color w:val="000000"/>
          <w:sz w:val="28"/>
        </w:rPr>
        <w:t>
      2. The following basic concepts and abbreviations are used in these Rules:</w:t>
      </w:r>
    </w:p>
    <w:bookmarkEnd w:id="10"/>
    <w:bookmarkStart w:name="z17" w:id="11"/>
    <w:p>
      <w:pPr>
        <w:spacing w:after="0"/>
        <w:ind w:left="0"/>
        <w:jc w:val="both"/>
      </w:pPr>
      <w:r>
        <w:rPr>
          <w:rFonts w:ascii="Times New Roman"/>
          <w:b w:val="false"/>
          <w:i w:val="false"/>
          <w:color w:val="000000"/>
          <w:sz w:val="28"/>
        </w:rPr>
        <w:t>
      1) information security in the field of informatization (hereinafter - information security) - the state of protection of electronic information resources, information systems and information and communication infrastructure from external and internal threats;</w:t>
      </w:r>
    </w:p>
    <w:bookmarkEnd w:id="11"/>
    <w:bookmarkStart w:name="z18" w:id="12"/>
    <w:p>
      <w:pPr>
        <w:spacing w:after="0"/>
        <w:ind w:left="0"/>
        <w:jc w:val="both"/>
      </w:pPr>
      <w:r>
        <w:rPr>
          <w:rFonts w:ascii="Times New Roman"/>
          <w:b w:val="false"/>
          <w:i w:val="false"/>
          <w:color w:val="000000"/>
          <w:sz w:val="28"/>
        </w:rPr>
        <w:t>
      2) body for confirmation of conformity - a legal entity accredited in the prescribed manner to perform work on confirmation of conformity.</w:t>
      </w:r>
    </w:p>
    <w:bookmarkEnd w:id="12"/>
    <w:bookmarkStart w:name="z19" w:id="13"/>
    <w:p>
      <w:pPr>
        <w:spacing w:after="0"/>
        <w:ind w:left="0"/>
        <w:jc w:val="both"/>
      </w:pPr>
      <w:r>
        <w:rPr>
          <w:rFonts w:ascii="Times New Roman"/>
          <w:b w:val="false"/>
          <w:i w:val="false"/>
          <w:color w:val="000000"/>
          <w:sz w:val="28"/>
        </w:rPr>
        <w:t>
      3. Confirmation of compliance of information systems, hardware, software and hardware and software (products), technical means of protecting information with information security requirements is carried out on a voluntary basis at the initiative of the owner and (or) the owner of the informatization object, or by persons authorized by them in accordance with the Law of the Republic Kazakhstan dated November 9, 2004 "On technical regulation".</w:t>
      </w:r>
    </w:p>
    <w:bookmarkEnd w:id="13"/>
    <w:bookmarkStart w:name="z20" w:id="14"/>
    <w:p>
      <w:pPr>
        <w:spacing w:after="0"/>
        <w:ind w:left="0"/>
        <w:jc w:val="left"/>
      </w:pPr>
      <w:r>
        <w:rPr>
          <w:rFonts w:ascii="Times New Roman"/>
          <w:b/>
          <w:i w:val="false"/>
          <w:color w:val="000000"/>
        </w:rPr>
        <w:t xml:space="preserve"> Chapter 2. The procedure for confirming the conformity of information systems, hardware, software and hardware and</w:t>
      </w:r>
    </w:p>
    <w:bookmarkEnd w:id="14"/>
    <w:bookmarkStart w:name="z21" w:id="15"/>
    <w:p>
      <w:pPr>
        <w:spacing w:after="0"/>
        <w:ind w:left="0"/>
        <w:jc w:val="left"/>
      </w:pPr>
      <w:r>
        <w:rPr>
          <w:rFonts w:ascii="Times New Roman"/>
          <w:b/>
          <w:i w:val="false"/>
          <w:color w:val="000000"/>
        </w:rPr>
        <w:t xml:space="preserve">  software (products), technical means of information protection with information security requirements</w:t>
      </w:r>
    </w:p>
    <w:bookmarkEnd w:id="15"/>
    <w:bookmarkStart w:name="z22" w:id="16"/>
    <w:p>
      <w:pPr>
        <w:spacing w:after="0"/>
        <w:ind w:left="0"/>
        <w:jc w:val="both"/>
      </w:pPr>
      <w:r>
        <w:rPr>
          <w:rFonts w:ascii="Times New Roman"/>
          <w:b w:val="false"/>
          <w:i w:val="false"/>
          <w:color w:val="000000"/>
          <w:sz w:val="28"/>
        </w:rPr>
        <w:t>
      4. Confirmation of compliance of information systems, hardware, software, hardware and software (products), technical means of protecting information with information security requirements is carried out in accordance with the Uniform requirements in the field of information and communication technologies and information security, approved by the Government of the Republic of Kazakhstan dated December 20, 2016 number 832.</w:t>
      </w:r>
    </w:p>
    <w:bookmarkEnd w:id="16"/>
    <w:bookmarkStart w:name="z23" w:id="17"/>
    <w:p>
      <w:pPr>
        <w:spacing w:after="0"/>
        <w:ind w:left="0"/>
        <w:jc w:val="both"/>
      </w:pPr>
      <w:r>
        <w:rPr>
          <w:rFonts w:ascii="Times New Roman"/>
          <w:b w:val="false"/>
          <w:i w:val="false"/>
          <w:color w:val="000000"/>
          <w:sz w:val="28"/>
        </w:rPr>
        <w:t>
      5. Confirmation of conformity of information systems, hardware, software, hardware and software (products), technical means of information security with information security requirements is carried out by conformity assessment bodies accredited in accordance with the Law of the Republic of Kazakhstan dated July 5, 2008 "On accreditation in the field of assessment conformity ".</w:t>
      </w:r>
    </w:p>
    <w:bookmarkEnd w:id="17"/>
    <w:bookmarkStart w:name="z24" w:id="18"/>
    <w:p>
      <w:pPr>
        <w:spacing w:after="0"/>
        <w:ind w:left="0"/>
        <w:jc w:val="both"/>
      </w:pPr>
      <w:r>
        <w:rPr>
          <w:rFonts w:ascii="Times New Roman"/>
          <w:b w:val="false"/>
          <w:i w:val="false"/>
          <w:color w:val="000000"/>
          <w:sz w:val="28"/>
        </w:rPr>
        <w:t>
      6. The procedure for concluding contracts for confirming the conformity of information systems, hardware, software, hardware and software (products), technical means of protecting information with information security requirements by conformity confirmation bodies is determined in accordance with the Civil Code of the Republic of Kazakhstan dated December 27, 1994.</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