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31af" w14:textId="3543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cash transactions with individuals and legal entities in the National Bank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 120 of the Board of the National Bank of the Republic of Kazakhstan as of September 28, 2020. Registered with the Ministry of Justice of the Republic of Kazakhstan on September 29, 2020 under № 21299.</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subparagraph 5) of part two of Article 15 of the Law of the Republic of Kazakhstan “On the National Bank of the Republic of Kazakhstan”, the Board of the National Bank of the Republic of Kazakhstan hereby </w:t>
      </w:r>
      <w:r>
        <w:rPr>
          <w:rFonts w:ascii="Times New Roman"/>
          <w:b/>
          <w:i w:val="false"/>
          <w:color w:val="000000"/>
          <w:sz w:val="28"/>
        </w:rPr>
        <w:t>RESOLVES:</w:t>
      </w:r>
    </w:p>
    <w:p>
      <w:pPr>
        <w:spacing w:after="0"/>
        <w:ind w:left="0"/>
        <w:jc w:val="both"/>
      </w:pPr>
      <w:r>
        <w:rPr>
          <w:rFonts w:ascii="Times New Roman"/>
          <w:b w:val="false"/>
          <w:i w:val="false"/>
          <w:color w:val="000000"/>
          <w:sz w:val="28"/>
        </w:rPr>
        <w:t>
      1. To approve the appended Rules for cash transactions with individuals and legal entities in the National Bank of the Republic of Kazakhstan.</w:t>
      </w:r>
    </w:p>
    <w:p>
      <w:pPr>
        <w:spacing w:after="0"/>
        <w:ind w:left="0"/>
        <w:jc w:val="both"/>
      </w:pPr>
      <w:r>
        <w:rPr>
          <w:rFonts w:ascii="Times New Roman"/>
          <w:b w:val="false"/>
          <w:i w:val="false"/>
          <w:color w:val="000000"/>
          <w:sz w:val="28"/>
        </w:rPr>
        <w:t>
      2. To invalidate:</w:t>
      </w:r>
    </w:p>
    <w:p>
      <w:pPr>
        <w:spacing w:after="0"/>
        <w:ind w:left="0"/>
        <w:jc w:val="both"/>
      </w:pPr>
      <w:r>
        <w:rPr>
          <w:rFonts w:ascii="Times New Roman"/>
          <w:b w:val="false"/>
          <w:i w:val="false"/>
          <w:color w:val="000000"/>
          <w:sz w:val="28"/>
        </w:rPr>
        <w:t>
      1) Resolution № 247 of the Board of the National Bank of the Republic of Kazakhstan as of December 24, 2014 “On approval of the Rules for cash transactions with individuals and legal entities in the National Bank of the Republic of Kazakhstan” (registered in the State Registration Register of Regulatory Legal Acts under № 10204, published on March 3, 2015 in the “Adilet” Legal Information System);</w:t>
      </w:r>
    </w:p>
    <w:p>
      <w:pPr>
        <w:spacing w:after="0"/>
        <w:ind w:left="0"/>
        <w:jc w:val="both"/>
      </w:pPr>
      <w:r>
        <w:rPr>
          <w:rFonts w:ascii="Times New Roman"/>
          <w:b w:val="false"/>
          <w:i w:val="false"/>
          <w:color w:val="000000"/>
          <w:sz w:val="28"/>
        </w:rPr>
        <w:t>
      2) paragraph 6 of the List of Resolutions of the Board of the National Bank of the Republic of Kazakhstan, which are amended with regard to payments and payment systems, which is approved by Resolution № 248 of the Board of the National Bank of the Republic of Kazakhstan as of December 22, 2017 “On amendments to some resolutions of the Board of the National Bank of the Republic of Kazakhstan regarding payments and payment systems” (registered in the State Registration Register of Regulatory Legal Acts under № 16446, published on March 13, 2018 in the Reference Control Bank of Regulatory Legal Acts of the Republic of Kazakhstan).</w:t>
      </w:r>
    </w:p>
    <w:p>
      <w:pPr>
        <w:spacing w:after="0"/>
        <w:ind w:left="0"/>
        <w:jc w:val="both"/>
      </w:pPr>
      <w:r>
        <w:rPr>
          <w:rFonts w:ascii="Times New Roman"/>
          <w:b w:val="false"/>
          <w:i w:val="false"/>
          <w:color w:val="000000"/>
          <w:sz w:val="28"/>
        </w:rPr>
        <w:t>
      3. In accordance with the procedure established by the legislation of the Republic of Kazakhstan, the Cash Circulation Department of the National Bank of the Republic of Kazakhstan shall ensure:</w:t>
      </w:r>
    </w:p>
    <w:p>
      <w:pPr>
        <w:spacing w:after="0"/>
        <w:ind w:left="0"/>
        <w:jc w:val="both"/>
      </w:pPr>
      <w:r>
        <w:rPr>
          <w:rFonts w:ascii="Times New Roman"/>
          <w:b w:val="false"/>
          <w:i w:val="false"/>
          <w:color w:val="000000"/>
          <w:sz w:val="28"/>
        </w:rPr>
        <w:t>
      1) state registration of this resolution with the Ministry of Justice of the Republic of Kazakhstan together with the Legal Department of the National Bank of the Republic of Kazakhstan;</w:t>
      </w:r>
    </w:p>
    <w:p>
      <w:pPr>
        <w:spacing w:after="0"/>
        <w:ind w:left="0"/>
        <w:jc w:val="both"/>
      </w:pPr>
      <w:r>
        <w:rPr>
          <w:rFonts w:ascii="Times New Roman"/>
          <w:b w:val="false"/>
          <w:i w:val="false"/>
          <w:color w:val="000000"/>
          <w:sz w:val="28"/>
        </w:rPr>
        <w:t>
      2) the posting of this resolution on the official website of the National Bank of the Republic of Kazakhstan after its official publication;</w:t>
      </w:r>
    </w:p>
    <w:p>
      <w:pPr>
        <w:spacing w:after="0"/>
        <w:ind w:left="0"/>
        <w:jc w:val="both"/>
      </w:pPr>
      <w:r>
        <w:rPr>
          <w:rFonts w:ascii="Times New Roman"/>
          <w:b w:val="false"/>
          <w:i w:val="false"/>
          <w:color w:val="000000"/>
          <w:sz w:val="28"/>
        </w:rPr>
        <w:t>
      3) the submission of information on the implementation of the measures provided for in subparagraph 2) of this paragraph and paragraph 4 of this resolution to the Legal Department of the National Bank of the Republic of Kazakhstan within ten working days of the state registration of this resolution.</w:t>
      </w:r>
    </w:p>
    <w:p>
      <w:pPr>
        <w:spacing w:after="0"/>
        <w:ind w:left="0"/>
        <w:jc w:val="both"/>
      </w:pPr>
      <w:r>
        <w:rPr>
          <w:rFonts w:ascii="Times New Roman"/>
          <w:b w:val="false"/>
          <w:i w:val="false"/>
          <w:color w:val="000000"/>
          <w:sz w:val="28"/>
        </w:rPr>
        <w:t>
      4. The Information and Communications Department - the press service of the National Bank of the Republic of Kazakhstan shall ensure the sending of a copy of this resolution to print periodicals for its official publication within ten calendar days of its state registration.</w:t>
      </w:r>
    </w:p>
    <w:p>
      <w:pPr>
        <w:spacing w:after="0"/>
        <w:ind w:left="0"/>
        <w:jc w:val="both"/>
      </w:pPr>
      <w:r>
        <w:rPr>
          <w:rFonts w:ascii="Times New Roman"/>
          <w:b w:val="false"/>
          <w:i w:val="false"/>
          <w:color w:val="000000"/>
          <w:sz w:val="28"/>
        </w:rPr>
        <w:t>
      5. Control over the implementation of this resolution shall be entrusted to the supervising deputy chairman of the National Bank of the Republic of Kazakhstan.</w:t>
      </w:r>
    </w:p>
    <w:p>
      <w:pPr>
        <w:spacing w:after="0"/>
        <w:ind w:left="0"/>
        <w:jc w:val="both"/>
      </w:pPr>
      <w:r>
        <w:rPr>
          <w:rFonts w:ascii="Times New Roman"/>
          <w:b w:val="false"/>
          <w:i w:val="false"/>
          <w:color w:val="000000"/>
          <w:sz w:val="28"/>
        </w:rPr>
        <w:t>
       6. This resolution is subject to official publication and comes into force on December 16, 2020.</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National Bank of </w:t>
            </w:r>
          </w:p>
          <w:p>
            <w:pPr>
              <w:spacing w:after="20"/>
              <w:ind w:left="20"/>
              <w:jc w:val="both"/>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Y.Dossayev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 120 of the Board</w:t>
            </w:r>
            <w:r>
              <w:br/>
            </w:r>
            <w:r>
              <w:rPr>
                <w:rFonts w:ascii="Times New Roman"/>
                <w:b w:val="false"/>
                <w:i w:val="false"/>
                <w:color w:val="000000"/>
                <w:sz w:val="20"/>
              </w:rPr>
              <w:t>of the National Bank of</w:t>
            </w:r>
            <w:r>
              <w:br/>
            </w:r>
            <w:r>
              <w:rPr>
                <w:rFonts w:ascii="Times New Roman"/>
                <w:b w:val="false"/>
                <w:i w:val="false"/>
                <w:color w:val="000000"/>
                <w:sz w:val="20"/>
              </w:rPr>
              <w:t>the Republic of Kazakhstan</w:t>
            </w:r>
            <w:r>
              <w:br/>
            </w:r>
            <w:r>
              <w:rPr>
                <w:rFonts w:ascii="Times New Roman"/>
                <w:b w:val="false"/>
                <w:i w:val="false"/>
                <w:color w:val="000000"/>
                <w:sz w:val="20"/>
              </w:rPr>
              <w:t xml:space="preserve">as of September 28, 2020 </w:t>
            </w:r>
          </w:p>
        </w:tc>
      </w:tr>
    </w:tbl>
    <w:p>
      <w:pPr>
        <w:spacing w:after="0"/>
        <w:ind w:left="0"/>
        <w:jc w:val="left"/>
      </w:pPr>
      <w:r>
        <w:rPr>
          <w:rFonts w:ascii="Times New Roman"/>
          <w:b/>
          <w:i w:val="false"/>
          <w:color w:val="000000"/>
        </w:rPr>
        <w:t xml:space="preserve"> Rules for cash transactions with individuals and legal entities in the National Bank of the Republic of Kazakhstan  Chapter 1. General provisions </w:t>
      </w:r>
    </w:p>
    <w:p>
      <w:pPr>
        <w:spacing w:after="0"/>
        <w:ind w:left="0"/>
        <w:jc w:val="both"/>
      </w:pPr>
      <w:r>
        <w:rPr>
          <w:rFonts w:ascii="Times New Roman"/>
          <w:b w:val="false"/>
          <w:i w:val="false"/>
          <w:color w:val="000000"/>
          <w:sz w:val="28"/>
        </w:rPr>
        <w:t>
      1. These Rules for Cash Operations with Individuals and Legal Entities in the National Bank of the Republic of Kazakhstan (hereinafter - the Rules) have been drawn up under the Law of the Republic of Kazakhstan “On the National Bank of the Republic of Kazakhstan” and establish the procedure for cash operations with individuals and legal entities in the National Bank of the Republic of Kazakhstan (hereinafter -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Resolution of the Board of the National Bank of Kazakhstan No. 19 dated 28.02.2022 (shall take effect ninety calendar days after the day of the first official publication of this Resolution).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Rules apply to subdivisions of the central office, territorial branches of the National Bank (hereinafter referred to as branches of the National Bank), the Center for Cash Operations and Storage of Valuables (branch) of the National Bank (hereinafter referred to as the Center of the National Bank), individuals and legal entities depositing (handing over) and (or) receiving banknotes and (or) coins of the national currency of the Republic of Kazakhstan - tenge, as well as legal entities depositing (handing over) and (or) receiving foreign currency in the branches of the National Bank, the Center of the National Bank. </w:t>
      </w:r>
    </w:p>
    <w:p>
      <w:pPr>
        <w:spacing w:after="0"/>
        <w:ind w:left="0"/>
        <w:jc w:val="both"/>
      </w:pPr>
      <w:r>
        <w:rPr>
          <w:rFonts w:ascii="Times New Roman"/>
          <w:b w:val="false"/>
          <w:i w:val="false"/>
          <w:color w:val="000000"/>
          <w:sz w:val="28"/>
        </w:rPr>
        <w:t>
      3. The following terms are used in the Rules:</w:t>
      </w:r>
    </w:p>
    <w:p>
      <w:pPr>
        <w:spacing w:after="0"/>
        <w:ind w:left="0"/>
        <w:jc w:val="both"/>
      </w:pPr>
      <w:r>
        <w:rPr>
          <w:rFonts w:ascii="Times New Roman"/>
          <w:b w:val="false"/>
          <w:i w:val="false"/>
          <w:color w:val="000000"/>
          <w:sz w:val="28"/>
        </w:rPr>
        <w:t>
      1) currency handling office - the cash desk of the branch of the National Bank, the Center of the National Bank, including the receiving, paying counters, receipt and payment cash desk, the recount office, the change (exchange) cash desk and the night depository;</w:t>
      </w:r>
    </w:p>
    <w:p>
      <w:pPr>
        <w:spacing w:after="0"/>
        <w:ind w:left="0"/>
        <w:jc w:val="both"/>
      </w:pPr>
      <w:r>
        <w:rPr>
          <w:rFonts w:ascii="Times New Roman"/>
          <w:b w:val="false"/>
          <w:i w:val="false"/>
          <w:color w:val="000000"/>
          <w:sz w:val="28"/>
        </w:rPr>
        <w:t>
      2) the change (exchange) cash desk - a specially equipped booth (room) in the branch of the National Bank, the Center of the National Bank intended for giving banknotes and coins of one face value in exchange for banknotes and coins of a different face value;</w:t>
      </w:r>
    </w:p>
    <w:p>
      <w:pPr>
        <w:spacing w:after="0"/>
        <w:ind w:left="0"/>
        <w:jc w:val="both"/>
      </w:pPr>
      <w:r>
        <w:rPr>
          <w:rFonts w:ascii="Times New Roman"/>
          <w:b w:val="false"/>
          <w:i w:val="false"/>
          <w:color w:val="000000"/>
          <w:sz w:val="28"/>
        </w:rPr>
        <w:t>
      3) excess of money - excessive difference between the amount of banknotes, coins or foreign currency indicated on the package of banknotes, coins, foreign currency and the actual amount in this package;</w:t>
      </w:r>
    </w:p>
    <w:p>
      <w:pPr>
        <w:spacing w:after="0"/>
        <w:ind w:left="0"/>
        <w:jc w:val="both"/>
      </w:pPr>
      <w:r>
        <w:rPr>
          <w:rFonts w:ascii="Times New Roman"/>
          <w:b w:val="false"/>
          <w:i w:val="false"/>
          <w:color w:val="000000"/>
          <w:sz w:val="28"/>
        </w:rPr>
        <w:t>
      4) banknotes and coins - banknotes and coins of the national currency of the Republic of Kazakhstan - tenge, which are legal payment instruments in the Republic of Kazakhstan, as well as banknotes and coins withdrawn or to be withdrawn from circulation, including worn out and damaged ones;</w:t>
      </w:r>
    </w:p>
    <w:p>
      <w:pPr>
        <w:spacing w:after="0"/>
        <w:ind w:left="0"/>
        <w:jc w:val="both"/>
      </w:pPr>
      <w:r>
        <w:rPr>
          <w:rFonts w:ascii="Times New Roman"/>
          <w:b w:val="false"/>
          <w:i w:val="false"/>
          <w:color w:val="000000"/>
          <w:sz w:val="28"/>
        </w:rPr>
        <w:t>
      5) a room for recounting banknotes, coins, foreign currency - a specially equipped place next to the receiving, paying counters, receipt and payment cash desk in the branch of the National Bank, the Center of the National Bank for recounting banknotes, coins, foreign currency by an authorized representative;</w:t>
      </w:r>
    </w:p>
    <w:p>
      <w:pPr>
        <w:spacing w:after="0"/>
        <w:ind w:left="0"/>
        <w:jc w:val="both"/>
      </w:pPr>
      <w:r>
        <w:rPr>
          <w:rFonts w:ascii="Times New Roman"/>
          <w:b w:val="false"/>
          <w:i w:val="false"/>
          <w:color w:val="000000"/>
          <w:sz w:val="28"/>
        </w:rPr>
        <w:t>
      6) a manufacturer - Republican state enterprises with the right of economic management “Banknote Factory of the National Bank of the Republic of Kazakhstan” and “Mint of the National Bank of the Republic of Kazakhstan” that manufacture banknotes and coins;</w:t>
      </w:r>
    </w:p>
    <w:p>
      <w:pPr>
        <w:spacing w:after="0"/>
        <w:ind w:left="0"/>
        <w:jc w:val="both"/>
      </w:pPr>
      <w:r>
        <w:rPr>
          <w:rFonts w:ascii="Times New Roman"/>
          <w:b w:val="false"/>
          <w:i w:val="false"/>
          <w:color w:val="000000"/>
          <w:sz w:val="28"/>
        </w:rPr>
        <w:t>
      7) responsible unit - a structural unit of the central office of the National Bank responsible for the organization of cash circulation in the Republic of Kazakhstan;</w:t>
      </w:r>
    </w:p>
    <w:p>
      <w:pPr>
        <w:spacing w:after="0"/>
        <w:ind w:left="0"/>
        <w:jc w:val="both"/>
      </w:pPr>
      <w:r>
        <w:rPr>
          <w:rFonts w:ascii="Times New Roman"/>
          <w:b w:val="false"/>
          <w:i w:val="false"/>
          <w:color w:val="000000"/>
          <w:sz w:val="28"/>
        </w:rPr>
        <w:t>
      8) a legal entity - second-tier banks, branches of non-resident banks of the Republic of Kazakhstan, the National Postal Operator (hereinafter referred to as the bank), legal entities whose exclusive activities are the collection of banknotes, coins and valuables (hereinafter referred to as collection organizations), subsidiaries of the National Bank, banks under liquidation;</w:t>
      </w:r>
    </w:p>
    <w:p>
      <w:pPr>
        <w:spacing w:after="0"/>
        <w:ind w:left="0"/>
        <w:jc w:val="both"/>
      </w:pPr>
      <w:r>
        <w:rPr>
          <w:rFonts w:ascii="Times New Roman"/>
          <w:b w:val="false"/>
          <w:i w:val="false"/>
          <w:color w:val="000000"/>
          <w:sz w:val="28"/>
        </w:rPr>
        <w:t>
      9) cash collection division - a division of the Center of the National Bank that transports banknotes, coins and valuables between the branches of the National Bank, as well as the Center of the National Bank and legal entities on the basis of an agreement for the collection of banknotes, coins and valuables;</w:t>
      </w:r>
    </w:p>
    <w:p>
      <w:pPr>
        <w:spacing w:after="0"/>
        <w:ind w:left="0"/>
        <w:jc w:val="both"/>
      </w:pPr>
      <w:r>
        <w:rPr>
          <w:rFonts w:ascii="Times New Roman"/>
          <w:b w:val="false"/>
          <w:i w:val="false"/>
          <w:color w:val="000000"/>
          <w:sz w:val="28"/>
        </w:rPr>
        <w:t>
      10) cashier module - a module for issuing and cash transactions of the automated banking information system of the National Bank;</w:t>
      </w:r>
    </w:p>
    <w:p>
      <w:pPr>
        <w:spacing w:after="0"/>
        <w:ind w:left="0"/>
        <w:jc w:val="both"/>
      </w:pPr>
      <w:r>
        <w:rPr>
          <w:rFonts w:ascii="Times New Roman"/>
          <w:b w:val="false"/>
          <w:i w:val="false"/>
          <w:color w:val="000000"/>
          <w:sz w:val="28"/>
        </w:rPr>
        <w:t>
      11) cash documents - documents confirming the performance of transactions with banknotes and coins of reserve funds and the currency handling office and valuables stored in the storeroom (vault);</w:t>
      </w:r>
    </w:p>
    <w:p>
      <w:pPr>
        <w:spacing w:after="0"/>
        <w:ind w:left="0"/>
        <w:jc w:val="both"/>
      </w:pPr>
      <w:r>
        <w:rPr>
          <w:rFonts w:ascii="Times New Roman"/>
          <w:b w:val="false"/>
          <w:i w:val="false"/>
          <w:color w:val="000000"/>
          <w:sz w:val="28"/>
        </w:rPr>
        <w:t>
      12) shortage - the missing difference between the amount of banknotes, coins or foreign currency indicated on the package of banknotes, coins, foreign currency and the actual amount in this package;</w:t>
      </w:r>
    </w:p>
    <w:p>
      <w:pPr>
        <w:spacing w:after="0"/>
        <w:ind w:left="0"/>
        <w:jc w:val="both"/>
      </w:pPr>
      <w:r>
        <w:rPr>
          <w:rFonts w:ascii="Times New Roman"/>
          <w:b w:val="false"/>
          <w:i w:val="false"/>
          <w:color w:val="000000"/>
          <w:sz w:val="28"/>
        </w:rPr>
        <w:t>
      13) night depository – a specially equipped booth (room) in the branch of the National Bank, the Center of the National Bank designed to accept banknotes, coins, foreign currency at the end of the transaction day and (or) on weekends and holidays;</w:t>
      </w:r>
    </w:p>
    <w:p>
      <w:pPr>
        <w:spacing w:after="0"/>
        <w:ind w:left="0"/>
        <w:jc w:val="both"/>
      </w:pPr>
      <w:r>
        <w:rPr>
          <w:rFonts w:ascii="Times New Roman"/>
          <w:b w:val="false"/>
          <w:i w:val="false"/>
          <w:color w:val="000000"/>
          <w:sz w:val="28"/>
        </w:rPr>
        <w:t>
      14) defective banknotes and coins - banknotes that have preserved more than 50 (fifty) percent of the area of ​​the size of banknotes established by the National Bank, with damages hampering the determination of the authenticity of banknotes, and coins that are damaged, distorted, hampering the determination of the authenticity of coins;</w:t>
      </w:r>
    </w:p>
    <w:p>
      <w:pPr>
        <w:spacing w:after="0"/>
        <w:ind w:left="0"/>
        <w:jc w:val="both"/>
      </w:pPr>
      <w:r>
        <w:rPr>
          <w:rFonts w:ascii="Times New Roman"/>
          <w:b w:val="false"/>
          <w:i w:val="false"/>
          <w:color w:val="000000"/>
          <w:sz w:val="28"/>
        </w:rPr>
        <w:t>
      15) receiving counter - a specially equipped booth (room) in a branch of the National Bank, the Center of the National Bank designed to accept banknotes, coins, foreign currency;</w:t>
      </w:r>
    </w:p>
    <w:p>
      <w:pPr>
        <w:spacing w:after="0"/>
        <w:ind w:left="0"/>
        <w:jc w:val="both"/>
      </w:pPr>
      <w:r>
        <w:rPr>
          <w:rFonts w:ascii="Times New Roman"/>
          <w:b w:val="false"/>
          <w:i w:val="false"/>
          <w:color w:val="000000"/>
          <w:sz w:val="28"/>
        </w:rPr>
        <w:t>
      16) receipt and payment cash desk - a specially equipped booth (room) in a branch of the National Bank, the Center of the National Bank designed for receiving and giving banknotes, coins, foreign currency;</w:t>
      </w:r>
    </w:p>
    <w:p>
      <w:pPr>
        <w:spacing w:after="0"/>
        <w:ind w:left="0"/>
        <w:jc w:val="both"/>
      </w:pPr>
      <w:r>
        <w:rPr>
          <w:rFonts w:ascii="Times New Roman"/>
          <w:b w:val="false"/>
          <w:i w:val="false"/>
          <w:color w:val="000000"/>
          <w:sz w:val="28"/>
        </w:rPr>
        <w:t>
      17) recount office - a specially equipped room in a branch of the National Bank, the Center of the National Bank for recounting banknotes, coins, foreign currency by cashiers of the branch of the National Bank, Center of the National Bank;</w:t>
      </w:r>
    </w:p>
    <w:p>
      <w:pPr>
        <w:spacing w:after="0"/>
        <w:ind w:left="0"/>
        <w:jc w:val="both"/>
      </w:pPr>
      <w:r>
        <w:rPr>
          <w:rFonts w:ascii="Times New Roman"/>
          <w:b w:val="false"/>
          <w:i w:val="false"/>
          <w:color w:val="000000"/>
          <w:sz w:val="28"/>
        </w:rPr>
        <w:t>
      18) financial automated information transport system (hereinafter - FAITS) - a special communication channel designed to transmit information in electronic form through secure communication channels;</w:t>
      </w:r>
    </w:p>
    <w:p>
      <w:pPr>
        <w:spacing w:after="0"/>
        <w:ind w:left="0"/>
        <w:jc w:val="both"/>
      </w:pPr>
      <w:r>
        <w:rPr>
          <w:rFonts w:ascii="Times New Roman"/>
          <w:b w:val="false"/>
          <w:i w:val="false"/>
          <w:color w:val="000000"/>
          <w:sz w:val="28"/>
        </w:rPr>
        <w:t>
      19) a subdivision responsible for auxiliary accounting - a structural subdivision of the central office of the National Bank responsible for the auxiliary accounting for the transactions of the National Bank;</w:t>
      </w:r>
    </w:p>
    <w:p>
      <w:pPr>
        <w:spacing w:after="0"/>
        <w:ind w:left="0"/>
        <w:jc w:val="both"/>
      </w:pPr>
      <w:r>
        <w:rPr>
          <w:rFonts w:ascii="Times New Roman"/>
          <w:b w:val="false"/>
          <w:i w:val="false"/>
          <w:color w:val="000000"/>
          <w:sz w:val="28"/>
        </w:rPr>
        <w:t xml:space="preserve">
      20) transaction passport (trade ticket) - a document confirming the making of a transaction in accordance with the parameters established by Resolution № 202 of the Board of the National Bank of the Republic of Kazakhstan as of November 19, 2019 “On the Procedure for transactions with foreign currency by the National Bank of the Republic of Kazakhstan” (hereinafter – Procedure № 202); </w:t>
      </w:r>
    </w:p>
    <w:p>
      <w:pPr>
        <w:spacing w:after="0"/>
        <w:ind w:left="0"/>
        <w:jc w:val="both"/>
      </w:pPr>
      <w:r>
        <w:rPr>
          <w:rFonts w:ascii="Times New Roman"/>
          <w:b w:val="false"/>
          <w:i w:val="false"/>
          <w:color w:val="000000"/>
          <w:sz w:val="28"/>
        </w:rPr>
        <w:t>
      21) state institution - state institutions of the Republic of Kazakhstan serviced by the National Bank;</w:t>
      </w:r>
    </w:p>
    <w:p>
      <w:pPr>
        <w:spacing w:after="0"/>
        <w:ind w:left="0"/>
        <w:jc w:val="both"/>
      </w:pPr>
      <w:r>
        <w:rPr>
          <w:rFonts w:ascii="Times New Roman"/>
          <w:b w:val="false"/>
          <w:i w:val="false"/>
          <w:color w:val="000000"/>
          <w:sz w:val="28"/>
        </w:rPr>
        <w:t>
      22) a subdivision responsible for monetary operations - a structural subdivision of the central office of the National Bank responsible for monetary operations;</w:t>
      </w:r>
    </w:p>
    <w:p>
      <w:pPr>
        <w:spacing w:after="0"/>
        <w:ind w:left="0"/>
        <w:jc w:val="both"/>
      </w:pPr>
      <w:r>
        <w:rPr>
          <w:rFonts w:ascii="Times New Roman"/>
          <w:b w:val="false"/>
          <w:i w:val="false"/>
          <w:color w:val="000000"/>
          <w:sz w:val="28"/>
        </w:rPr>
        <w:t>
      23) an authorized representative - a representative of a legal entity or a state institution authorized to deposit (hand over) and (or) receive banknotes, coins, foreign currency.</w:t>
      </w:r>
    </w:p>
    <w:p>
      <w:pPr>
        <w:spacing w:after="0"/>
        <w:ind w:left="0"/>
        <w:jc w:val="both"/>
      </w:pPr>
      <w:r>
        <w:rPr>
          <w:rFonts w:ascii="Times New Roman"/>
          <w:b w:val="false"/>
          <w:i w:val="false"/>
          <w:color w:val="000000"/>
          <w:sz w:val="28"/>
        </w:rPr>
        <w:t>
      24) accounting department of a branch - an accounting unit of a branch of the National Bank, Center of the National Bank;</w:t>
      </w:r>
    </w:p>
    <w:p>
      <w:pPr>
        <w:spacing w:after="0"/>
        <w:ind w:left="0"/>
        <w:jc w:val="both"/>
      </w:pPr>
      <w:r>
        <w:rPr>
          <w:rFonts w:ascii="Times New Roman"/>
          <w:b w:val="false"/>
          <w:i w:val="false"/>
          <w:color w:val="000000"/>
          <w:sz w:val="28"/>
        </w:rPr>
        <w:t>
      25) foreign currency - banknotes and coins that are in circulation and are a payment instrument in a relevant foreign state or group of states, as well as banknotes withdrawn or to be withdrawn from circulation, but subject to exchange;</w:t>
      </w:r>
    </w:p>
    <w:p>
      <w:pPr>
        <w:spacing w:after="0"/>
        <w:ind w:left="0"/>
        <w:jc w:val="both"/>
      </w:pPr>
      <w:r>
        <w:rPr>
          <w:rFonts w:ascii="Times New Roman"/>
          <w:b w:val="false"/>
          <w:i w:val="false"/>
          <w:color w:val="000000"/>
          <w:sz w:val="28"/>
        </w:rPr>
        <w:t>
      26) paying counter - a specially equipped booth (room) in the branch of the National Bank, the Center of the National Bank designed for giving out banknotes, coins, foreign currency.</w:t>
      </w:r>
    </w:p>
    <w:p>
      <w:pPr>
        <w:spacing w:after="0"/>
        <w:ind w:left="0"/>
        <w:jc w:val="left"/>
      </w:pPr>
      <w:r>
        <w:rPr>
          <w:rFonts w:ascii="Times New Roman"/>
          <w:b/>
          <w:i w:val="false"/>
          <w:color w:val="000000"/>
        </w:rPr>
        <w:t xml:space="preserve"> Chapter 2. Organization of cash work</w:t>
      </w:r>
    </w:p>
    <w:p>
      <w:pPr>
        <w:spacing w:after="0"/>
        <w:ind w:left="0"/>
        <w:jc w:val="both"/>
      </w:pPr>
      <w:r>
        <w:rPr>
          <w:rFonts w:ascii="Times New Roman"/>
          <w:b w:val="false"/>
          <w:i w:val="false"/>
          <w:color w:val="000000"/>
          <w:sz w:val="28"/>
        </w:rPr>
        <w:t>
      4. Cash transactions in a branch of the National Bank, the Center of the National Bank are carried out during a transaction day. The start and end times of the work of a cash desk, as well as the specifics of the work of the cash desk, are established by the order of the head of the branch of the National Bank, the Center of the National Bank or the persons acting for them.</w:t>
      </w:r>
    </w:p>
    <w:p>
      <w:pPr>
        <w:spacing w:after="0"/>
        <w:ind w:left="0"/>
        <w:jc w:val="both"/>
      </w:pPr>
      <w:r>
        <w:rPr>
          <w:rFonts w:ascii="Times New Roman"/>
          <w:b w:val="false"/>
          <w:i w:val="false"/>
          <w:color w:val="000000"/>
          <w:sz w:val="28"/>
        </w:rPr>
        <w:t>
      5. Banknotes and coins received from a legal entity, state institution during a transition day are accepted by the currency handling office of a branch of the National Bank, the Center of the National Bank with the crediting of the deposited amounts to the corresponding bank accounts of the legal entity, state institution on the same transaction day.</w:t>
      </w:r>
    </w:p>
    <w:p>
      <w:pPr>
        <w:spacing w:after="0"/>
        <w:ind w:left="0"/>
        <w:jc w:val="both"/>
      </w:pPr>
      <w:r>
        <w:rPr>
          <w:rFonts w:ascii="Times New Roman"/>
          <w:b w:val="false"/>
          <w:i w:val="false"/>
          <w:color w:val="000000"/>
          <w:sz w:val="28"/>
        </w:rPr>
        <w:t>
      Banknotes and coins given out to a legal entity, a state institution from a cash desk of a branch of the National Bank, the Center of the National Bank during a transaction day are debited by a branch of the National Bank, the Center of the National Bank from the corresponding bank accounts of a legal entity, a state institution on the same transaction day</w:t>
      </w:r>
    </w:p>
    <w:p>
      <w:pPr>
        <w:spacing w:after="0"/>
        <w:ind w:left="0"/>
        <w:jc w:val="both"/>
      </w:pPr>
      <w:r>
        <w:rPr>
          <w:rFonts w:ascii="Times New Roman"/>
          <w:b w:val="false"/>
          <w:i w:val="false"/>
          <w:color w:val="000000"/>
          <w:sz w:val="28"/>
        </w:rPr>
        <w:t>
      6. The branch of the National Bank, the Center of the National Bank accepts for payment exclusively banknotes and coins.</w:t>
      </w:r>
    </w:p>
    <w:p>
      <w:pPr>
        <w:spacing w:after="0"/>
        <w:ind w:left="0"/>
        <w:jc w:val="both"/>
      </w:pPr>
      <w:r>
        <w:rPr>
          <w:rFonts w:ascii="Times New Roman"/>
          <w:b w:val="false"/>
          <w:i w:val="false"/>
          <w:color w:val="000000"/>
          <w:sz w:val="28"/>
        </w:rPr>
        <w:t>
      The fitness for use as currency of banknotes and coins accepted and exchanged by a branch of the National Bank, the Center of the National Bank is determined in accordance with Resolution № 230 of the Board of the National Bank of the Republic of Kazakhstan as of November 29, 2017 “On approval of the Rules for determining the fitness for use as currency of banknotes and coins of the national currency of the Republic of Kazakhstan” registered in State Registration Register of Regulatory Legal Acts under № 16120 (hereinafter - Rules № 230).</w:t>
      </w:r>
    </w:p>
    <w:p>
      <w:pPr>
        <w:spacing w:after="0"/>
        <w:ind w:left="0"/>
        <w:jc w:val="both"/>
      </w:pPr>
      <w:r>
        <w:rPr>
          <w:rFonts w:ascii="Times New Roman"/>
          <w:b w:val="false"/>
          <w:i w:val="false"/>
          <w:color w:val="000000"/>
          <w:sz w:val="28"/>
        </w:rPr>
        <w:t>
       7. A branch of the National Bank, the Center of the National Bank considers messages (claims) related to the detection of banknotes or coins with signs of counterfeiting. Banknotes and coins with signs of counterfeiting, as well as invalid banknotes or coins shall not be returned or exchanged to an individual, legal entity, or state institution. The discovered banknotes and coins with signs of counterfeiting are transferred to law enforcement agencies by the branch of the National Bank, the Center of the National Bank.</w:t>
      </w:r>
    </w:p>
    <w:p>
      <w:pPr>
        <w:spacing w:after="0"/>
        <w:ind w:left="0"/>
        <w:jc w:val="left"/>
      </w:pPr>
      <w:r>
        <w:rPr>
          <w:rFonts w:ascii="Times New Roman"/>
          <w:b/>
          <w:i w:val="false"/>
          <w:color w:val="000000"/>
        </w:rPr>
        <w:t xml:space="preserve"> Chapter 3. Procedure for cash transactions  Clause 1. Procedure for accepting banknotes and coins by a receiving counter </w:t>
      </w:r>
    </w:p>
    <w:p>
      <w:pPr>
        <w:spacing w:after="0"/>
        <w:ind w:left="0"/>
        <w:jc w:val="both"/>
      </w:pPr>
      <w:r>
        <w:rPr>
          <w:rFonts w:ascii="Times New Roman"/>
          <w:b w:val="false"/>
          <w:i w:val="false"/>
          <w:color w:val="000000"/>
          <w:sz w:val="28"/>
        </w:rPr>
        <w:t>
      8. The receiving counter accepts banknotes and coins deposited (handed over) by an individual, legal entity, or state institution.</w:t>
      </w:r>
    </w:p>
    <w:p>
      <w:pPr>
        <w:spacing w:after="0"/>
        <w:ind w:left="0"/>
        <w:jc w:val="both"/>
      </w:pPr>
      <w:r>
        <w:rPr>
          <w:rFonts w:ascii="Times New Roman"/>
          <w:b w:val="false"/>
          <w:i w:val="false"/>
          <w:color w:val="000000"/>
          <w:sz w:val="28"/>
        </w:rPr>
        <w:t>
      9. The receiving counter accepts banknotes and coins from a legal entity with a bank account (bank accounts) with a branch of the National Bank, the Center of the National Bank and (or) a subdivision responsible for auxiliary accounting on the basis of an agreement for cash services in national currency - tenge concluded between the branch of the National Bank, the Center of the National Bank and the specified legal entity.</w:t>
      </w:r>
    </w:p>
    <w:p>
      <w:pPr>
        <w:spacing w:after="0"/>
        <w:ind w:left="0"/>
        <w:jc w:val="both"/>
      </w:pPr>
      <w:r>
        <w:rPr>
          <w:rFonts w:ascii="Times New Roman"/>
          <w:b w:val="false"/>
          <w:i w:val="false"/>
          <w:color w:val="000000"/>
          <w:sz w:val="28"/>
        </w:rPr>
        <w:t>
      10. The receiving counter accepts banknotes and coins from an individual, legal entity without a bank account (bank accounts) with a branch of the National Bank, the Center of the National Bank and (or) a subdivision responsible for auxiliary accounting without concluding an agreement for cash services in national currency - tenge, with recount per banknote and of coins in circles.</w:t>
      </w:r>
    </w:p>
    <w:p>
      <w:pPr>
        <w:spacing w:after="0"/>
        <w:ind w:left="0"/>
        <w:jc w:val="both"/>
      </w:pPr>
      <w:r>
        <w:rPr>
          <w:rFonts w:ascii="Times New Roman"/>
          <w:b w:val="false"/>
          <w:i w:val="false"/>
          <w:color w:val="000000"/>
          <w:sz w:val="28"/>
        </w:rPr>
        <w:t>
      11. The receiving counter accepts banknotes and coins from a state institution with a bank account (bank accounts):</w:t>
      </w:r>
    </w:p>
    <w:p>
      <w:pPr>
        <w:spacing w:after="0"/>
        <w:ind w:left="0"/>
        <w:jc w:val="both"/>
      </w:pPr>
      <w:r>
        <w:rPr>
          <w:rFonts w:ascii="Times New Roman"/>
          <w:b w:val="false"/>
          <w:i w:val="false"/>
          <w:color w:val="000000"/>
          <w:sz w:val="28"/>
        </w:rPr>
        <w:t xml:space="preserve">
      1) with a branch of the National Bank, the Center of the National Bank and (or) subdivision responsible for auxiliary accounting - on the basis of an agreement for cash services in the national currency - tenge; </w:t>
      </w:r>
    </w:p>
    <w:p>
      <w:pPr>
        <w:spacing w:after="0"/>
        <w:ind w:left="0"/>
        <w:jc w:val="both"/>
      </w:pPr>
      <w:r>
        <w:rPr>
          <w:rFonts w:ascii="Times New Roman"/>
          <w:b w:val="false"/>
          <w:i w:val="false"/>
          <w:color w:val="000000"/>
          <w:sz w:val="28"/>
        </w:rPr>
        <w:t>
      2) with a subdivision responsible for auxiliary accounting - without concluding an agreement for cash services in the national currency - tenge.</w:t>
      </w:r>
    </w:p>
    <w:p>
      <w:pPr>
        <w:spacing w:after="0"/>
        <w:ind w:left="0"/>
        <w:jc w:val="both"/>
      </w:pPr>
      <w:r>
        <w:rPr>
          <w:rFonts w:ascii="Times New Roman"/>
          <w:b w:val="false"/>
          <w:i w:val="false"/>
          <w:color w:val="000000"/>
          <w:sz w:val="28"/>
        </w:rPr>
        <w:t xml:space="preserve">
      12. The cashier of the receiving counter accepts from a legal entity, a state institution sorted banknotes and coins packed by a legal entity, a state institution in full bundles of banknotes and bags with coins: </w:t>
      </w:r>
    </w:p>
    <w:p>
      <w:pPr>
        <w:spacing w:after="0"/>
        <w:ind w:left="0"/>
        <w:jc w:val="both"/>
      </w:pPr>
      <w:r>
        <w:rPr>
          <w:rFonts w:ascii="Times New Roman"/>
          <w:b w:val="false"/>
          <w:i w:val="false"/>
          <w:color w:val="000000"/>
          <w:sz w:val="28"/>
        </w:rPr>
        <w:t>
      1) banknotes by face value, by the years of issue and by the degree of wear (for useable, dilapidated, withdrawn and to be withdrawn from circulation ones);</w:t>
      </w:r>
    </w:p>
    <w:p>
      <w:pPr>
        <w:spacing w:after="0"/>
        <w:ind w:left="0"/>
        <w:jc w:val="both"/>
      </w:pPr>
      <w:r>
        <w:rPr>
          <w:rFonts w:ascii="Times New Roman"/>
          <w:b w:val="false"/>
          <w:i w:val="false"/>
          <w:color w:val="000000"/>
          <w:sz w:val="28"/>
        </w:rPr>
        <w:t>
      2) coins by face value according to the degree of wear (for useable, defective (damaged), withdrawn and to be withdrawn from circulation.</w:t>
      </w:r>
    </w:p>
    <w:p>
      <w:pPr>
        <w:spacing w:after="0"/>
        <w:ind w:left="0"/>
        <w:jc w:val="both"/>
      </w:pPr>
      <w:r>
        <w:rPr>
          <w:rFonts w:ascii="Times New Roman"/>
          <w:b w:val="false"/>
          <w:i w:val="false"/>
          <w:color w:val="000000"/>
          <w:sz w:val="28"/>
        </w:rPr>
        <w:t>
      Bundles of banknotes and bags of coins are accepted within a period not exceeding 1 (one) month of their formation.</w:t>
      </w:r>
    </w:p>
    <w:p>
      <w:pPr>
        <w:spacing w:after="0"/>
        <w:ind w:left="0"/>
        <w:jc w:val="both"/>
      </w:pPr>
      <w:r>
        <w:rPr>
          <w:rFonts w:ascii="Times New Roman"/>
          <w:b w:val="false"/>
          <w:i w:val="false"/>
          <w:color w:val="000000"/>
          <w:sz w:val="28"/>
        </w:rPr>
        <w:t>
      Incomplete bundles of banknotes and bags of coins are accepted from a legal entity (except for subsidiaries of the National Bank and banks under liquidation), a state institution with the written permission of the head of the branch of the National Bank, the Center of the National Bank or the person acting for him/her. Incomplete bundles of banknotes are accepted according to the number of straps and inscriptions on the covers, incomplete bags of coins are accepted according to the inscriptions on the labels attached to the bags. When accepting separate banknotes, and coins in circles, they are counted one-by-one and piece by piece.</w:t>
      </w:r>
    </w:p>
    <w:p>
      <w:pPr>
        <w:spacing w:after="0"/>
        <w:ind w:left="0"/>
        <w:jc w:val="both"/>
      </w:pPr>
      <w:r>
        <w:rPr>
          <w:rFonts w:ascii="Times New Roman"/>
          <w:b w:val="false"/>
          <w:i w:val="false"/>
          <w:color w:val="000000"/>
          <w:sz w:val="28"/>
        </w:rPr>
        <w:t>
      13. The cashier of the receiving counter, when accepting banknotes and coins from a legal entity, state institution, checks:</w:t>
      </w:r>
    </w:p>
    <w:p>
      <w:pPr>
        <w:spacing w:after="0"/>
        <w:ind w:left="0"/>
        <w:jc w:val="both"/>
      </w:pPr>
      <w:r>
        <w:rPr>
          <w:rFonts w:ascii="Times New Roman"/>
          <w:b w:val="false"/>
          <w:i w:val="false"/>
          <w:color w:val="000000"/>
          <w:sz w:val="28"/>
        </w:rPr>
        <w:t>
      1) banknotes by bundles and straps for the integrity of the packaging, the correct design of the details on the top cover of the bundle, the presence of a clear (clearly visible) print of a plate or an imprint of a sealant on a seal;</w:t>
      </w:r>
    </w:p>
    <w:p>
      <w:pPr>
        <w:spacing w:after="0"/>
        <w:ind w:left="0"/>
        <w:jc w:val="both"/>
      </w:pPr>
      <w:r>
        <w:rPr>
          <w:rFonts w:ascii="Times New Roman"/>
          <w:b w:val="false"/>
          <w:i w:val="false"/>
          <w:color w:val="000000"/>
          <w:sz w:val="28"/>
        </w:rPr>
        <w:t xml:space="preserve">
      2) coins by bags for the integrity of the packaging, the correct design of the details on the tags attached to the bags, and a clear (clearly visible) imprint of the sealant on the seal. </w:t>
      </w:r>
    </w:p>
    <w:p>
      <w:pPr>
        <w:spacing w:after="0"/>
        <w:ind w:left="0"/>
        <w:jc w:val="both"/>
      </w:pPr>
      <w:r>
        <w:rPr>
          <w:rFonts w:ascii="Times New Roman"/>
          <w:b w:val="false"/>
          <w:i w:val="false"/>
          <w:color w:val="000000"/>
          <w:sz w:val="28"/>
        </w:rPr>
        <w:t xml:space="preserve">
      Bundles of banknotes and bags of coins are packed by cashiers of a legal entity, a state institution in the manner prescribed by paragraphs 81, 82, 83, 84, 85, 88 and 89 of the Rules. </w:t>
      </w:r>
    </w:p>
    <w:p>
      <w:pPr>
        <w:spacing w:after="0"/>
        <w:ind w:left="0"/>
        <w:jc w:val="both"/>
      </w:pPr>
      <w:r>
        <w:rPr>
          <w:rFonts w:ascii="Times New Roman"/>
          <w:b w:val="false"/>
          <w:i w:val="false"/>
          <w:color w:val="000000"/>
          <w:sz w:val="28"/>
        </w:rPr>
        <w:t>
      Bundles of banknotes and bags of coins in damaged packaging are not accepted.</w:t>
      </w:r>
    </w:p>
    <w:p>
      <w:pPr>
        <w:spacing w:after="0"/>
        <w:ind w:left="0"/>
        <w:jc w:val="both"/>
      </w:pPr>
      <w:r>
        <w:rPr>
          <w:rFonts w:ascii="Times New Roman"/>
          <w:b w:val="false"/>
          <w:i w:val="false"/>
          <w:color w:val="000000"/>
          <w:sz w:val="28"/>
        </w:rPr>
        <w:t xml:space="preserve">
      14. The recount per banknote and of coins in circles in the packaging of a legal entity, a state institution, is carried out by the recount office within: </w:t>
      </w:r>
    </w:p>
    <w:p>
      <w:pPr>
        <w:spacing w:after="0"/>
        <w:ind w:left="0"/>
        <w:jc w:val="both"/>
      </w:pPr>
      <w:r>
        <w:rPr>
          <w:rFonts w:ascii="Times New Roman"/>
          <w:b w:val="false"/>
          <w:i w:val="false"/>
          <w:color w:val="000000"/>
          <w:sz w:val="28"/>
        </w:rPr>
        <w:t xml:space="preserve">
      1) 45 (forty-five) calendar days of acceptance of full bundles of banknotes and full bags of coins; </w:t>
      </w:r>
    </w:p>
    <w:p>
      <w:pPr>
        <w:spacing w:after="0"/>
        <w:ind w:left="0"/>
        <w:jc w:val="both"/>
      </w:pPr>
      <w:r>
        <w:rPr>
          <w:rFonts w:ascii="Times New Roman"/>
          <w:b w:val="false"/>
          <w:i w:val="false"/>
          <w:color w:val="000000"/>
          <w:sz w:val="28"/>
        </w:rPr>
        <w:t>
      2) 10 (ten) working days of acceptance of incomplete bundles of banknotes and incomplete bags of coins.</w:t>
      </w:r>
    </w:p>
    <w:p>
      <w:pPr>
        <w:spacing w:after="0"/>
        <w:ind w:left="0"/>
        <w:jc w:val="both"/>
      </w:pPr>
      <w:r>
        <w:rPr>
          <w:rFonts w:ascii="Times New Roman"/>
          <w:b w:val="false"/>
          <w:i w:val="false"/>
          <w:color w:val="000000"/>
          <w:sz w:val="28"/>
        </w:rPr>
        <w:t>
      15. Banknotes and coins are accepted and counted by the cashier of the receiving counter in the presence of an authorized representative. All earlier accepted banknotes and coins are stored in safes, metal cabinets, desk drawers, special carts that lock with a key, or safe (collection) bags sealed with a sealant assigned to the cashier of the receiving counter.</w:t>
      </w:r>
    </w:p>
    <w:p>
      <w:pPr>
        <w:spacing w:after="0"/>
        <w:ind w:left="0"/>
        <w:jc w:val="both"/>
      </w:pPr>
      <w:r>
        <w:rPr>
          <w:rFonts w:ascii="Times New Roman"/>
          <w:b w:val="false"/>
          <w:i w:val="false"/>
          <w:color w:val="000000"/>
          <w:sz w:val="28"/>
        </w:rPr>
        <w:t>
      16. Banknotes and coins are accepted from a legal entity, state institution with a bank account (bank accounts) with a branch of the National Bank, the Center of the National Bank, and (or) a subdivision responsible for auxiliary accounting on the basis of the announcement for depositing banknotes and coins, receipts and orders in accordance with the forms in Appendix 1 to the Rules.</w:t>
      </w:r>
    </w:p>
    <w:p>
      <w:pPr>
        <w:spacing w:after="0"/>
        <w:ind w:left="0"/>
        <w:jc w:val="both"/>
      </w:pPr>
      <w:r>
        <w:rPr>
          <w:rFonts w:ascii="Times New Roman"/>
          <w:b w:val="false"/>
          <w:i w:val="false"/>
          <w:color w:val="000000"/>
          <w:sz w:val="28"/>
        </w:rPr>
        <w:t xml:space="preserve">
      17. When accepting banknotes and coins from a legal entity, state institution, the responsible executive of the branch’s accounting department, having accepted the announcement for depositing banknotes and coins, a receipt and an order in accordance with the forms in Appendix 1 to the Rules, checks the correctness of their filling, the presence of the necessary details therein, signs and transfers them to the comptroller of the branch’s accounting department. </w:t>
      </w:r>
    </w:p>
    <w:p>
      <w:pPr>
        <w:spacing w:after="0"/>
        <w:ind w:left="0"/>
        <w:jc w:val="both"/>
      </w:pPr>
      <w:r>
        <w:rPr>
          <w:rFonts w:ascii="Times New Roman"/>
          <w:b w:val="false"/>
          <w:i w:val="false"/>
          <w:color w:val="000000"/>
          <w:sz w:val="28"/>
        </w:rPr>
        <w:t>
      18. The comptroller of the branch’s accounting department, on the basis of the received announcement for depositing banknotes and coins, receipts and orders in accordance with the forms in Appendix 1 to the Rules:</w:t>
      </w:r>
    </w:p>
    <w:p>
      <w:pPr>
        <w:spacing w:after="0"/>
        <w:ind w:left="0"/>
        <w:jc w:val="both"/>
      </w:pPr>
      <w:r>
        <w:rPr>
          <w:rFonts w:ascii="Times New Roman"/>
          <w:b w:val="false"/>
          <w:i w:val="false"/>
          <w:color w:val="000000"/>
          <w:sz w:val="28"/>
        </w:rPr>
        <w:t>
      1) makes an entry in the incoming cash register in accordance with the form in Appendix 2 to the Rules;</w:t>
      </w:r>
    </w:p>
    <w:p>
      <w:pPr>
        <w:spacing w:after="0"/>
        <w:ind w:left="0"/>
        <w:jc w:val="both"/>
      </w:pPr>
      <w:r>
        <w:rPr>
          <w:rFonts w:ascii="Times New Roman"/>
          <w:b w:val="false"/>
          <w:i w:val="false"/>
          <w:color w:val="000000"/>
          <w:sz w:val="28"/>
        </w:rPr>
        <w:t>
      2) signs an announcement for depositing banknotes and coins, a receipt and an order in accordance with the forms in Appendix 1 to the Rules;</w:t>
      </w:r>
    </w:p>
    <w:p>
      <w:pPr>
        <w:spacing w:after="0"/>
        <w:ind w:left="0"/>
        <w:jc w:val="both"/>
      </w:pPr>
      <w:r>
        <w:rPr>
          <w:rFonts w:ascii="Times New Roman"/>
          <w:b w:val="false"/>
          <w:i w:val="false"/>
          <w:color w:val="000000"/>
          <w:sz w:val="28"/>
        </w:rPr>
        <w:t>
      3) transfers the incoming cash register in accordance with the form in Appendix 2 to the Rules, the announcement for depositing banknotes and coins, the receipt and the order in accordance with the form in Appendix 1 to the Rules to the cashier of the receiving counter.</w:t>
      </w:r>
    </w:p>
    <w:p>
      <w:pPr>
        <w:spacing w:after="0"/>
        <w:ind w:left="0"/>
        <w:jc w:val="both"/>
      </w:pPr>
      <w:r>
        <w:rPr>
          <w:rFonts w:ascii="Times New Roman"/>
          <w:b w:val="false"/>
          <w:i w:val="false"/>
          <w:color w:val="000000"/>
          <w:sz w:val="28"/>
        </w:rPr>
        <w:t>
      It is not allowed to transfer the incoming cash register in accordance with the form in Appendix 2 to the Rules, announcements for depositing banknotes and coins, receipts and orders in accordance with the forms in Appendix 1 to the Rules to the receiving counter via a legal entity, a state institution.</w:t>
      </w:r>
    </w:p>
    <w:p>
      <w:pPr>
        <w:spacing w:after="0"/>
        <w:ind w:left="0"/>
        <w:jc w:val="both"/>
      </w:pPr>
      <w:r>
        <w:rPr>
          <w:rFonts w:ascii="Times New Roman"/>
          <w:b w:val="false"/>
          <w:i w:val="false"/>
          <w:color w:val="000000"/>
          <w:sz w:val="28"/>
        </w:rPr>
        <w:t>
      19. The cashier of the receiving counter, having received an announcement for depositing banknotes and coins, a receipt and an order in accordance with the forms in Appendix 1 to the Rules from the comptroller of the branch’s accounting department:</w:t>
      </w:r>
    </w:p>
    <w:p>
      <w:pPr>
        <w:spacing w:after="0"/>
        <w:ind w:left="0"/>
        <w:jc w:val="both"/>
      </w:pPr>
      <w:r>
        <w:rPr>
          <w:rFonts w:ascii="Times New Roman"/>
          <w:b w:val="false"/>
          <w:i w:val="false"/>
          <w:color w:val="000000"/>
          <w:sz w:val="28"/>
        </w:rPr>
        <w:t>
      1) checks the presence of signatures of the executive officer and the comptroller of the branch’s accounting department therein and the compliance of the signatures with the available sample signatures;</w:t>
      </w:r>
    </w:p>
    <w:p>
      <w:pPr>
        <w:spacing w:after="0"/>
        <w:ind w:left="0"/>
        <w:jc w:val="both"/>
      </w:pPr>
      <w:r>
        <w:rPr>
          <w:rFonts w:ascii="Times New Roman"/>
          <w:b w:val="false"/>
          <w:i w:val="false"/>
          <w:color w:val="000000"/>
          <w:sz w:val="28"/>
        </w:rPr>
        <w:t>
      2) checks the amounts indicated therein in figures and in words for identity;</w:t>
      </w:r>
    </w:p>
    <w:p>
      <w:pPr>
        <w:spacing w:after="0"/>
        <w:ind w:left="0"/>
        <w:jc w:val="both"/>
      </w:pPr>
      <w:r>
        <w:rPr>
          <w:rFonts w:ascii="Times New Roman"/>
          <w:b w:val="false"/>
          <w:i w:val="false"/>
          <w:color w:val="000000"/>
          <w:sz w:val="28"/>
        </w:rPr>
        <w:t xml:space="preserve">
      3) invites an authorized representative depositing banknotes and coins and accepts banknotes and coins in the manner prescribed by paragraph 13 of the Rules. </w:t>
      </w:r>
    </w:p>
    <w:p>
      <w:pPr>
        <w:spacing w:after="0"/>
        <w:ind w:left="0"/>
        <w:jc w:val="both"/>
      </w:pPr>
      <w:r>
        <w:rPr>
          <w:rFonts w:ascii="Times New Roman"/>
          <w:b w:val="false"/>
          <w:i w:val="false"/>
          <w:color w:val="000000"/>
          <w:sz w:val="28"/>
        </w:rPr>
        <w:t>
      20. After receiving each face value of banknotes and coins, the cashier of the receiving counter enters data into the document of the cashier module.</w:t>
      </w:r>
    </w:p>
    <w:p>
      <w:pPr>
        <w:spacing w:after="0"/>
        <w:ind w:left="0"/>
        <w:jc w:val="both"/>
      </w:pPr>
      <w:r>
        <w:rPr>
          <w:rFonts w:ascii="Times New Roman"/>
          <w:b w:val="false"/>
          <w:i w:val="false"/>
          <w:color w:val="000000"/>
          <w:sz w:val="28"/>
        </w:rPr>
        <w:t xml:space="preserve">
      21. Having received banknotes and coins from an authorized representative, the cashier of the receiving counter checks the total amount indicated in the announcement for depositing banknotes and coins, receipts and orders in accordance with the forms in Appendix 1 to the Rules, with the total amount and total amount of actually accepted banknotes and coins indicated in the document of the cashier module. </w:t>
      </w:r>
    </w:p>
    <w:p>
      <w:pPr>
        <w:spacing w:after="0"/>
        <w:ind w:left="0"/>
        <w:jc w:val="both"/>
      </w:pPr>
      <w:r>
        <w:rPr>
          <w:rFonts w:ascii="Times New Roman"/>
          <w:b w:val="false"/>
          <w:i w:val="false"/>
          <w:color w:val="000000"/>
          <w:sz w:val="28"/>
        </w:rPr>
        <w:t>
      If the amounts indicated in the announcement for depositing banknotes and coins, receipts and orders in accordance with the forms in Appendix 1 to the Rules, match the amount of actually accepted banknotes and coins, the cashier of the receiving counter:</w:t>
      </w:r>
    </w:p>
    <w:p>
      <w:pPr>
        <w:spacing w:after="0"/>
        <w:ind w:left="0"/>
        <w:jc w:val="both"/>
      </w:pPr>
      <w:r>
        <w:rPr>
          <w:rFonts w:ascii="Times New Roman"/>
          <w:b w:val="false"/>
          <w:i w:val="false"/>
          <w:color w:val="000000"/>
          <w:sz w:val="28"/>
        </w:rPr>
        <w:t>
      1) signs an announcement for depositing banknotes and coins, a receipt and an order in accordance with the forms in Appendix 1 to the Rules;</w:t>
      </w:r>
    </w:p>
    <w:p>
      <w:pPr>
        <w:spacing w:after="0"/>
        <w:ind w:left="0"/>
        <w:jc w:val="both"/>
      </w:pPr>
      <w:r>
        <w:rPr>
          <w:rFonts w:ascii="Times New Roman"/>
          <w:b w:val="false"/>
          <w:i w:val="false"/>
          <w:color w:val="000000"/>
          <w:sz w:val="28"/>
        </w:rPr>
        <w:t>
      2) affixes the seal of the receiving counter on the receipt in accordance with form 2 in Appendix 1 to the Rules, which is issued to the authorized representative.</w:t>
      </w:r>
    </w:p>
    <w:p>
      <w:pPr>
        <w:spacing w:after="0"/>
        <w:ind w:left="0"/>
        <w:jc w:val="both"/>
      </w:pPr>
      <w:r>
        <w:rPr>
          <w:rFonts w:ascii="Times New Roman"/>
          <w:b w:val="false"/>
          <w:i w:val="false"/>
          <w:color w:val="000000"/>
          <w:sz w:val="28"/>
        </w:rPr>
        <w:t xml:space="preserve">
      The announcement for depositing banknotes and coins in accordance with form 1 in Appendix 1 to the Rules remains with the cashier, and the order in accordance with form 3 in Appendix 1 to the Rules is transferred to the responsible executor of the branch’s accounting department. </w:t>
      </w:r>
    </w:p>
    <w:p>
      <w:pPr>
        <w:spacing w:after="0"/>
        <w:ind w:left="0"/>
        <w:jc w:val="both"/>
      </w:pPr>
      <w:r>
        <w:rPr>
          <w:rFonts w:ascii="Times New Roman"/>
          <w:b w:val="false"/>
          <w:i w:val="false"/>
          <w:color w:val="000000"/>
          <w:sz w:val="28"/>
        </w:rPr>
        <w:t xml:space="preserve">
      22. In the event of a discrepancy between the amount of deposited banknotes and coins and the amount indicated in the announcement for depositing banknotes and coins, receipts and orders in accordance with the forms in Appendix 1 to the Rules, as well as in case of refusal to accept individual bundles of banknotes and bags of coins packed in violation of the procedure specified in paragraphs 83, 84, 85, 88 and 89 of the Rules, an announcement for depositing banknotes and coins, a receipt and an order in accordance with the forms in Appendix 1 to the Rules are reissued by a legal entity, a state institution for the amount of actually deposited banknotes and coins. In this case, the cashier of the receiving counter crosses out the front side of the announcement for depositing banknotes and coins, receipts and orders in accordance with the forms in Appendix 1 to the Rules and on the back of the announcements for depositing banknotes and coins, receipts and orders in accordance with the forms in Appendix 1 to the Rules, indicates the actual amount of accepted banknotes and coins, signs and returns them to the responsible executor of the branch’s accounting department. </w:t>
      </w:r>
    </w:p>
    <w:p>
      <w:pPr>
        <w:spacing w:after="0"/>
        <w:ind w:left="0"/>
        <w:jc w:val="both"/>
      </w:pPr>
      <w:r>
        <w:rPr>
          <w:rFonts w:ascii="Times New Roman"/>
          <w:b w:val="false"/>
          <w:i w:val="false"/>
          <w:color w:val="000000"/>
          <w:sz w:val="28"/>
        </w:rPr>
        <w:t>
      To reissue the announcement for depositing banknotes and coins, receipts and orders in accordance with the forms in Appendix 1 to the Rules, the banknotes and coins accepted by the cashier of the receiving counter of the branch of the National Bank are returned to the authorized representative.</w:t>
      </w:r>
    </w:p>
    <w:p>
      <w:pPr>
        <w:spacing w:after="0"/>
        <w:ind w:left="0"/>
        <w:jc w:val="both"/>
      </w:pPr>
      <w:r>
        <w:rPr>
          <w:rFonts w:ascii="Times New Roman"/>
          <w:b w:val="false"/>
          <w:i w:val="false"/>
          <w:color w:val="000000"/>
          <w:sz w:val="28"/>
        </w:rPr>
        <w:t>
      It is not allowed to correct the entry in the incoming cash register in accordance with the form in Appendix 2 to the Rules, the announcement for depositing banknotes and coins, receipts and orders in accordance with the forms in Appendix 1 to the Rules.</w:t>
      </w:r>
    </w:p>
    <w:p>
      <w:pPr>
        <w:spacing w:after="0"/>
        <w:ind w:left="0"/>
        <w:jc w:val="both"/>
      </w:pPr>
      <w:r>
        <w:rPr>
          <w:rFonts w:ascii="Times New Roman"/>
          <w:b w:val="false"/>
          <w:i w:val="false"/>
          <w:color w:val="000000"/>
          <w:sz w:val="28"/>
        </w:rPr>
        <w:t xml:space="preserve">
      23. Having received a re-filled announcement for depositing banknotes and coins, receipts and orders in accordance with the forms in Appendix 1 to the Rules from a legal entity, state institution, the responsible executor of the branch’s accounting department checks the correctness of their filling, signs and transfers them to the comptroller of the branch’s accounting department. </w:t>
      </w:r>
    </w:p>
    <w:p>
      <w:pPr>
        <w:spacing w:after="0"/>
        <w:ind w:left="0"/>
        <w:jc w:val="both"/>
      </w:pPr>
      <w:r>
        <w:rPr>
          <w:rFonts w:ascii="Times New Roman"/>
          <w:b w:val="false"/>
          <w:i w:val="false"/>
          <w:color w:val="000000"/>
          <w:sz w:val="28"/>
        </w:rPr>
        <w:t xml:space="preserve">
      24. The comptroller of the branch’s accounting department, on the basis of a re-filled announcement for depositing banknotes and coins, receipts and orders in accordance with the forms in Appendix 1 to the Rules, makes a new entry in the incoming cash register in accordance with the form in Appendix 2 to the Rules, and submits the announcement for depositing banknotes and coins, a receipt and an order in accordance with the forms in Appendix 1 to the Rules to a cashier of the receiving counter for accepting banknotes and coins from a legal entity, a state institution in the manner prescribed by paragraphs 12, 13, 14, 15, 16, 17, 18, 19, 20 and 21 of the Rules. </w:t>
      </w:r>
    </w:p>
    <w:p>
      <w:pPr>
        <w:spacing w:after="0"/>
        <w:ind w:left="0"/>
        <w:jc w:val="both"/>
      </w:pPr>
      <w:r>
        <w:rPr>
          <w:rFonts w:ascii="Times New Roman"/>
          <w:b w:val="false"/>
          <w:i w:val="false"/>
          <w:color w:val="000000"/>
          <w:sz w:val="28"/>
        </w:rPr>
        <w:t>
      25. Banknotes and coins are accepted by the branch of the National Bank, the Center of the National Bank on the basis of an incoming cash order in accordance with the form in Appendix 3 to the Rules, with a per banknote and per coin recount:</w:t>
      </w:r>
    </w:p>
    <w:p>
      <w:pPr>
        <w:spacing w:after="0"/>
        <w:ind w:left="0"/>
        <w:jc w:val="both"/>
      </w:pPr>
      <w:r>
        <w:rPr>
          <w:rFonts w:ascii="Times New Roman"/>
          <w:b w:val="false"/>
          <w:i w:val="false"/>
          <w:color w:val="000000"/>
          <w:sz w:val="28"/>
        </w:rPr>
        <w:t xml:space="preserve">
      1) from an individual, legal entity without a bank account (bank accounts) with a branch of the National Bank, the Center of the National Bank and (or) a subdivision responsible for auxiliary accounting; </w:t>
      </w:r>
    </w:p>
    <w:p>
      <w:pPr>
        <w:spacing w:after="0"/>
        <w:ind w:left="0"/>
        <w:jc w:val="both"/>
      </w:pPr>
      <w:r>
        <w:rPr>
          <w:rFonts w:ascii="Times New Roman"/>
          <w:b w:val="false"/>
          <w:i w:val="false"/>
          <w:color w:val="000000"/>
          <w:sz w:val="28"/>
        </w:rPr>
        <w:t>
      2) from a legal entity, a state institution with a bank account (bank accounts) with a branch of the National Bank, with the Center of the National Bank, a subdivision responsible for auxiliary accounting.</w:t>
      </w:r>
    </w:p>
    <w:p>
      <w:pPr>
        <w:spacing w:after="0"/>
        <w:ind w:left="0"/>
        <w:jc w:val="both"/>
      </w:pPr>
      <w:r>
        <w:rPr>
          <w:rFonts w:ascii="Times New Roman"/>
          <w:b w:val="false"/>
          <w:i w:val="false"/>
          <w:color w:val="000000"/>
          <w:sz w:val="28"/>
        </w:rPr>
        <w:t>
      26. When accepting banknotes and coins from an individual, legal entity, state institution, a branch of the National Bank, the Center of the National Bank register and reconcile incoming cash documents (announcements for depositing cash, receipts and orders in accordance with the forms in Appendix 1 to the Rules, an incoming cash order in accordance with the form in Appendix 3 to the Rules) in the manner prescribed by paragraphs 17, 18, 20 and 21 of the Rules, except for the cases when the branch of the National Bank, the Center of the National Bank sells investment and collection coins issued by the National Bank to perform exchange (change) transactions.</w:t>
      </w:r>
    </w:p>
    <w:p>
      <w:pPr>
        <w:spacing w:after="0"/>
        <w:ind w:left="0"/>
        <w:jc w:val="left"/>
      </w:pPr>
      <w:r>
        <w:rPr>
          <w:rFonts w:ascii="Times New Roman"/>
          <w:b/>
          <w:i w:val="false"/>
          <w:color w:val="000000"/>
        </w:rPr>
        <w:t xml:space="preserve"> Clause 2. Procedure for accepting foreign currency by a receiving counter </w:t>
      </w:r>
    </w:p>
    <w:p>
      <w:pPr>
        <w:spacing w:after="0"/>
        <w:ind w:left="0"/>
        <w:jc w:val="both"/>
      </w:pPr>
      <w:r>
        <w:rPr>
          <w:rFonts w:ascii="Times New Roman"/>
          <w:b w:val="false"/>
          <w:i w:val="false"/>
          <w:color w:val="000000"/>
          <w:sz w:val="28"/>
        </w:rPr>
        <w:t>
      27. The receiving counter accepts foreign currency deposited (handed over) by:</w:t>
      </w:r>
    </w:p>
    <w:p>
      <w:pPr>
        <w:spacing w:after="0"/>
        <w:ind w:left="0"/>
        <w:jc w:val="both"/>
      </w:pPr>
      <w:r>
        <w:rPr>
          <w:rFonts w:ascii="Times New Roman"/>
          <w:b w:val="false"/>
          <w:i w:val="false"/>
          <w:color w:val="000000"/>
          <w:sz w:val="28"/>
        </w:rPr>
        <w:t>
      1) a legal entity and (or) a state institution with a bank account (bank accounts) with a branch of the National Bank, the Center of the National Bank and (or) a subdivision responsible for auxiliary accounting on the basis of a transaction passport (trade ticket) and a cash receipt order in foreign currency in accordance with the form in Appendix 4 to the Rules;</w:t>
      </w:r>
    </w:p>
    <w:p>
      <w:pPr>
        <w:spacing w:after="0"/>
        <w:ind w:left="0"/>
        <w:jc w:val="both"/>
      </w:pPr>
      <w:r>
        <w:rPr>
          <w:rFonts w:ascii="Times New Roman"/>
          <w:b w:val="false"/>
          <w:i w:val="false"/>
          <w:color w:val="000000"/>
          <w:sz w:val="28"/>
        </w:rPr>
        <w:t>
      2) a state institution with a bank account (bank accounts) with a subdivision responsible for auxiliary accounting on the basis of an incoming cash order in foreign currency in accordance with the form in Appendix 4 to the Rules and on the basis of the instruction of the subdivision responsible for auxiliary accounting.</w:t>
      </w:r>
    </w:p>
    <w:p>
      <w:pPr>
        <w:spacing w:after="0"/>
        <w:ind w:left="0"/>
        <w:jc w:val="both"/>
      </w:pPr>
      <w:r>
        <w:rPr>
          <w:rFonts w:ascii="Times New Roman"/>
          <w:b w:val="false"/>
          <w:i w:val="false"/>
          <w:color w:val="000000"/>
          <w:sz w:val="28"/>
        </w:rPr>
        <w:t>
      28. The cashier of the receiving counter accepts foreign currency from a legal entity and (or) state institution with a bank account (bank accounts) with a branch of the National Bank, the Center of the National Bank and (or) a subdivision responsible for auxiliary accounting, sorted by face value and according to the degree of wear, packed in full bundles and bags.</w:t>
      </w:r>
    </w:p>
    <w:p>
      <w:pPr>
        <w:spacing w:after="0"/>
        <w:ind w:left="0"/>
        <w:jc w:val="both"/>
      </w:pPr>
      <w:r>
        <w:rPr>
          <w:rFonts w:ascii="Times New Roman"/>
          <w:b w:val="false"/>
          <w:i w:val="false"/>
          <w:color w:val="000000"/>
          <w:sz w:val="28"/>
        </w:rPr>
        <w:t>
      Incomplete straps with foreign currency banknotes of the same and (or) different face values and separate foreign currency coins of different face values from a legal entity and (or) state institution are accepted with a recount of foreign currency per banknote and foreign currency coins in circles.</w:t>
      </w:r>
    </w:p>
    <w:p>
      <w:pPr>
        <w:spacing w:after="0"/>
        <w:ind w:left="0"/>
        <w:jc w:val="both"/>
      </w:pPr>
      <w:r>
        <w:rPr>
          <w:rFonts w:ascii="Times New Roman"/>
          <w:b w:val="false"/>
          <w:i w:val="false"/>
          <w:color w:val="000000"/>
          <w:sz w:val="28"/>
        </w:rPr>
        <w:t>
      The bundles with banknotes and bags with coins of foreign currency from a legal entity and (or) state institution shall be accepted within a period not exceeding 1 (one) month from the day of their formation. The banknotes and (or) coins of foreign currency found at the time of recounting that are unfit for circulation, damaged, doubtful, withdrawn (withdrawn) from circulation, with signs of factory defect shall not be accepted and shall be returned to the legal entity and (or) state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Resolution of the Board of the National Bank of Kazakhstan No. 106 dated 25.12.2023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Foreign currency is accepted and recounted by the cashier of the receiving counter in the presence of an authorized representative. Earlier accepted foreign currency is stored in safes, metal cabinets, desk drawers, special trolleys, locked with a key, or safe (collection) bags, sealed with a sealant assigned to the cashier of the receiving counter.</w:t>
      </w:r>
    </w:p>
    <w:p>
      <w:pPr>
        <w:spacing w:after="0"/>
        <w:ind w:left="0"/>
        <w:jc w:val="both"/>
      </w:pPr>
      <w:r>
        <w:rPr>
          <w:rFonts w:ascii="Times New Roman"/>
          <w:b w:val="false"/>
          <w:i w:val="false"/>
          <w:color w:val="000000"/>
          <w:sz w:val="28"/>
        </w:rPr>
        <w:t>
      30. When accepting foreign currency from a legal entity and (or) a state institution with a bank account (bank accounts) with a branch of the National Bank, the Center of the National Bank and (or) a subdivision responsible for auxiliary accounting, the cashier of the receiving counter checks:</w:t>
      </w:r>
    </w:p>
    <w:p>
      <w:pPr>
        <w:spacing w:after="0"/>
        <w:ind w:left="0"/>
        <w:jc w:val="both"/>
      </w:pPr>
      <w:r>
        <w:rPr>
          <w:rFonts w:ascii="Times New Roman"/>
          <w:b w:val="false"/>
          <w:i w:val="false"/>
          <w:color w:val="000000"/>
          <w:sz w:val="28"/>
        </w:rPr>
        <w:t>
      1) banknotes of foreign currency by bundles and straps for the integrity of the packaging, the correct design of the details on the top cover of the bundle, the presence of a clear (clearly visible) print of a plate or an imprint of a sealant on a seal;</w:t>
      </w:r>
    </w:p>
    <w:p>
      <w:pPr>
        <w:spacing w:after="0"/>
        <w:ind w:left="0"/>
        <w:jc w:val="both"/>
      </w:pPr>
      <w:r>
        <w:rPr>
          <w:rFonts w:ascii="Times New Roman"/>
          <w:b w:val="false"/>
          <w:i w:val="false"/>
          <w:color w:val="000000"/>
          <w:sz w:val="28"/>
        </w:rPr>
        <w:t xml:space="preserve">
      2) coins of foreign currency in bags for the integrity of the packaging, the correct design of the details on the tags attached to the bags, and a clear (clearly visible) imprint of the sealant on the seal. </w:t>
      </w:r>
    </w:p>
    <w:p>
      <w:pPr>
        <w:spacing w:after="0"/>
        <w:ind w:left="0"/>
        <w:jc w:val="both"/>
      </w:pPr>
      <w:r>
        <w:rPr>
          <w:rFonts w:ascii="Times New Roman"/>
          <w:b w:val="false"/>
          <w:i w:val="false"/>
          <w:color w:val="000000"/>
          <w:sz w:val="28"/>
        </w:rPr>
        <w:t>
      Bundles of banknotes and bags of foreign currency coins are packed by cashiers of a legal entity and (or) a state institution, in the manner prescribed by paragraphs 83, 84, 85, 88 and 89 of the Rules. Bundles of banknotes and bags with foreign currency coins in damaged packaging cannot be accepted.</w:t>
      </w:r>
    </w:p>
    <w:p>
      <w:pPr>
        <w:spacing w:after="0"/>
        <w:ind w:left="0"/>
        <w:jc w:val="both"/>
      </w:pPr>
      <w:r>
        <w:rPr>
          <w:rFonts w:ascii="Times New Roman"/>
          <w:b w:val="false"/>
          <w:i w:val="false"/>
          <w:color w:val="000000"/>
          <w:sz w:val="28"/>
        </w:rPr>
        <w:t>
      31. A recount office recounts foreign currency banknotes per piece and coins by circles accepted in the packaging of a legal entity and (or) state institution within 45 (forty five) calendar days of acceptance of foreign currency banknotes and coins.</w:t>
      </w:r>
    </w:p>
    <w:p>
      <w:pPr>
        <w:spacing w:after="0"/>
        <w:ind w:left="0"/>
        <w:jc w:val="left"/>
      </w:pPr>
      <w:r>
        <w:rPr>
          <w:rFonts w:ascii="Times New Roman"/>
          <w:b/>
          <w:i w:val="false"/>
          <w:color w:val="000000"/>
        </w:rPr>
        <w:t xml:space="preserve"> Clause 3. Procedure for accepting banknotes and coins by a night depository </w:t>
      </w:r>
    </w:p>
    <w:p>
      <w:pPr>
        <w:spacing w:after="0"/>
        <w:ind w:left="0"/>
        <w:jc w:val="both"/>
      </w:pPr>
      <w:r>
        <w:rPr>
          <w:rFonts w:ascii="Times New Roman"/>
          <w:b w:val="false"/>
          <w:i w:val="false"/>
          <w:color w:val="000000"/>
          <w:sz w:val="28"/>
        </w:rPr>
        <w:t>
      32. To accept banknotes and coins after the end of a transaction day, by order of the deputy chairman of the National Bank in charge of the responsible unit, a night depository is set up in a branch of the National Bank, the Center of the National Bank, the working hours of which are set by the responsible unit.</w:t>
      </w:r>
    </w:p>
    <w:p>
      <w:pPr>
        <w:spacing w:after="0"/>
        <w:ind w:left="0"/>
        <w:jc w:val="both"/>
      </w:pPr>
      <w:r>
        <w:rPr>
          <w:rFonts w:ascii="Times New Roman"/>
          <w:b w:val="false"/>
          <w:i w:val="false"/>
          <w:color w:val="000000"/>
          <w:sz w:val="28"/>
        </w:rPr>
        <w:t>
      33. A cashier of the night depository accepts banknotes and coins from a legal entity under the supervision of a comptroller-accountant appointed by order of the heads of a branch of the National Bank, the Center of the National Bank or persons acting for them.</w:t>
      </w:r>
    </w:p>
    <w:p>
      <w:pPr>
        <w:spacing w:after="0"/>
        <w:ind w:left="0"/>
        <w:jc w:val="both"/>
      </w:pPr>
      <w:r>
        <w:rPr>
          <w:rFonts w:ascii="Times New Roman"/>
          <w:b w:val="false"/>
          <w:i w:val="false"/>
          <w:color w:val="000000"/>
          <w:sz w:val="28"/>
        </w:rPr>
        <w:t>
      34. Banknotes and coins received at the night depository are accepted in the manner prescribed by paragraph 1 of Chapter 3 of the Rules, with the stamp of the cashier “Keshki kassa” on the cash documents. The comptroller-accountant makes an entry in the receipt cash register of the night depository in accordance with the form in Appendix 5 to the Rules.</w:t>
      </w:r>
    </w:p>
    <w:p>
      <w:pPr>
        <w:spacing w:after="0"/>
        <w:ind w:left="0"/>
        <w:jc w:val="both"/>
      </w:pPr>
      <w:r>
        <w:rPr>
          <w:rFonts w:ascii="Times New Roman"/>
          <w:b w:val="false"/>
          <w:i w:val="false"/>
          <w:color w:val="000000"/>
          <w:sz w:val="28"/>
        </w:rPr>
        <w:t>
      35. Banknotes and coins accepted by the night depository are recorded the currency handling office and credited to the corresponding bank account (bank accounts) of the legal entity not later than the next transaction day.</w:t>
      </w:r>
    </w:p>
    <w:p>
      <w:pPr>
        <w:spacing w:after="0"/>
        <w:ind w:left="0"/>
        <w:jc w:val="left"/>
      </w:pPr>
      <w:r>
        <w:rPr>
          <w:rFonts w:ascii="Times New Roman"/>
          <w:b/>
          <w:i w:val="false"/>
          <w:color w:val="000000"/>
        </w:rPr>
        <w:t xml:space="preserve"> Clause 4. Procedure for giving out banknotes and coins by a paying counter </w:t>
      </w:r>
    </w:p>
    <w:p>
      <w:pPr>
        <w:spacing w:after="0"/>
        <w:ind w:left="0"/>
        <w:jc w:val="both"/>
      </w:pPr>
      <w:r>
        <w:rPr>
          <w:rFonts w:ascii="Times New Roman"/>
          <w:b w:val="false"/>
          <w:i w:val="false"/>
          <w:color w:val="000000"/>
          <w:sz w:val="28"/>
        </w:rPr>
        <w:t>
      36. The paying counter gives out banknotes and coins to individuals, legal entities, state institution.</w:t>
      </w:r>
    </w:p>
    <w:p>
      <w:pPr>
        <w:spacing w:after="0"/>
        <w:ind w:left="0"/>
        <w:jc w:val="both"/>
      </w:pPr>
      <w:r>
        <w:rPr>
          <w:rFonts w:ascii="Times New Roman"/>
          <w:b w:val="false"/>
          <w:i w:val="false"/>
          <w:color w:val="000000"/>
          <w:sz w:val="28"/>
        </w:rPr>
        <w:t xml:space="preserve">
      37. The paying counter gives out banknotes and coins to a legal entity with a bank account (bank accounts) with a branch of the National Bank, the Center of the National Bank and (or) a subdivision responsible for auxiliary accounting on the basis of an agreement for cash services in national currency - tenge concluded between the branch of the National Bank, the Center of the National Bank and the specified legal entity. </w:t>
      </w:r>
    </w:p>
    <w:p>
      <w:pPr>
        <w:spacing w:after="0"/>
        <w:ind w:left="0"/>
        <w:jc w:val="both"/>
      </w:pPr>
      <w:r>
        <w:rPr>
          <w:rFonts w:ascii="Times New Roman"/>
          <w:b w:val="false"/>
          <w:i w:val="false"/>
          <w:color w:val="000000"/>
          <w:sz w:val="28"/>
        </w:rPr>
        <w:t>
      38. The paying counter gives out banknotes and coins to an individual, a legal entity without a bank account (bank accounts) with a branch of the National Bank, the Center of the National Bank and (or) subdivision responsible for auxiliary accounting without concluding an agreement for cash services in the national currency - tenge, with recount per banknote and of coins in circles.</w:t>
      </w:r>
    </w:p>
    <w:p>
      <w:pPr>
        <w:spacing w:after="0"/>
        <w:ind w:left="0"/>
        <w:jc w:val="both"/>
      </w:pPr>
      <w:r>
        <w:rPr>
          <w:rFonts w:ascii="Times New Roman"/>
          <w:b w:val="false"/>
          <w:i w:val="false"/>
          <w:color w:val="000000"/>
          <w:sz w:val="28"/>
        </w:rPr>
        <w:t>
      39. The paying counter gives out banknotes and coins to a state institution with a bank account (bank accounts):</w:t>
      </w:r>
    </w:p>
    <w:p>
      <w:pPr>
        <w:spacing w:after="0"/>
        <w:ind w:left="0"/>
        <w:jc w:val="both"/>
      </w:pPr>
      <w:r>
        <w:rPr>
          <w:rFonts w:ascii="Times New Roman"/>
          <w:b w:val="false"/>
          <w:i w:val="false"/>
          <w:color w:val="000000"/>
          <w:sz w:val="28"/>
        </w:rPr>
        <w:t>
      1) in the branch of the National Bank, the Center of the National Bank and (or) in the subdivision responsible for auxiliary accounting on the basis of an agreement for cash services in the national currency - tenge;</w:t>
      </w:r>
    </w:p>
    <w:p>
      <w:pPr>
        <w:spacing w:after="0"/>
        <w:ind w:left="0"/>
        <w:jc w:val="both"/>
      </w:pPr>
      <w:r>
        <w:rPr>
          <w:rFonts w:ascii="Times New Roman"/>
          <w:b w:val="false"/>
          <w:i w:val="false"/>
          <w:color w:val="000000"/>
          <w:sz w:val="28"/>
        </w:rPr>
        <w:t>
      2) in the subdivision responsible for auxiliary accounting without concluding an agreement for cash services in the national currency - tenge.</w:t>
      </w:r>
    </w:p>
    <w:p>
      <w:pPr>
        <w:spacing w:after="0"/>
        <w:ind w:left="0"/>
        <w:jc w:val="both"/>
      </w:pPr>
      <w:r>
        <w:rPr>
          <w:rFonts w:ascii="Times New Roman"/>
          <w:b w:val="false"/>
          <w:i w:val="false"/>
          <w:color w:val="000000"/>
          <w:sz w:val="28"/>
        </w:rPr>
        <w:t>
      40. Banknotes and coins are given out on the basis of the following cash documents:</w:t>
      </w:r>
    </w:p>
    <w:p>
      <w:pPr>
        <w:spacing w:after="0"/>
        <w:ind w:left="0"/>
        <w:jc w:val="both"/>
      </w:pPr>
      <w:r>
        <w:rPr>
          <w:rFonts w:ascii="Times New Roman"/>
          <w:b w:val="false"/>
          <w:i w:val="false"/>
          <w:color w:val="000000"/>
          <w:sz w:val="28"/>
        </w:rPr>
        <w:t>
      1) a cash receipt;</w:t>
      </w:r>
    </w:p>
    <w:p>
      <w:pPr>
        <w:spacing w:after="0"/>
        <w:ind w:left="0"/>
        <w:jc w:val="both"/>
      </w:pPr>
      <w:r>
        <w:rPr>
          <w:rFonts w:ascii="Times New Roman"/>
          <w:b w:val="false"/>
          <w:i w:val="false"/>
          <w:color w:val="000000"/>
          <w:sz w:val="28"/>
        </w:rPr>
        <w:t>
      2) a cash payment voucher in accordance with the form in Appendix 6 to the Rules.</w:t>
      </w:r>
    </w:p>
    <w:p>
      <w:pPr>
        <w:spacing w:after="0"/>
        <w:ind w:left="0"/>
        <w:jc w:val="both"/>
      </w:pPr>
      <w:r>
        <w:rPr>
          <w:rFonts w:ascii="Times New Roman"/>
          <w:b w:val="false"/>
          <w:i w:val="false"/>
          <w:color w:val="000000"/>
          <w:sz w:val="28"/>
        </w:rPr>
        <w:t>
      41. Banknotes and coins are given out:</w:t>
      </w:r>
    </w:p>
    <w:p>
      <w:pPr>
        <w:spacing w:after="0"/>
        <w:ind w:left="0"/>
        <w:jc w:val="both"/>
      </w:pPr>
      <w:r>
        <w:rPr>
          <w:rFonts w:ascii="Times New Roman"/>
          <w:b w:val="false"/>
          <w:i w:val="false"/>
          <w:color w:val="000000"/>
          <w:sz w:val="28"/>
        </w:rPr>
        <w:t>
      1) based on the cheque and consolidated statement for cash receipt by a bank (non-banking institution) and (or) branch of a bank (non-banking institution) through a branch of the National Bank, the Centre of the National Bank in the form pursuant to Appendix 2 to the Rules for Establishing Correspondent Relationships between the National Bank of the Republic of Kazakhstan and Banks, as well as entities engaged in certain types of banking operations, approved by Resolution of the Board of the National Bank of the Republic of Kazakhstan No. 209 dated August 31, 2016 “On Approval of the Rules for Establishing Correspondent Relationships between the National Bank of the Republic of Kazakhstan and Banks, Branches of Non-Resident Banks of the Republic of Kazakhstan, as well as Entities Engaged in Certain Types of Banking Operations”, entered in the Register of State Registration of Regulatory Legal Acts under No. 14336 (hereinafter referred to as the consolidated statement) - to a legal entity that has bank account(s) with the subdivision responsible for auxiliary accounting;</w:t>
      </w:r>
    </w:p>
    <w:p>
      <w:pPr>
        <w:spacing w:after="0"/>
        <w:ind w:left="0"/>
        <w:jc w:val="both"/>
      </w:pPr>
      <w:r>
        <w:rPr>
          <w:rFonts w:ascii="Times New Roman"/>
          <w:b w:val="false"/>
          <w:i w:val="false"/>
          <w:color w:val="000000"/>
          <w:sz w:val="28"/>
        </w:rPr>
        <w:t>
      2) on the basis of a cash receipt - to a legal entity, a state institution with a bank account (bank accounts) with a branch of the National Bank, the Center of the National Bank;</w:t>
      </w:r>
    </w:p>
    <w:p>
      <w:pPr>
        <w:spacing w:after="0"/>
        <w:ind w:left="0"/>
        <w:jc w:val="both"/>
      </w:pPr>
      <w:r>
        <w:rPr>
          <w:rFonts w:ascii="Times New Roman"/>
          <w:b w:val="false"/>
          <w:i w:val="false"/>
          <w:color w:val="000000"/>
          <w:sz w:val="28"/>
        </w:rPr>
        <w:t>
      3) on the basis of a cash payment voucher in accordance with the form in Appendix 6 to the Rules - to a state institution with a bank account (bank accounts) with a subdivision responsible for auxiliary accounting;</w:t>
      </w:r>
    </w:p>
    <w:p>
      <w:pPr>
        <w:spacing w:after="0"/>
        <w:ind w:left="0"/>
        <w:jc w:val="both"/>
      </w:pPr>
      <w:r>
        <w:rPr>
          <w:rFonts w:ascii="Times New Roman"/>
          <w:b w:val="false"/>
          <w:i w:val="false"/>
          <w:color w:val="000000"/>
          <w:sz w:val="28"/>
        </w:rPr>
        <w:t xml:space="preserve">
      4) on the basis of a cash payment voucher in accordance with the form in Appendix 6 to the Rules –to an individual, a legal entity without a bank account (bank accounts) with a branch of the National Bank, the Center of the National Bank and (or) a subdivision responsible for auxiliary accounting.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as amended by Resolution of the Board of the National Bank of Kazakhstan No. 125 dated 19.12.2022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On the eve of the day of receipt or on the day of receipt of banknotes and coins, a legal entity that has concluded a cash service agreement shall file an application for receipt of banknotes and coins (foreign currency) in the form as per Appendix 7 hereto to the branch of the National Bank, the Centre of the National Bank via the FAITS and/or by hand.</w:t>
      </w:r>
    </w:p>
    <w:p>
      <w:pPr>
        <w:spacing w:after="0"/>
        <w:ind w:left="0"/>
        <w:jc w:val="both"/>
      </w:pPr>
      <w:r>
        <w:rPr>
          <w:rFonts w:ascii="Times New Roman"/>
          <w:b w:val="false"/>
          <w:i w:val="false"/>
          <w:color w:val="000000"/>
          <w:sz w:val="28"/>
        </w:rPr>
        <w:t>
      An application for receiving banknotes and coins (foreign currency) in accordance with the form in Appendix 7 to the Rules is accepted by the responsible executor of the branch’s accounting department, who checks whether it is filled in correctly, whether the signatures of the recipient of a legal entity, a state institution with a bank account (bank accounts) with the branch of the National Bank, the Center of the National Bank and (or) the subdivision responsible for auxiliary accounting match the available samples of signatures.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as amended by Resolution of the Board of the National Bank of Kazakhstan No. 125 dated 19.12.2022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Responsible executor of the branch accounting department shall:</w:t>
      </w:r>
    </w:p>
    <w:p>
      <w:pPr>
        <w:spacing w:after="0"/>
        <w:ind w:left="0"/>
        <w:jc w:val="both"/>
      </w:pPr>
      <w:r>
        <w:rPr>
          <w:rFonts w:ascii="Times New Roman"/>
          <w:b w:val="false"/>
          <w:i w:val="false"/>
          <w:color w:val="000000"/>
          <w:sz w:val="28"/>
        </w:rPr>
        <w:t>
      1) when issuing banknotes and coins to the authorised representative of a legal entity having bank account(s) in the subdivision responsible for auxiliary accounting:</w:t>
      </w:r>
    </w:p>
    <w:p>
      <w:pPr>
        <w:spacing w:after="0"/>
        <w:ind w:left="0"/>
        <w:jc w:val="both"/>
      </w:pPr>
      <w:r>
        <w:rPr>
          <w:rFonts w:ascii="Times New Roman"/>
          <w:b w:val="false"/>
          <w:i w:val="false"/>
          <w:color w:val="000000"/>
          <w:sz w:val="28"/>
        </w:rPr>
        <w:t>
      accept the cheque;</w:t>
      </w:r>
    </w:p>
    <w:p>
      <w:pPr>
        <w:spacing w:after="0"/>
        <w:ind w:left="0"/>
        <w:jc w:val="both"/>
      </w:pPr>
      <w:r>
        <w:rPr>
          <w:rFonts w:ascii="Times New Roman"/>
          <w:b w:val="false"/>
          <w:i w:val="false"/>
          <w:color w:val="000000"/>
          <w:sz w:val="28"/>
        </w:rPr>
        <w:t>
      reconcile the amount on the cheque with the summary statement data;</w:t>
      </w:r>
    </w:p>
    <w:p>
      <w:pPr>
        <w:spacing w:after="0"/>
        <w:ind w:left="0"/>
        <w:jc w:val="both"/>
      </w:pPr>
      <w:r>
        <w:rPr>
          <w:rFonts w:ascii="Times New Roman"/>
          <w:b w:val="false"/>
          <w:i w:val="false"/>
          <w:color w:val="000000"/>
          <w:sz w:val="28"/>
        </w:rPr>
        <w:t>
      verify that the cheque has been filled in correctly;</w:t>
      </w:r>
    </w:p>
    <w:p>
      <w:pPr>
        <w:spacing w:after="0"/>
        <w:ind w:left="0"/>
        <w:jc w:val="both"/>
      </w:pPr>
      <w:r>
        <w:rPr>
          <w:rFonts w:ascii="Times New Roman"/>
          <w:b w:val="false"/>
          <w:i w:val="false"/>
          <w:color w:val="000000"/>
          <w:sz w:val="28"/>
        </w:rPr>
        <w:t>
      verify that the signature of the authorised representative on the cheque matches the available specimen signatures;</w:t>
      </w:r>
    </w:p>
    <w:p>
      <w:pPr>
        <w:spacing w:after="0"/>
        <w:ind w:left="0"/>
        <w:jc w:val="both"/>
      </w:pPr>
      <w:r>
        <w:rPr>
          <w:rFonts w:ascii="Times New Roman"/>
          <w:b w:val="false"/>
          <w:i w:val="false"/>
          <w:color w:val="000000"/>
          <w:sz w:val="28"/>
        </w:rPr>
        <w:t>
      verify compliance of data about the person indicated in the cheque with the data of his/her identity document or data confirming (identifying) his/her identity obtained through the digital document service;</w:t>
      </w:r>
    </w:p>
    <w:p>
      <w:pPr>
        <w:spacing w:after="0"/>
        <w:ind w:left="0"/>
        <w:jc w:val="both"/>
      </w:pPr>
      <w:r>
        <w:rPr>
          <w:rFonts w:ascii="Times New Roman"/>
          <w:b w:val="false"/>
          <w:i w:val="false"/>
          <w:color w:val="000000"/>
          <w:sz w:val="28"/>
        </w:rPr>
        <w:t>
      countersign the cheque;</w:t>
      </w:r>
    </w:p>
    <w:p>
      <w:pPr>
        <w:spacing w:after="0"/>
        <w:ind w:left="0"/>
        <w:jc w:val="both"/>
      </w:pPr>
      <w:r>
        <w:rPr>
          <w:rFonts w:ascii="Times New Roman"/>
          <w:b w:val="false"/>
          <w:i w:val="false"/>
          <w:color w:val="000000"/>
          <w:sz w:val="28"/>
        </w:rPr>
        <w:t>
      issue to the authorised representative a control stamp from the cheque for presentation to the cash desk;</w:t>
      </w:r>
    </w:p>
    <w:p>
      <w:pPr>
        <w:spacing w:after="0"/>
        <w:ind w:left="0"/>
        <w:jc w:val="both"/>
      </w:pPr>
      <w:r>
        <w:rPr>
          <w:rFonts w:ascii="Times New Roman"/>
          <w:b w:val="false"/>
          <w:i w:val="false"/>
          <w:color w:val="000000"/>
          <w:sz w:val="28"/>
        </w:rPr>
        <w:t>
      hand over the cheque and the summary statement to the branch accounting controller;</w:t>
      </w:r>
    </w:p>
    <w:p>
      <w:pPr>
        <w:spacing w:after="0"/>
        <w:ind w:left="0"/>
        <w:jc w:val="both"/>
      </w:pPr>
      <w:r>
        <w:rPr>
          <w:rFonts w:ascii="Times New Roman"/>
          <w:b w:val="false"/>
          <w:i w:val="false"/>
          <w:color w:val="000000"/>
          <w:sz w:val="28"/>
        </w:rPr>
        <w:t>
      2) when issuing banknotes and coins to the authorized representative of a legal entity, state institution which has a bank account(s) with a branch of the National Bank, the Centre of the National Bank and (or) a subdivision responsible for auxiliary accounting:</w:t>
      </w:r>
    </w:p>
    <w:p>
      <w:pPr>
        <w:spacing w:after="0"/>
        <w:ind w:left="0"/>
        <w:jc w:val="both"/>
      </w:pPr>
      <w:r>
        <w:rPr>
          <w:rFonts w:ascii="Times New Roman"/>
          <w:b w:val="false"/>
          <w:i w:val="false"/>
          <w:color w:val="000000"/>
          <w:sz w:val="28"/>
        </w:rPr>
        <w:t>
      accept the cheque;</w:t>
      </w:r>
    </w:p>
    <w:p>
      <w:pPr>
        <w:spacing w:after="0"/>
        <w:ind w:left="0"/>
        <w:jc w:val="both"/>
      </w:pPr>
      <w:r>
        <w:rPr>
          <w:rFonts w:ascii="Times New Roman"/>
          <w:b w:val="false"/>
          <w:i w:val="false"/>
          <w:color w:val="000000"/>
          <w:sz w:val="28"/>
        </w:rPr>
        <w:t>
      verify that the cheque has been filled in correctly;</w:t>
      </w:r>
    </w:p>
    <w:p>
      <w:pPr>
        <w:spacing w:after="0"/>
        <w:ind w:left="0"/>
        <w:jc w:val="both"/>
      </w:pPr>
      <w:r>
        <w:rPr>
          <w:rFonts w:ascii="Times New Roman"/>
          <w:b w:val="false"/>
          <w:i w:val="false"/>
          <w:color w:val="000000"/>
          <w:sz w:val="28"/>
        </w:rPr>
        <w:t>
      check the compliance of the authorised representative's signature on the cheque with the available specimen signatures and seal of the state institution;</w:t>
      </w:r>
    </w:p>
    <w:p>
      <w:pPr>
        <w:spacing w:after="0"/>
        <w:ind w:left="0"/>
        <w:jc w:val="both"/>
      </w:pPr>
      <w:r>
        <w:rPr>
          <w:rFonts w:ascii="Times New Roman"/>
          <w:b w:val="false"/>
          <w:i w:val="false"/>
          <w:color w:val="000000"/>
          <w:sz w:val="28"/>
        </w:rPr>
        <w:t>
      verify compliance of the data stated in the cheque with the data of the identity document of the authorised representative or the data confirming (identifying) his/her identity obtained through the digital document service;</w:t>
      </w:r>
    </w:p>
    <w:p>
      <w:pPr>
        <w:spacing w:after="0"/>
        <w:ind w:left="0"/>
        <w:jc w:val="both"/>
      </w:pPr>
      <w:r>
        <w:rPr>
          <w:rFonts w:ascii="Times New Roman"/>
          <w:b w:val="false"/>
          <w:i w:val="false"/>
          <w:color w:val="000000"/>
          <w:sz w:val="28"/>
        </w:rPr>
        <w:t>
      sign the cheque;</w:t>
      </w:r>
    </w:p>
    <w:p>
      <w:pPr>
        <w:spacing w:after="0"/>
        <w:ind w:left="0"/>
        <w:jc w:val="both"/>
      </w:pPr>
      <w:r>
        <w:rPr>
          <w:rFonts w:ascii="Times New Roman"/>
          <w:b w:val="false"/>
          <w:i w:val="false"/>
          <w:color w:val="000000"/>
          <w:sz w:val="28"/>
        </w:rPr>
        <w:t>
      issue to the authorised representative a control stamp from the cheque for presentation to the cash desk;</w:t>
      </w:r>
    </w:p>
    <w:p>
      <w:pPr>
        <w:spacing w:after="0"/>
        <w:ind w:left="0"/>
        <w:jc w:val="both"/>
      </w:pPr>
      <w:r>
        <w:rPr>
          <w:rFonts w:ascii="Times New Roman"/>
          <w:b w:val="false"/>
          <w:i w:val="false"/>
          <w:color w:val="000000"/>
          <w:sz w:val="28"/>
        </w:rPr>
        <w:t>
      hand the cheque to the controller of the branch accounting department.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 as revised by Resolution of the Board of the National Bank of Kazakhstan No. 19 dated 28.02.2022 (shall become effective ninety calendar days after the day of the first official publication of this Resolution).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If the required amount of money in the bank account (bank accounts) of a legal entity, state institution is insufficient, the cash receipt is returned to the legal entity, state institution.</w:t>
      </w:r>
    </w:p>
    <w:p>
      <w:pPr>
        <w:spacing w:after="0"/>
        <w:ind w:left="0"/>
        <w:jc w:val="both"/>
      </w:pPr>
      <w:r>
        <w:rPr>
          <w:rFonts w:ascii="Times New Roman"/>
          <w:b w:val="false"/>
          <w:i w:val="false"/>
          <w:color w:val="000000"/>
          <w:sz w:val="28"/>
        </w:rPr>
        <w:t>
      45. Having received a cash receipt and (or) a summary sheet from the responsible executor of the branch’s accounting department, the comptroller of the branch’s accounting department checks whether the cash receipt is filled in correctly, whether the signatures of a legal entity, a state institution match the available samples of signatures, the seal sample of a state institution, compares the amount of the cash receipt with the summary sheet, registers it in the cash register in accordance with Appendix 8 to the Rules, signs the cash receipt and hands it to the cashier of the paying counter.</w:t>
      </w:r>
    </w:p>
    <w:p>
      <w:pPr>
        <w:spacing w:after="0"/>
        <w:ind w:left="0"/>
        <w:jc w:val="both"/>
      </w:pPr>
      <w:r>
        <w:rPr>
          <w:rFonts w:ascii="Times New Roman"/>
          <w:b w:val="false"/>
          <w:i w:val="false"/>
          <w:color w:val="000000"/>
          <w:sz w:val="28"/>
        </w:rPr>
        <w:t xml:space="preserve">
      It is not allowed to transfer a cash receipt and a cash payment register through a legal entity, state institution in accordance with the form in Appendix 8 to the Rules </w:t>
      </w:r>
    </w:p>
    <w:p>
      <w:pPr>
        <w:spacing w:after="0"/>
        <w:ind w:left="0"/>
        <w:jc w:val="both"/>
      </w:pPr>
      <w:r>
        <w:rPr>
          <w:rFonts w:ascii="Times New Roman"/>
          <w:b w:val="false"/>
          <w:i w:val="false"/>
          <w:color w:val="000000"/>
          <w:sz w:val="28"/>
        </w:rPr>
        <w:t>
      46. Upon receipt of the cheque, the cashier of the debit office shall:</w:t>
      </w:r>
    </w:p>
    <w:p>
      <w:pPr>
        <w:spacing w:after="0"/>
        <w:ind w:left="0"/>
        <w:jc w:val="both"/>
      </w:pPr>
      <w:r>
        <w:rPr>
          <w:rFonts w:ascii="Times New Roman"/>
          <w:b w:val="false"/>
          <w:i w:val="false"/>
          <w:color w:val="000000"/>
          <w:sz w:val="28"/>
        </w:rPr>
        <w:t>
      1) verify the presence and conformity of the signatures of the executive officer and the controller of the branch accounting department with the available specimen signatures;</w:t>
      </w:r>
    </w:p>
    <w:p>
      <w:pPr>
        <w:spacing w:after="0"/>
        <w:ind w:left="0"/>
        <w:jc w:val="both"/>
      </w:pPr>
      <w:r>
        <w:rPr>
          <w:rFonts w:ascii="Times New Roman"/>
          <w:b w:val="false"/>
          <w:i w:val="false"/>
          <w:color w:val="000000"/>
          <w:sz w:val="28"/>
        </w:rPr>
        <w:t>
      2) verify the amounts shown on the cheque in figures and words for their identity;</w:t>
      </w:r>
    </w:p>
    <w:p>
      <w:pPr>
        <w:spacing w:after="0"/>
        <w:ind w:left="0"/>
        <w:jc w:val="both"/>
      </w:pPr>
      <w:r>
        <w:rPr>
          <w:rFonts w:ascii="Times New Roman"/>
          <w:b w:val="false"/>
          <w:i w:val="false"/>
          <w:color w:val="000000"/>
          <w:sz w:val="28"/>
        </w:rPr>
        <w:t>
      3) invite the authorised representative by cheque number and clarify the amount to be received from him/her;</w:t>
      </w:r>
    </w:p>
    <w:p>
      <w:pPr>
        <w:spacing w:after="0"/>
        <w:ind w:left="0"/>
        <w:jc w:val="both"/>
      </w:pPr>
      <w:r>
        <w:rPr>
          <w:rFonts w:ascii="Times New Roman"/>
          <w:b w:val="false"/>
          <w:i w:val="false"/>
          <w:color w:val="000000"/>
          <w:sz w:val="28"/>
        </w:rPr>
        <w:t>
      4) verify the signature of the authorised representative on the cheque and verify the data included in the cheque with the data of his/her identity document or the data confirming (identifying) his/her identity obtained through the digital document service;</w:t>
      </w:r>
    </w:p>
    <w:p>
      <w:pPr>
        <w:spacing w:after="0"/>
        <w:ind w:left="0"/>
        <w:jc w:val="both"/>
      </w:pPr>
      <w:r>
        <w:rPr>
          <w:rFonts w:ascii="Times New Roman"/>
          <w:b w:val="false"/>
          <w:i w:val="false"/>
          <w:color w:val="000000"/>
          <w:sz w:val="28"/>
        </w:rPr>
        <w:t>
      5) prepare the amount of banknotes and coins to be issued;</w:t>
      </w:r>
    </w:p>
    <w:p>
      <w:pPr>
        <w:spacing w:after="0"/>
        <w:ind w:left="0"/>
        <w:jc w:val="both"/>
      </w:pPr>
      <w:r>
        <w:rPr>
          <w:rFonts w:ascii="Times New Roman"/>
          <w:b w:val="false"/>
          <w:i w:val="false"/>
          <w:color w:val="000000"/>
          <w:sz w:val="28"/>
        </w:rPr>
        <w:t>
      6) verify compliance of the number of the cheque control stamp submitted to the cash desk with the number indicated in the cheque and affix the control stamp to the cheque;</w:t>
      </w:r>
    </w:p>
    <w:p>
      <w:pPr>
        <w:spacing w:after="0"/>
        <w:ind w:left="0"/>
        <w:jc w:val="both"/>
      </w:pPr>
      <w:r>
        <w:rPr>
          <w:rFonts w:ascii="Times New Roman"/>
          <w:b w:val="false"/>
          <w:i w:val="false"/>
          <w:color w:val="000000"/>
          <w:sz w:val="28"/>
        </w:rPr>
        <w:t>
      7) recalculate the banknotes and coins prepared for issue in the presence of the authorised representative;</w:t>
      </w:r>
    </w:p>
    <w:p>
      <w:pPr>
        <w:spacing w:after="0"/>
        <w:ind w:left="0"/>
        <w:jc w:val="both"/>
      </w:pPr>
      <w:r>
        <w:rPr>
          <w:rFonts w:ascii="Times New Roman"/>
          <w:b w:val="false"/>
          <w:i w:val="false"/>
          <w:color w:val="000000"/>
          <w:sz w:val="28"/>
        </w:rPr>
        <w:t>
      8) issue banknotes, coins and a cheque to the authorised representative for signing the receipt of banknotes and coins;</w:t>
      </w:r>
    </w:p>
    <w:p>
      <w:pPr>
        <w:spacing w:after="0"/>
        <w:ind w:left="0"/>
        <w:jc w:val="both"/>
      </w:pPr>
      <w:r>
        <w:rPr>
          <w:rFonts w:ascii="Times New Roman"/>
          <w:b w:val="false"/>
          <w:i w:val="false"/>
          <w:color w:val="000000"/>
          <w:sz w:val="28"/>
        </w:rPr>
        <w:t>
      9) countersigns the cheque.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 as revised by Resolution of the Board of the National Bank of Kazakhstan No. 19 dated 28.02.2022 (shall take effect ninety calendar days after the day of the first official publication of this Resolution).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As the banknotes and coins are given out, the cashier of the paying counter enters data into the document of the cash register module. </w:t>
      </w:r>
    </w:p>
    <w:p>
      <w:pPr>
        <w:spacing w:after="0"/>
        <w:ind w:left="0"/>
        <w:jc w:val="both"/>
      </w:pPr>
      <w:r>
        <w:rPr>
          <w:rFonts w:ascii="Times New Roman"/>
          <w:b w:val="false"/>
          <w:i w:val="false"/>
          <w:color w:val="000000"/>
          <w:sz w:val="28"/>
        </w:rPr>
        <w:t>
      48. A cashier of the paying counter gives out to a legal entity, a state institution:</w:t>
      </w:r>
    </w:p>
    <w:p>
      <w:pPr>
        <w:spacing w:after="0"/>
        <w:ind w:left="0"/>
        <w:jc w:val="both"/>
      </w:pPr>
      <w:r>
        <w:rPr>
          <w:rFonts w:ascii="Times New Roman"/>
          <w:b w:val="false"/>
          <w:i w:val="false"/>
          <w:color w:val="000000"/>
          <w:sz w:val="28"/>
        </w:rPr>
        <w:t xml:space="preserve">
      1) banknotes in full bundles according to the face value on the covers, the number of straps without per banknote recount, provided that the package is intact; </w:t>
      </w:r>
    </w:p>
    <w:p>
      <w:pPr>
        <w:spacing w:after="0"/>
        <w:ind w:left="0"/>
        <w:jc w:val="both"/>
      </w:pPr>
      <w:r>
        <w:rPr>
          <w:rFonts w:ascii="Times New Roman"/>
          <w:b w:val="false"/>
          <w:i w:val="false"/>
          <w:color w:val="000000"/>
          <w:sz w:val="28"/>
        </w:rPr>
        <w:t>
      2) banknotes in separate straps from incomplete bundles and bundles with damaged packaging with per banknote recount;</w:t>
      </w:r>
    </w:p>
    <w:p>
      <w:pPr>
        <w:spacing w:after="0"/>
        <w:ind w:left="0"/>
        <w:jc w:val="both"/>
      </w:pPr>
      <w:r>
        <w:rPr>
          <w:rFonts w:ascii="Times New Roman"/>
          <w:b w:val="false"/>
          <w:i w:val="false"/>
          <w:color w:val="000000"/>
          <w:sz w:val="28"/>
        </w:rPr>
        <w:t xml:space="preserve">
      3) coins packaged in bags according to the inscriptions on the labels attached to the bags; </w:t>
      </w:r>
    </w:p>
    <w:p>
      <w:pPr>
        <w:spacing w:after="0"/>
        <w:ind w:left="0"/>
        <w:jc w:val="both"/>
      </w:pPr>
      <w:r>
        <w:rPr>
          <w:rFonts w:ascii="Times New Roman"/>
          <w:b w:val="false"/>
          <w:i w:val="false"/>
          <w:color w:val="000000"/>
          <w:sz w:val="28"/>
        </w:rPr>
        <w:t>
      4) coins packaged in bags or tubes according to the inscriptions on them.</w:t>
      </w:r>
    </w:p>
    <w:p>
      <w:pPr>
        <w:spacing w:after="0"/>
        <w:ind w:left="0"/>
        <w:jc w:val="both"/>
      </w:pPr>
      <w:r>
        <w:rPr>
          <w:rFonts w:ascii="Times New Roman"/>
          <w:b w:val="false"/>
          <w:i w:val="false"/>
          <w:color w:val="000000"/>
          <w:sz w:val="28"/>
        </w:rPr>
        <w:t>
      49. When giving out to a legal entity, state institution:</w:t>
      </w:r>
    </w:p>
    <w:p>
      <w:pPr>
        <w:spacing w:after="0"/>
        <w:ind w:left="0"/>
        <w:jc w:val="both"/>
      </w:pPr>
      <w:r>
        <w:rPr>
          <w:rFonts w:ascii="Times New Roman"/>
          <w:b w:val="false"/>
          <w:i w:val="false"/>
          <w:color w:val="000000"/>
          <w:sz w:val="28"/>
        </w:rPr>
        <w:t>
      1) banknotes in separate straps or individual banknotes, the cashier of the paying counter opens the bundles of banknotes and recounts the entire bundle per banknote;</w:t>
      </w:r>
    </w:p>
    <w:p>
      <w:pPr>
        <w:spacing w:after="0"/>
        <w:ind w:left="0"/>
        <w:jc w:val="both"/>
      </w:pPr>
      <w:r>
        <w:rPr>
          <w:rFonts w:ascii="Times New Roman"/>
          <w:b w:val="false"/>
          <w:i w:val="false"/>
          <w:color w:val="000000"/>
          <w:sz w:val="28"/>
        </w:rPr>
        <w:t>
      2) coins in separate circles, not packaged in packages or tubes, the cashier of the paying counter opens the bag of coins counting the entire bag of coins in circles.</w:t>
      </w:r>
    </w:p>
    <w:p>
      <w:pPr>
        <w:spacing w:after="0"/>
        <w:ind w:left="0"/>
        <w:jc w:val="both"/>
      </w:pPr>
      <w:r>
        <w:rPr>
          <w:rFonts w:ascii="Times New Roman"/>
          <w:b w:val="false"/>
          <w:i w:val="false"/>
          <w:color w:val="000000"/>
          <w:sz w:val="28"/>
        </w:rPr>
        <w:t>
      50. When giving out banknotes and coins, the cashier of the paying counter shall not exchange banknotes and coins of one face value for another at the request of a legal entity, a state institution.</w:t>
      </w:r>
    </w:p>
    <w:p>
      <w:pPr>
        <w:spacing w:after="0"/>
        <w:ind w:left="0"/>
        <w:jc w:val="both"/>
      </w:pPr>
      <w:r>
        <w:rPr>
          <w:rFonts w:ascii="Times New Roman"/>
          <w:b w:val="false"/>
          <w:i w:val="false"/>
          <w:color w:val="000000"/>
          <w:sz w:val="28"/>
        </w:rPr>
        <w:t>
      51. Banknotes and coins obtained by a legal entity, state institution shall be counted and checked by its authorised representative without leaving the cash desk, in the presence of the cashier of the cash office that issued the banknotes and coins:</w:t>
      </w:r>
    </w:p>
    <w:p>
      <w:pPr>
        <w:spacing w:after="0"/>
        <w:ind w:left="0"/>
        <w:jc w:val="both"/>
      </w:pPr>
      <w:r>
        <w:rPr>
          <w:rFonts w:ascii="Times New Roman"/>
          <w:b w:val="false"/>
          <w:i w:val="false"/>
          <w:color w:val="000000"/>
          <w:sz w:val="28"/>
        </w:rPr>
        <w:t>
      1) banknotes - by bundles and stubs, individual sheets - by counting by counting sheets;</w:t>
      </w:r>
    </w:p>
    <w:p>
      <w:pPr>
        <w:spacing w:after="0"/>
        <w:ind w:left="0"/>
        <w:jc w:val="both"/>
      </w:pPr>
      <w:r>
        <w:rPr>
          <w:rFonts w:ascii="Times New Roman"/>
          <w:b w:val="false"/>
          <w:i w:val="false"/>
          <w:color w:val="000000"/>
          <w:sz w:val="28"/>
        </w:rPr>
        <w:t>
      2) coins - by inscriptions on labels attached to bags, coins in bags - by inscriptions on them, and individual coins - by counting by circles.</w:t>
      </w:r>
    </w:p>
    <w:p>
      <w:pPr>
        <w:spacing w:after="0"/>
        <w:ind w:left="0"/>
        <w:jc w:val="both"/>
      </w:pPr>
      <w:r>
        <w:rPr>
          <w:rFonts w:ascii="Times New Roman"/>
          <w:b w:val="false"/>
          <w:i w:val="false"/>
          <w:color w:val="000000"/>
          <w:sz w:val="28"/>
        </w:rPr>
        <w:t>
      Seals and clichés (if any) shall be cut from full bundles with banknotes and bags with coins by the cashier of the cash office in the presence of an authorised representative.</w:t>
      </w:r>
    </w:p>
    <w:p>
      <w:pPr>
        <w:spacing w:after="0"/>
        <w:ind w:left="0"/>
        <w:jc w:val="both"/>
      </w:pPr>
      <w:r>
        <w:rPr>
          <w:rFonts w:ascii="Times New Roman"/>
          <w:b w:val="false"/>
          <w:i w:val="false"/>
          <w:color w:val="000000"/>
          <w:sz w:val="28"/>
        </w:rPr>
        <w:t>
      Bundles with banknotes and bags with coins shall be issued without removal of seals and clichés (if any) in the cases envisaged by paragraphs 52 and 53 hereof, and in the presence of such condition in the cash service agreement in the national currency - tenge, concluded with a legal entity, state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 as revised by Resolution of the Board of the National Bank of Kazakhstan No. 106 dated 25.12.2023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If a legal entity, a state institution count banknotes per piece and coins in circles, the following conditions are observed:</w:t>
      </w:r>
    </w:p>
    <w:p>
      <w:pPr>
        <w:spacing w:after="0"/>
        <w:ind w:left="0"/>
        <w:jc w:val="both"/>
      </w:pPr>
      <w:r>
        <w:rPr>
          <w:rFonts w:ascii="Times New Roman"/>
          <w:b w:val="false"/>
          <w:i w:val="false"/>
          <w:color w:val="000000"/>
          <w:sz w:val="28"/>
        </w:rPr>
        <w:t>
      1) seals and clichés (if any) shall not be cut off from full banknote bundles and coin bags by the cashier of the cashier's office;</w:t>
      </w:r>
    </w:p>
    <w:p>
      <w:pPr>
        <w:spacing w:after="0"/>
        <w:ind w:left="0"/>
        <w:jc w:val="both"/>
      </w:pPr>
      <w:r>
        <w:rPr>
          <w:rFonts w:ascii="Times New Roman"/>
          <w:b w:val="false"/>
          <w:i w:val="false"/>
          <w:color w:val="000000"/>
          <w:sz w:val="28"/>
        </w:rPr>
        <w:t>
      2) the authorized representative, after receiving banknotes and coins from the cashier of the paying counter, recounts banknotes and coins in the room for recounting banknotes, coins, foreign currency under the supervision of the cashier-controller;</w:t>
      </w:r>
    </w:p>
    <w:p>
      <w:pPr>
        <w:spacing w:after="0"/>
        <w:ind w:left="0"/>
        <w:jc w:val="both"/>
      </w:pPr>
      <w:r>
        <w:rPr>
          <w:rFonts w:ascii="Times New Roman"/>
          <w:b w:val="false"/>
          <w:i w:val="false"/>
          <w:color w:val="000000"/>
          <w:sz w:val="28"/>
        </w:rPr>
        <w:t>
      3) when carrying out continuous visual observation of the counting of banknotes and coins by the authorized representative, the cashier-controller simultaneously observes that the packaging materials are preserved until the end of the counting of the entire bundle of banknotes or bag of coins;</w:t>
      </w:r>
    </w:p>
    <w:p>
      <w:pPr>
        <w:spacing w:after="0"/>
        <w:ind w:left="0"/>
        <w:jc w:val="both"/>
      </w:pPr>
      <w:r>
        <w:rPr>
          <w:rFonts w:ascii="Times New Roman"/>
          <w:b w:val="false"/>
          <w:i w:val="false"/>
          <w:color w:val="000000"/>
          <w:sz w:val="28"/>
        </w:rPr>
        <w:t>
      4) the amounts of the shortage revealed when recounting banknotes and coins are reimbursed to a legal entity, a state institution by a branch of the National Bank, the Center of the National Bank with subsequent reimbursement to the branch of the National Bank, the Center of the National Bank of the amount of the shortage by the person (persons) guilty of the shortage;</w:t>
      </w:r>
    </w:p>
    <w:p>
      <w:pPr>
        <w:spacing w:after="0"/>
        <w:ind w:left="0"/>
        <w:jc w:val="both"/>
      </w:pPr>
      <w:r>
        <w:rPr>
          <w:rFonts w:ascii="Times New Roman"/>
          <w:b w:val="false"/>
          <w:i w:val="false"/>
          <w:color w:val="000000"/>
          <w:sz w:val="28"/>
        </w:rPr>
        <w:t>
      5) excess of banknotes and coins revealed during the recount is recorded by the cash desk and credited to the income of the National Bank;</w:t>
      </w:r>
    </w:p>
    <w:p>
      <w:pPr>
        <w:spacing w:after="0"/>
        <w:ind w:left="0"/>
        <w:jc w:val="both"/>
      </w:pPr>
      <w:r>
        <w:rPr>
          <w:rFonts w:ascii="Times New Roman"/>
          <w:b w:val="false"/>
          <w:i w:val="false"/>
          <w:color w:val="000000"/>
          <w:sz w:val="28"/>
        </w:rPr>
        <w:t>
      6) from the remaining full bundles with banknotes and bags with coins not counted by the authorised representative, the cashier-controller shall cut off seals and clichés (if any), claims for which shall not be subsequently accepted from the legal entity or state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as amended by Resolution of the Board of the National Bank of Kazakhstan No. 106 dated 25.12.2023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When recounting banknotes and coins by an authorized representative outside a room for recounting banknotes, coins, foreign currency, an application for a shortage of banknotes and coins from a legal entity, state institution is not considered and claims for recounting, forming, packaging and giving out banknotes and coins are not accepted by the branch of the National Bank, the Center of the National Bank.</w:t>
      </w:r>
    </w:p>
    <w:p>
      <w:pPr>
        <w:spacing w:after="0"/>
        <w:ind w:left="0"/>
        <w:jc w:val="both"/>
      </w:pPr>
      <w:r>
        <w:rPr>
          <w:rFonts w:ascii="Times New Roman"/>
          <w:b w:val="false"/>
          <w:i w:val="false"/>
          <w:color w:val="000000"/>
          <w:sz w:val="28"/>
        </w:rPr>
        <w:t xml:space="preserve">
      54. The head of a branch of the National Bank, the Center of the National Bank or the person acting for him/her, takes measures to verify the application of a legal entity, a state institution for the shortage of banknotes and coins, regardless of whether the claims of the legal entity or the state institution are satisfied. </w:t>
      </w:r>
    </w:p>
    <w:p>
      <w:pPr>
        <w:spacing w:after="0"/>
        <w:ind w:left="0"/>
        <w:jc w:val="both"/>
      </w:pPr>
      <w:r>
        <w:rPr>
          <w:rFonts w:ascii="Times New Roman"/>
          <w:b w:val="false"/>
          <w:i w:val="false"/>
          <w:color w:val="000000"/>
          <w:sz w:val="28"/>
        </w:rPr>
        <w:t>
      55. Banknotes and coins are given out to a state institution with a bank account (bank accounts) with a subdivision responsible for auxiliary accounting on the basis of the instruction received, which is signed by employees of the subdivision responsible for auxiliary accounting, who have the right to sign the instruction and on the basis of a power of attorney issued in the name of an authorized person of a state institution.</w:t>
      </w:r>
    </w:p>
    <w:p>
      <w:pPr>
        <w:spacing w:after="0"/>
        <w:ind w:left="0"/>
        <w:jc w:val="both"/>
      </w:pPr>
      <w:r>
        <w:rPr>
          <w:rFonts w:ascii="Times New Roman"/>
          <w:b w:val="false"/>
          <w:i w:val="false"/>
          <w:color w:val="000000"/>
          <w:sz w:val="28"/>
        </w:rPr>
        <w:t>
      The subdivision responsible for auxiliary accounting submits a document with samples of signatures of the employees of the subdivision responsible for auxiliary accounting entitled to sign the instruction to the branch of the National Bank, the Center of the National Bank. The document with samples of signatures of employees entitled to sign the instruction can be altered as necessary.</w:t>
      </w:r>
    </w:p>
    <w:p>
      <w:pPr>
        <w:spacing w:after="0"/>
        <w:ind w:left="0"/>
        <w:jc w:val="both"/>
      </w:pPr>
      <w:r>
        <w:rPr>
          <w:rFonts w:ascii="Times New Roman"/>
          <w:b w:val="false"/>
          <w:i w:val="false"/>
          <w:color w:val="000000"/>
          <w:sz w:val="28"/>
        </w:rPr>
        <w:t>
      The signed instruction shall be forwarded to the branch of the National Bank, the Centre of the National Bank by 11:00 a.m. Astana time on the day of cash disbursement.</w:t>
      </w:r>
    </w:p>
    <w:p>
      <w:pPr>
        <w:spacing w:after="0"/>
        <w:ind w:left="0"/>
        <w:jc w:val="both"/>
      </w:pPr>
      <w:r>
        <w:rPr>
          <w:rFonts w:ascii="Times New Roman"/>
          <w:b w:val="false"/>
          <w:i w:val="false"/>
          <w:color w:val="000000"/>
          <w:sz w:val="28"/>
        </w:rPr>
        <w:t>
      The instruction contains the following information:</w:t>
      </w:r>
    </w:p>
    <w:p>
      <w:pPr>
        <w:spacing w:after="0"/>
        <w:ind w:left="0"/>
        <w:jc w:val="both"/>
      </w:pPr>
      <w:r>
        <w:rPr>
          <w:rFonts w:ascii="Times New Roman"/>
          <w:b w:val="false"/>
          <w:i w:val="false"/>
          <w:color w:val="000000"/>
          <w:sz w:val="28"/>
        </w:rPr>
        <w:t>
      1) the full name of the state institution;</w:t>
      </w:r>
    </w:p>
    <w:p>
      <w:pPr>
        <w:spacing w:after="0"/>
        <w:ind w:left="0"/>
        <w:jc w:val="both"/>
      </w:pPr>
      <w:r>
        <w:rPr>
          <w:rFonts w:ascii="Times New Roman"/>
          <w:b w:val="false"/>
          <w:i w:val="false"/>
          <w:color w:val="000000"/>
          <w:sz w:val="28"/>
        </w:rPr>
        <w:t>
      2) date of giving out;</w:t>
      </w:r>
    </w:p>
    <w:p>
      <w:pPr>
        <w:spacing w:after="0"/>
        <w:ind w:left="0"/>
        <w:jc w:val="both"/>
      </w:pPr>
      <w:r>
        <w:rPr>
          <w:rFonts w:ascii="Times New Roman"/>
          <w:b w:val="false"/>
          <w:i w:val="false"/>
          <w:color w:val="000000"/>
          <w:sz w:val="28"/>
        </w:rPr>
        <w:t>
      3) place of giving out (branch of the National Bank, Center of the National Bank);</w:t>
      </w:r>
    </w:p>
    <w:p>
      <w:pPr>
        <w:spacing w:after="0"/>
        <w:ind w:left="0"/>
        <w:jc w:val="both"/>
      </w:pPr>
      <w:r>
        <w:rPr>
          <w:rFonts w:ascii="Times New Roman"/>
          <w:b w:val="false"/>
          <w:i w:val="false"/>
          <w:color w:val="000000"/>
          <w:sz w:val="28"/>
        </w:rPr>
        <w:t>
      4) the total amount of banknotes and coins.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as amended by Resolution of the Board of the National Bank of Kazakhstan No. 106 dated 25.12.2023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If a legal entity submits to a branch of the National Bank, the Center of the National Bank an application for receiving banknotes and coins (foreign currency) in accordance with the form in Appendix 7 to the Rules and a cash receipt on the eve of the day of receipt of banknotes and coins, the branch of the National Bank, the Center of the National Bank shall prepare banknotes and coins for giving out in advance.</w:t>
      </w:r>
    </w:p>
    <w:p>
      <w:pPr>
        <w:spacing w:after="0"/>
        <w:ind w:left="0"/>
        <w:jc w:val="both"/>
      </w:pPr>
      <w:r>
        <w:rPr>
          <w:rFonts w:ascii="Times New Roman"/>
          <w:b w:val="false"/>
          <w:i w:val="false"/>
          <w:color w:val="000000"/>
          <w:sz w:val="28"/>
        </w:rPr>
        <w:t>
      57. Previously prepared banknotes and coins are given out by the cashier of the paying counter in the manner prescribed by paragraphs 37, 38, 39, 40, 41, 42, 43, 44, 45, 46, 47, 48, 49, 51 and 52 of the Rules.</w:t>
      </w:r>
    </w:p>
    <w:p>
      <w:pPr>
        <w:spacing w:after="0"/>
        <w:ind w:left="0"/>
        <w:jc w:val="both"/>
      </w:pPr>
      <w:r>
        <w:rPr>
          <w:rFonts w:ascii="Times New Roman"/>
          <w:b w:val="false"/>
          <w:i w:val="false"/>
          <w:color w:val="000000"/>
          <w:sz w:val="28"/>
        </w:rPr>
        <w:t>
      58. Bags with previously prepared banknotes and coins are opened by an authorized representative in the room for recounting banknotes, coins, foreign currency under the supervision of a cashier-controller, who cuts the seals from the bags. Received banknotes and coins are recounted by an authorized representative in accordance with paragraph 52 of the Rules.</w:t>
      </w:r>
    </w:p>
    <w:p>
      <w:pPr>
        <w:spacing w:after="0"/>
        <w:ind w:left="0"/>
        <w:jc w:val="left"/>
      </w:pPr>
      <w:r>
        <w:rPr>
          <w:rFonts w:ascii="Times New Roman"/>
          <w:b/>
          <w:i w:val="false"/>
          <w:color w:val="000000"/>
        </w:rPr>
        <w:t xml:space="preserve"> Clause 5. Procedure for giving out foreign currency by a paying counter</w:t>
      </w:r>
    </w:p>
    <w:p>
      <w:pPr>
        <w:spacing w:after="0"/>
        <w:ind w:left="0"/>
        <w:jc w:val="both"/>
      </w:pPr>
      <w:r>
        <w:rPr>
          <w:rFonts w:ascii="Times New Roman"/>
          <w:b w:val="false"/>
          <w:i w:val="false"/>
          <w:color w:val="000000"/>
          <w:sz w:val="28"/>
        </w:rPr>
        <w:t xml:space="preserve">
      59. The paying counter gives out foreign currency to a legal entity, a state institution with a bank account (bank accounts) with a branch of the National Bank, the Center of the National Bank and (or) a subdivision responsible for auxiliary accounting. </w:t>
      </w:r>
    </w:p>
    <w:p>
      <w:pPr>
        <w:spacing w:after="0"/>
        <w:ind w:left="0"/>
        <w:jc w:val="both"/>
      </w:pPr>
      <w:r>
        <w:rPr>
          <w:rFonts w:ascii="Times New Roman"/>
          <w:b w:val="false"/>
          <w:i w:val="false"/>
          <w:color w:val="000000"/>
          <w:sz w:val="28"/>
        </w:rPr>
        <w:t>
      60. The paying counter gives out foreign currency on the basis of the following cash documents:</w:t>
      </w:r>
    </w:p>
    <w:p>
      <w:pPr>
        <w:spacing w:after="0"/>
        <w:ind w:left="0"/>
        <w:jc w:val="both"/>
      </w:pPr>
      <w:r>
        <w:rPr>
          <w:rFonts w:ascii="Times New Roman"/>
          <w:b w:val="false"/>
          <w:i w:val="false"/>
          <w:color w:val="000000"/>
          <w:sz w:val="28"/>
        </w:rPr>
        <w:t>
      1) a transaction passport (trade ticket);</w:t>
      </w:r>
    </w:p>
    <w:p>
      <w:pPr>
        <w:spacing w:after="0"/>
        <w:ind w:left="0"/>
        <w:jc w:val="both"/>
      </w:pPr>
      <w:r>
        <w:rPr>
          <w:rFonts w:ascii="Times New Roman"/>
          <w:b w:val="false"/>
          <w:i w:val="false"/>
          <w:color w:val="000000"/>
          <w:sz w:val="28"/>
        </w:rPr>
        <w:t>
      2) a cash payment voucher in foreign currency in accordance with the form in Appendix 9 to the Rules.</w:t>
      </w:r>
    </w:p>
    <w:p>
      <w:pPr>
        <w:spacing w:after="0"/>
        <w:ind w:left="0"/>
        <w:jc w:val="both"/>
      </w:pPr>
      <w:r>
        <w:rPr>
          <w:rFonts w:ascii="Times New Roman"/>
          <w:b w:val="false"/>
          <w:i w:val="false"/>
          <w:color w:val="000000"/>
          <w:sz w:val="28"/>
        </w:rPr>
        <w:t xml:space="preserve">
      61. The paying counter gives out foreign currency: </w:t>
      </w:r>
    </w:p>
    <w:p>
      <w:pPr>
        <w:spacing w:after="0"/>
        <w:ind w:left="0"/>
        <w:jc w:val="both"/>
      </w:pPr>
      <w:r>
        <w:rPr>
          <w:rFonts w:ascii="Times New Roman"/>
          <w:b w:val="false"/>
          <w:i w:val="false"/>
          <w:color w:val="000000"/>
          <w:sz w:val="28"/>
        </w:rPr>
        <w:t xml:space="preserve">
      1) on the basis of the transaction passport (trade ticket), cash payment voucher in foreign currency in accordance with the form in Appendix 9 to the Rules, a power of attorney issued to an authorized representative - a legal entity, a state institution with a bank account (bank accounts) with a branch of the National Bank, the Center of the National Bank and (or) subdivision responsible for auxiliary accounting; </w:t>
      </w:r>
    </w:p>
    <w:p>
      <w:pPr>
        <w:spacing w:after="0"/>
        <w:ind w:left="0"/>
        <w:jc w:val="both"/>
      </w:pPr>
      <w:r>
        <w:rPr>
          <w:rFonts w:ascii="Times New Roman"/>
          <w:b w:val="false"/>
          <w:i w:val="false"/>
          <w:color w:val="000000"/>
          <w:sz w:val="28"/>
        </w:rPr>
        <w:t xml:space="preserve">
      2) on the basis of a cash payment voucher in foreign currency in accordance with the form in Appendix 9 to the Rules, a power of attorney issued to an authorized person of a state institution and the instruction of the subdivision responsible for auxiliary accounting - to a state institution with a bank account (bank accounts) with the subdivision responsible for auxiliary accounting. </w:t>
      </w:r>
    </w:p>
    <w:p>
      <w:pPr>
        <w:spacing w:after="0"/>
        <w:ind w:left="0"/>
        <w:jc w:val="both"/>
      </w:pPr>
      <w:r>
        <w:rPr>
          <w:rFonts w:ascii="Times New Roman"/>
          <w:b w:val="false"/>
          <w:i w:val="false"/>
          <w:color w:val="000000"/>
          <w:sz w:val="28"/>
        </w:rPr>
        <w:t>
      62. On the eve of the day of receipt or on the day of receipt of foreign currency, a legal entity, a state institution with a bank account (bank accounts) with a branch of the National Bank, the Center of the National Bank and (or) a subdivision responsible for auxiliary accounting shall submit an application for receiving banknotes and coins (foreign currency) in accordance with the form in Appendix 7 to the Rules to the branch of the National Bank, Center of the National Bank through FAITS and (or) personal delivery.</w:t>
      </w:r>
    </w:p>
    <w:p>
      <w:pPr>
        <w:spacing w:after="0"/>
        <w:ind w:left="0"/>
        <w:jc w:val="both"/>
      </w:pPr>
      <w:r>
        <w:rPr>
          <w:rFonts w:ascii="Times New Roman"/>
          <w:b w:val="false"/>
          <w:i w:val="false"/>
          <w:color w:val="000000"/>
          <w:sz w:val="28"/>
        </w:rPr>
        <w:t xml:space="preserve">
      An application for receiving banknotes and coins (foreign currency) in accordance with the form in Appendix 7 to the Rules is accepted by the responsible executor of the branch’s accounting department, who checks whether it is filled in correctly, whether the signatures of the recipients of the legal entity, the state institution match available samples of signatures, the sample seal of the state institution. </w:t>
      </w:r>
    </w:p>
    <w:p>
      <w:pPr>
        <w:spacing w:after="0"/>
        <w:ind w:left="0"/>
        <w:jc w:val="both"/>
      </w:pPr>
      <w:r>
        <w:rPr>
          <w:rFonts w:ascii="Times New Roman"/>
          <w:b w:val="false"/>
          <w:i w:val="false"/>
          <w:color w:val="000000"/>
          <w:sz w:val="28"/>
        </w:rPr>
        <w:t xml:space="preserve">
      63. Foreign currency is given out to a legal entity, state institution with a bank account (bank accounts) with a branch of the National Bank, the Center of the National Bank and (or) subdivision responsible for auxiliary accounting in the packaging of the manufacturer or that of the branch of the National Bank, Center of the National Bank according to the face value of banknotes and coins at the same time checking banknotes by bundles and straps and the integrity of the packaging of bundles, coins by the inscriptions on the labels attached to the bags. </w:t>
      </w:r>
    </w:p>
    <w:p>
      <w:pPr>
        <w:spacing w:after="0"/>
        <w:ind w:left="0"/>
        <w:jc w:val="both"/>
      </w:pPr>
      <w:r>
        <w:rPr>
          <w:rFonts w:ascii="Times New Roman"/>
          <w:b w:val="false"/>
          <w:i w:val="false"/>
          <w:color w:val="000000"/>
          <w:sz w:val="28"/>
        </w:rPr>
        <w:t>
      A cashier of a paying counter gives out to a legal entity, a state institution with a bank account (bank accounts) with a branch of the National Bank, the Center of the National Bank and (or) a subdivision responsible for auxiliary accounting:</w:t>
      </w:r>
    </w:p>
    <w:p>
      <w:pPr>
        <w:spacing w:after="0"/>
        <w:ind w:left="0"/>
        <w:jc w:val="both"/>
      </w:pPr>
      <w:r>
        <w:rPr>
          <w:rFonts w:ascii="Times New Roman"/>
          <w:b w:val="false"/>
          <w:i w:val="false"/>
          <w:color w:val="000000"/>
          <w:sz w:val="28"/>
        </w:rPr>
        <w:t>
      1) banknotes of foreign currency in separate straps from incomplete bundles and bundles with damaged packaging, with per banknote recount;</w:t>
      </w:r>
    </w:p>
    <w:p>
      <w:pPr>
        <w:spacing w:after="0"/>
        <w:ind w:left="0"/>
        <w:jc w:val="both"/>
      </w:pPr>
      <w:r>
        <w:rPr>
          <w:rFonts w:ascii="Times New Roman"/>
          <w:b w:val="false"/>
          <w:i w:val="false"/>
          <w:color w:val="000000"/>
          <w:sz w:val="28"/>
        </w:rPr>
        <w:t>
      2) coins of foreign currency, packaged in bags, according to the inscriptions on the labels attached to the bags, and coins, prepackaged in packets, according to the inscriptions on the packets.</w:t>
      </w:r>
    </w:p>
    <w:p>
      <w:pPr>
        <w:spacing w:after="0"/>
        <w:ind w:left="0"/>
        <w:jc w:val="both"/>
      </w:pPr>
      <w:r>
        <w:rPr>
          <w:rFonts w:ascii="Times New Roman"/>
          <w:b w:val="false"/>
          <w:i w:val="false"/>
          <w:color w:val="000000"/>
          <w:sz w:val="28"/>
        </w:rPr>
        <w:t>
      64. To give out to a legal entity, state institution with a bank account (bank accounts) with a branch of the National Bank, the Center of the National Bank and (or) a subdivision responsible for auxiliary accounting, the cashier of the paying counter in advance:</w:t>
      </w:r>
    </w:p>
    <w:p>
      <w:pPr>
        <w:spacing w:after="0"/>
        <w:ind w:left="0"/>
        <w:jc w:val="both"/>
      </w:pPr>
      <w:r>
        <w:rPr>
          <w:rFonts w:ascii="Times New Roman"/>
          <w:b w:val="false"/>
          <w:i w:val="false"/>
          <w:color w:val="000000"/>
          <w:sz w:val="28"/>
        </w:rPr>
        <w:t>
      1) recounts the entire bundle per strap or per banknote when opening bundles with foreign currency banknotes;</w:t>
      </w:r>
    </w:p>
    <w:p>
      <w:pPr>
        <w:spacing w:after="0"/>
        <w:ind w:left="0"/>
        <w:jc w:val="both"/>
      </w:pPr>
      <w:r>
        <w:rPr>
          <w:rFonts w:ascii="Times New Roman"/>
          <w:b w:val="false"/>
          <w:i w:val="false"/>
          <w:color w:val="000000"/>
          <w:sz w:val="28"/>
        </w:rPr>
        <w:t xml:space="preserve">
      2) recounts the entire bag with coins in circles per circle when opening bags with foreign currency coins, which are not packaged in packets or tubes. </w:t>
      </w:r>
    </w:p>
    <w:p>
      <w:pPr>
        <w:spacing w:after="0"/>
        <w:ind w:left="0"/>
        <w:jc w:val="both"/>
      </w:pPr>
      <w:r>
        <w:rPr>
          <w:rFonts w:ascii="Times New Roman"/>
          <w:b w:val="false"/>
          <w:i w:val="false"/>
          <w:color w:val="000000"/>
          <w:sz w:val="28"/>
        </w:rPr>
        <w:t>
      65. When giving out foreign currency, a cashier of a paying counter is not allowed, at the request of a legal entity, a state institution with a bank account (bank accounts) with a branch of the National Bank, the Center of the National Bank and (or) a subdivision responsible for auxiliary accounting, to exchange foreign currency banknotes and coins of one face value to another.</w:t>
      </w:r>
    </w:p>
    <w:p>
      <w:pPr>
        <w:spacing w:after="0"/>
        <w:ind w:left="0"/>
        <w:jc w:val="both"/>
      </w:pPr>
      <w:r>
        <w:rPr>
          <w:rFonts w:ascii="Times New Roman"/>
          <w:b w:val="false"/>
          <w:i w:val="false"/>
          <w:color w:val="000000"/>
          <w:sz w:val="28"/>
        </w:rPr>
        <w:t>
      66. Foreign currency received by a legal entity, a state institution with a bank account (bank accounts) with a branch of the National Bank, the Center of the National Bank and (or) subdivision responsible for auxiliary accounting is recounted and checked by an authorized representative right at the cash desk, in the presence of a cashier of the paying counter that has given out the foreign currency:</w:t>
      </w:r>
    </w:p>
    <w:p>
      <w:pPr>
        <w:spacing w:after="0"/>
        <w:ind w:left="0"/>
        <w:jc w:val="both"/>
      </w:pPr>
      <w:r>
        <w:rPr>
          <w:rFonts w:ascii="Times New Roman"/>
          <w:b w:val="false"/>
          <w:i w:val="false"/>
          <w:color w:val="000000"/>
          <w:sz w:val="28"/>
        </w:rPr>
        <w:t>
      1) banknotes - by bundles and straps;</w:t>
      </w:r>
    </w:p>
    <w:p>
      <w:pPr>
        <w:spacing w:after="0"/>
        <w:ind w:left="0"/>
        <w:jc w:val="both"/>
      </w:pPr>
      <w:r>
        <w:rPr>
          <w:rFonts w:ascii="Times New Roman"/>
          <w:b w:val="false"/>
          <w:i w:val="false"/>
          <w:color w:val="000000"/>
          <w:sz w:val="28"/>
        </w:rPr>
        <w:t>
      2) individual banknotes - by counting per banknote;</w:t>
      </w:r>
    </w:p>
    <w:p>
      <w:pPr>
        <w:spacing w:after="0"/>
        <w:ind w:left="0"/>
        <w:jc w:val="both"/>
      </w:pPr>
      <w:r>
        <w:rPr>
          <w:rFonts w:ascii="Times New Roman"/>
          <w:b w:val="false"/>
          <w:i w:val="false"/>
          <w:color w:val="000000"/>
          <w:sz w:val="28"/>
        </w:rPr>
        <w:t xml:space="preserve">
      3) coins - according to the inscriptions on the labels attached to the bags; </w:t>
      </w:r>
    </w:p>
    <w:p>
      <w:pPr>
        <w:spacing w:after="0"/>
        <w:ind w:left="0"/>
        <w:jc w:val="both"/>
      </w:pPr>
      <w:r>
        <w:rPr>
          <w:rFonts w:ascii="Times New Roman"/>
          <w:b w:val="false"/>
          <w:i w:val="false"/>
          <w:color w:val="000000"/>
          <w:sz w:val="28"/>
        </w:rPr>
        <w:t xml:space="preserve">
      4) coins in packets or tubes - according to the inscriptions on the packets or tubes; </w:t>
      </w:r>
    </w:p>
    <w:p>
      <w:pPr>
        <w:spacing w:after="0"/>
        <w:ind w:left="0"/>
        <w:jc w:val="both"/>
      </w:pPr>
      <w:r>
        <w:rPr>
          <w:rFonts w:ascii="Times New Roman"/>
          <w:b w:val="false"/>
          <w:i w:val="false"/>
          <w:color w:val="000000"/>
          <w:sz w:val="28"/>
        </w:rPr>
        <w:t xml:space="preserve">
      5) individual coins - by counting per circle. </w:t>
      </w:r>
    </w:p>
    <w:p>
      <w:pPr>
        <w:spacing w:after="0"/>
        <w:ind w:left="0"/>
        <w:jc w:val="both"/>
      </w:pPr>
      <w:r>
        <w:rPr>
          <w:rFonts w:ascii="Times New Roman"/>
          <w:b w:val="false"/>
          <w:i w:val="false"/>
          <w:color w:val="000000"/>
          <w:sz w:val="28"/>
        </w:rPr>
        <w:t>
      Meanwhile, the clichés (if any) from full bundles with foreign currency banknotes in the package of the branch of the National Bank, the Centre of the National Bank and seals from bags with foreign currency coins shall be cut off by the cash clerk of the cash desk in the presence of an authorised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66 as amended by Resolution of the Board of the National Bank of Kazakhstan No. 106 dated 25.12.2023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In case of recounting foreign currency (banknotes per piece and coins per circle) by a legal entity, a state institution with a bank account (bank accounts) with a branch of the National Bank, the Center of the National Bank and (or) a subdivision responsible for auxiliary accounting, it is necessary to observe the following conditions:</w:t>
      </w:r>
    </w:p>
    <w:p>
      <w:pPr>
        <w:spacing w:after="0"/>
        <w:ind w:left="0"/>
        <w:jc w:val="both"/>
      </w:pPr>
      <w:r>
        <w:rPr>
          <w:rFonts w:ascii="Times New Roman"/>
          <w:b w:val="false"/>
          <w:i w:val="false"/>
          <w:color w:val="000000"/>
          <w:sz w:val="28"/>
        </w:rPr>
        <w:t>
      1) seals and clichés (if any) from full bundles with foreign currency banknotes and bags with foreign currency coins shall not be cut off by the cashier of the cash desk of the cash office;</w:t>
      </w:r>
    </w:p>
    <w:p>
      <w:pPr>
        <w:spacing w:after="0"/>
        <w:ind w:left="0"/>
        <w:jc w:val="both"/>
      </w:pPr>
      <w:r>
        <w:rPr>
          <w:rFonts w:ascii="Times New Roman"/>
          <w:b w:val="false"/>
          <w:i w:val="false"/>
          <w:color w:val="000000"/>
          <w:sz w:val="28"/>
        </w:rPr>
        <w:t>
      2) having received foreign currency from the cashier of the paying counter, the authorized representative, at the time of recounting it in the room for recounting banknotes, coins, foreign currency, is under the supervision of the cashier-controller, who is present during the recounting of foreign currency by the authorized representative;</w:t>
      </w:r>
    </w:p>
    <w:p>
      <w:pPr>
        <w:spacing w:after="0"/>
        <w:ind w:left="0"/>
        <w:jc w:val="both"/>
      </w:pPr>
      <w:r>
        <w:rPr>
          <w:rFonts w:ascii="Times New Roman"/>
          <w:b w:val="false"/>
          <w:i w:val="false"/>
          <w:color w:val="000000"/>
          <w:sz w:val="28"/>
        </w:rPr>
        <w:t xml:space="preserve">
      3) when carrying out continuous visual observation of the counting of foreign currency by the authorized representative, the cashier-controller simultaneously observes that the packaging materials are preserved until the end of the counting of the entire bundle of foreign currency banknotes or bag of foreign currency coins; </w:t>
      </w:r>
    </w:p>
    <w:p>
      <w:pPr>
        <w:spacing w:after="0"/>
        <w:ind w:left="0"/>
        <w:jc w:val="both"/>
      </w:pPr>
      <w:r>
        <w:rPr>
          <w:rFonts w:ascii="Times New Roman"/>
          <w:b w:val="false"/>
          <w:i w:val="false"/>
          <w:color w:val="000000"/>
          <w:sz w:val="28"/>
        </w:rPr>
        <w:t>
      4) the amounts of the shortage revealed during the recount of foreign currency are reimbursed to the legal entity and (or) the state institution by the branch of the National Bank, the Center of the National Bank with subsequent reimbursement to the branch of the National Bank, the Center of the National Bank of the amount of the shortage by the person (persons) guilty of the shortage;</w:t>
      </w:r>
    </w:p>
    <w:p>
      <w:pPr>
        <w:spacing w:after="0"/>
        <w:ind w:left="0"/>
        <w:jc w:val="both"/>
      </w:pPr>
      <w:r>
        <w:rPr>
          <w:rFonts w:ascii="Times New Roman"/>
          <w:b w:val="false"/>
          <w:i w:val="false"/>
          <w:color w:val="000000"/>
          <w:sz w:val="28"/>
        </w:rPr>
        <w:t xml:space="preserve">
      5) excess of foreign currencies revealed during the recount is recorded by the cash desk and credited to the income of the National Bank; </w:t>
      </w:r>
    </w:p>
    <w:p>
      <w:pPr>
        <w:spacing w:after="0"/>
        <w:ind w:left="0"/>
        <w:jc w:val="both"/>
      </w:pPr>
      <w:r>
        <w:rPr>
          <w:rFonts w:ascii="Times New Roman"/>
          <w:b w:val="false"/>
          <w:i w:val="false"/>
          <w:color w:val="000000"/>
          <w:sz w:val="28"/>
        </w:rPr>
        <w:t>
      6) the cashier-controller shall cut the seals and clichés (if any) from the remaining full bundles with foreign currency banknotes and bags with foreign currency coins not counted by the authorised representative, claims on which shall not be subsequently accepted from the legal entity, state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67 as amended by Resolution of the Board of the National Bank of Kazakhstan No. 106 dated 25.12.2023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If foreign currency was recounted by an authorized representative outside the room for the recounting of banknotes, coins, foreign currency, a statement of a shortage of foreign currency from a legal entity, a state institution is not considered and claims for recounting, forming, packaging and giving out foreign currency by a branch of the National Bank, the Center of the National Bank is not accepted.</w:t>
      </w:r>
    </w:p>
    <w:p>
      <w:pPr>
        <w:spacing w:after="0"/>
        <w:ind w:left="0"/>
        <w:jc w:val="both"/>
      </w:pPr>
      <w:r>
        <w:rPr>
          <w:rFonts w:ascii="Times New Roman"/>
          <w:b w:val="false"/>
          <w:i w:val="false"/>
          <w:color w:val="000000"/>
          <w:sz w:val="28"/>
        </w:rPr>
        <w:t xml:space="preserve">
      69. The head of the branch of the National Bank, the Center of the National Bank or the person acting for him/her takes measures to verify the application of a legal entity, a state institution for the shortage of foreign currency, regardless of whether the claims of a legal entity or a state institution are satisfied. </w:t>
      </w:r>
    </w:p>
    <w:p>
      <w:pPr>
        <w:spacing w:after="0"/>
        <w:ind w:left="0"/>
        <w:jc w:val="both"/>
      </w:pPr>
      <w:r>
        <w:rPr>
          <w:rFonts w:ascii="Times New Roman"/>
          <w:b w:val="false"/>
          <w:i w:val="false"/>
          <w:color w:val="000000"/>
          <w:sz w:val="28"/>
        </w:rPr>
        <w:t>
      70. When a legal entity, a state institution submits an application for receiving banknotes and coins (foreign currency) to a branch of the National Bank, the Center of the National Bank on the eve of the day of receipt of foreign currency in accordance with the form in Appendix 7 to the Rules, the branch of the National Bank, the Center of the National Bank prepares foreign currency in advance.</w:t>
      </w:r>
    </w:p>
    <w:p>
      <w:pPr>
        <w:spacing w:after="0"/>
        <w:ind w:left="0"/>
        <w:jc w:val="both"/>
      </w:pPr>
      <w:r>
        <w:rPr>
          <w:rFonts w:ascii="Times New Roman"/>
          <w:b w:val="false"/>
          <w:i w:val="false"/>
          <w:color w:val="000000"/>
          <w:sz w:val="28"/>
        </w:rPr>
        <w:t>
      71. Preliminarily prepared foreign currency is given out in the manner prescribed by paragraphs 60, 61, 62, 63, 64, 65, 66, 67 and 68 of the Rules.</w:t>
      </w:r>
    </w:p>
    <w:p>
      <w:pPr>
        <w:spacing w:after="0"/>
        <w:ind w:left="0"/>
        <w:jc w:val="both"/>
      </w:pPr>
      <w:r>
        <w:rPr>
          <w:rFonts w:ascii="Times New Roman"/>
          <w:b w:val="false"/>
          <w:i w:val="false"/>
          <w:color w:val="000000"/>
          <w:sz w:val="28"/>
        </w:rPr>
        <w:t>
      72. An authorized representative opens bags with preliminarily prepared foreign currency in the room for counting banknotes, coins, foreign currency under the supervision of a cashier-controller, who cuts the seals off the bags. The authorized representative recounts the received foreign currency in accordance with paragraph 67 of the Rules.</w:t>
      </w:r>
    </w:p>
    <w:p>
      <w:pPr>
        <w:spacing w:after="0"/>
        <w:ind w:left="0"/>
        <w:jc w:val="left"/>
      </w:pPr>
      <w:r>
        <w:rPr>
          <w:rFonts w:ascii="Times New Roman"/>
          <w:b/>
          <w:i w:val="false"/>
          <w:color w:val="000000"/>
        </w:rPr>
        <w:t xml:space="preserve"> Clause 6. Procedure for giving out and accepting banknotes and coins in an amount exceeding 20 (twenty) bundles of banknotes and 10 (ten) bags of coins</w:t>
      </w:r>
    </w:p>
    <w:p>
      <w:pPr>
        <w:spacing w:after="0"/>
        <w:ind w:left="0"/>
        <w:jc w:val="both"/>
      </w:pPr>
      <w:r>
        <w:rPr>
          <w:rFonts w:ascii="Times New Roman"/>
          <w:b w:val="false"/>
          <w:i w:val="false"/>
          <w:color w:val="000000"/>
          <w:sz w:val="28"/>
        </w:rPr>
        <w:t>
      73. Banknotes and coins in the amount exceeding 20 (twenty) bundles with banknotes and 10 (ten) bags with coins shall be issued to the authorised representative by the cashier without removing the guarantee clichés (if any) from the vacuum packages and guarantee seals from the bundles with banknotes and bags with coins.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73 - as revised by Resolution of the Board of the National Bank of Kazakhstan No. 106 dated 25.12.2023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The cashier of a branch of the National Bank accepts and gives out banknotes and coins to the authorized representative in an amount exceeding 5 (five) bundles of banknotes and 2 (two) bags of coins through a special gateway (if any).</w:t>
      </w:r>
    </w:p>
    <w:p>
      <w:pPr>
        <w:spacing w:after="0"/>
        <w:ind w:left="0"/>
        <w:jc w:val="both"/>
      </w:pPr>
      <w:r>
        <w:rPr>
          <w:rFonts w:ascii="Times New Roman"/>
          <w:b w:val="false"/>
          <w:i w:val="false"/>
          <w:color w:val="000000"/>
          <w:sz w:val="28"/>
        </w:rPr>
        <w:t>
      75. The authorized representative accepts banknotes and coins at the branch of the National Bank, the Center of the National Bank at the paying counter observing the following conditions:</w:t>
      </w:r>
    </w:p>
    <w:p>
      <w:pPr>
        <w:spacing w:after="0"/>
        <w:ind w:left="0"/>
        <w:jc w:val="both"/>
      </w:pPr>
      <w:r>
        <w:rPr>
          <w:rFonts w:ascii="Times New Roman"/>
          <w:b w:val="false"/>
          <w:i w:val="false"/>
          <w:color w:val="000000"/>
          <w:sz w:val="28"/>
        </w:rPr>
        <w:t>
      1) bundles of banknotes in the packaging of a branch of the National Bank, the Center of the National Bank are accepted according to the number of straps if there are covers indicating the name of the branch of the National Bank, the Center of the National Bank, face value, number and amount of banknotes, date of formation of the bundle, name stamp, surname with the initials or code of the cashier and his/her signature;</w:t>
      </w:r>
    </w:p>
    <w:p>
      <w:pPr>
        <w:spacing w:after="0"/>
        <w:ind w:left="0"/>
        <w:jc w:val="both"/>
      </w:pPr>
      <w:r>
        <w:rPr>
          <w:rFonts w:ascii="Times New Roman"/>
          <w:b w:val="false"/>
          <w:i w:val="false"/>
          <w:color w:val="000000"/>
          <w:sz w:val="28"/>
        </w:rPr>
        <w:t>
      2) bundles of banknotes in the packaging of the manufacturer are accepted according to the number of straps and face value given the integrity of the packaging;</w:t>
      </w:r>
    </w:p>
    <w:p>
      <w:pPr>
        <w:spacing w:after="0"/>
        <w:ind w:left="0"/>
        <w:jc w:val="both"/>
      </w:pPr>
      <w:r>
        <w:rPr>
          <w:rFonts w:ascii="Times New Roman"/>
          <w:b w:val="false"/>
          <w:i w:val="false"/>
          <w:color w:val="000000"/>
          <w:sz w:val="28"/>
        </w:rPr>
        <w:t>
      3) the safety of banknote packaging shall be ensured (integrity of twine, vacuum packaging, presence of a clear sealer's imprint or cliché (if any) on the guarantee seam of the vacuum packaging);</w:t>
      </w:r>
    </w:p>
    <w:p>
      <w:pPr>
        <w:spacing w:after="0"/>
        <w:ind w:left="0"/>
        <w:jc w:val="both"/>
      </w:pPr>
      <w:r>
        <w:rPr>
          <w:rFonts w:ascii="Times New Roman"/>
          <w:b w:val="false"/>
          <w:i w:val="false"/>
          <w:color w:val="000000"/>
          <w:sz w:val="28"/>
        </w:rPr>
        <w:t>
      4) bags with coins in the packaging of a branch of the National Bank, the Center of the National Bank are accepted according to the number of bags, a label attached to the bag indicating a stamp with the name of the branch of the National Bank, the Center of the National Bank, face value, number and amount of coins, date of formation of the packaging, name stamp, surname with initials or code of the cashier and his/her signature;</w:t>
      </w:r>
    </w:p>
    <w:p>
      <w:pPr>
        <w:spacing w:after="0"/>
        <w:ind w:left="0"/>
        <w:jc w:val="both"/>
      </w:pPr>
      <w:r>
        <w:rPr>
          <w:rFonts w:ascii="Times New Roman"/>
          <w:b w:val="false"/>
          <w:i w:val="false"/>
          <w:color w:val="000000"/>
          <w:sz w:val="28"/>
        </w:rPr>
        <w:t xml:space="preserve">
      5) bags with coins in the packaging of the manufacturer are accepted with checking the integrity of the bag, according to a label attached to the bag indicating the face value, number and amount of coins, the date of formation of the packaging, the name of the packer and the manufacturer’s controller; </w:t>
      </w:r>
    </w:p>
    <w:p>
      <w:pPr>
        <w:spacing w:after="0"/>
        <w:ind w:left="0"/>
        <w:jc w:val="both"/>
      </w:pPr>
      <w:r>
        <w:rPr>
          <w:rFonts w:ascii="Times New Roman"/>
          <w:b w:val="false"/>
          <w:i w:val="false"/>
          <w:color w:val="000000"/>
          <w:sz w:val="28"/>
        </w:rPr>
        <w:t>
      6) the safety of the bag with coins is ensured (the integrity of the bag, of the twine, clear seal imprint).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75 as amended by Resolution of the Board of the National Bank of Kazakhstan No. 106 dated 25.12.2023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7. The order of work of a receipt and payment cash desk and a change (exchange) cash desk </w:t>
      </w:r>
    </w:p>
    <w:p>
      <w:pPr>
        <w:spacing w:after="0"/>
        <w:ind w:left="0"/>
        <w:jc w:val="both"/>
      </w:pPr>
      <w:r>
        <w:rPr>
          <w:rFonts w:ascii="Times New Roman"/>
          <w:b w:val="false"/>
          <w:i w:val="false"/>
          <w:color w:val="000000"/>
          <w:sz w:val="28"/>
        </w:rPr>
        <w:t>
      76. The receipt and payment cash desk accepts and gives out banknotes and coins, foreign currency to an individual, legal entity, state institution in the manner prescribed by paragraphs 1, 2, 4, 5 of Chapter 3 of the Rules.</w:t>
      </w:r>
    </w:p>
    <w:p>
      <w:pPr>
        <w:spacing w:after="0"/>
        <w:ind w:left="0"/>
        <w:jc w:val="both"/>
      </w:pPr>
      <w:r>
        <w:rPr>
          <w:rFonts w:ascii="Times New Roman"/>
          <w:b w:val="false"/>
          <w:i w:val="false"/>
          <w:color w:val="000000"/>
          <w:sz w:val="28"/>
        </w:rPr>
        <w:t>
      77. The change (exchange) cash desk shall carry out the following activities:</w:t>
      </w:r>
    </w:p>
    <w:p>
      <w:pPr>
        <w:spacing w:after="0"/>
        <w:ind w:left="0"/>
        <w:jc w:val="both"/>
      </w:pPr>
      <w:r>
        <w:rPr>
          <w:rFonts w:ascii="Times New Roman"/>
          <w:b w:val="false"/>
          <w:i w:val="false"/>
          <w:color w:val="000000"/>
          <w:sz w:val="28"/>
        </w:rPr>
        <w:t>
      exchange of coins for banknotes;</w:t>
      </w:r>
    </w:p>
    <w:p>
      <w:pPr>
        <w:spacing w:after="0"/>
        <w:ind w:left="0"/>
        <w:jc w:val="both"/>
      </w:pPr>
      <w:r>
        <w:rPr>
          <w:rFonts w:ascii="Times New Roman"/>
          <w:b w:val="false"/>
          <w:i w:val="false"/>
          <w:color w:val="000000"/>
          <w:sz w:val="28"/>
        </w:rPr>
        <w:t>
      exchange of banknotes for coins;</w:t>
      </w:r>
    </w:p>
    <w:p>
      <w:pPr>
        <w:spacing w:after="0"/>
        <w:ind w:left="0"/>
        <w:jc w:val="both"/>
      </w:pPr>
      <w:r>
        <w:rPr>
          <w:rFonts w:ascii="Times New Roman"/>
          <w:b w:val="false"/>
          <w:i w:val="false"/>
          <w:color w:val="000000"/>
          <w:sz w:val="28"/>
        </w:rPr>
        <w:t>
      exchange of dilapidated banknotes, defective (damaged) coins, withdrawn and withdrawn from circulation banknotes or coins for suitable banknotes and coins;</w:t>
      </w:r>
    </w:p>
    <w:p>
      <w:pPr>
        <w:spacing w:after="0"/>
        <w:ind w:left="0"/>
        <w:jc w:val="both"/>
      </w:pPr>
      <w:r>
        <w:rPr>
          <w:rFonts w:ascii="Times New Roman"/>
          <w:b w:val="false"/>
          <w:i w:val="false"/>
          <w:color w:val="000000"/>
          <w:sz w:val="28"/>
        </w:rPr>
        <w:t>
      exchange of banknotes with changed design (shape) for banknotes of the same denomination in circulation;</w:t>
      </w:r>
    </w:p>
    <w:p>
      <w:pPr>
        <w:spacing w:after="0"/>
        <w:ind w:left="0"/>
        <w:jc w:val="both"/>
      </w:pPr>
      <w:r>
        <w:rPr>
          <w:rFonts w:ascii="Times New Roman"/>
          <w:b w:val="false"/>
          <w:i w:val="false"/>
          <w:color w:val="000000"/>
          <w:sz w:val="28"/>
        </w:rPr>
        <w:t>
      exchange of banknotes in circulation for banknotes of the same denomination with changed design (shape);</w:t>
      </w:r>
    </w:p>
    <w:p>
      <w:pPr>
        <w:spacing w:after="0"/>
        <w:ind w:left="0"/>
        <w:jc w:val="both"/>
      </w:pPr>
      <w:r>
        <w:rPr>
          <w:rFonts w:ascii="Times New Roman"/>
          <w:b w:val="false"/>
          <w:i w:val="false"/>
          <w:color w:val="000000"/>
          <w:sz w:val="28"/>
        </w:rPr>
        <w:t>
      exchange of valid banknotes and coins of large denomination for smaller denominations;</w:t>
      </w:r>
    </w:p>
    <w:p>
      <w:pPr>
        <w:spacing w:after="0"/>
        <w:ind w:left="0"/>
        <w:jc w:val="both"/>
      </w:pPr>
      <w:r>
        <w:rPr>
          <w:rFonts w:ascii="Times New Roman"/>
          <w:b w:val="false"/>
          <w:i w:val="false"/>
          <w:color w:val="000000"/>
          <w:sz w:val="28"/>
        </w:rPr>
        <w:t>
      exchange of valid banknotes and coins of smaller denominations for larger denominations.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77 - as revised by Resolution of the Board of the National Bank of Kazakhstan No. 106 dated 25.12.2023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When exchanging (changing) banknotes or coins, the cashier of the receipt and payment cash desk, having received banknotes or coins from an individual, legal entity, state institution, recounts banknotes or coins, selects banknotes and (or) coins of the required face values, checks the amount to be given out, and gives out banknotes and (or) coins.</w:t>
      </w:r>
    </w:p>
    <w:p>
      <w:pPr>
        <w:spacing w:after="0"/>
        <w:ind w:left="0"/>
        <w:jc w:val="both"/>
      </w:pPr>
      <w:r>
        <w:rPr>
          <w:rFonts w:ascii="Times New Roman"/>
          <w:b w:val="false"/>
          <w:i w:val="false"/>
          <w:color w:val="000000"/>
          <w:sz w:val="28"/>
        </w:rPr>
        <w:t>
      Worn-out banknotes or defective (damaged) coins, banknotes and coins withdrawn and to be withdrawn from circulation are exchanged for usable banknotes or coins in the amount of banknotes or coins accepted for exchange.</w:t>
      </w:r>
    </w:p>
    <w:p>
      <w:pPr>
        <w:spacing w:after="0"/>
        <w:ind w:left="0"/>
        <w:jc w:val="both"/>
      </w:pPr>
      <w:r>
        <w:rPr>
          <w:rFonts w:ascii="Times New Roman"/>
          <w:b w:val="false"/>
          <w:i w:val="false"/>
          <w:color w:val="000000"/>
          <w:sz w:val="28"/>
        </w:rPr>
        <w:t>
      79. If the amount of banknotes and coins accepted from an individual, legal entity, or state institution exceeds the amount indicated in the incoming cash documents, the cashier of the receipt and payment cash desk gives out the amount to be returned (handed over).</w:t>
      </w:r>
    </w:p>
    <w:p>
      <w:pPr>
        <w:spacing w:after="0"/>
        <w:ind w:left="0"/>
        <w:jc w:val="both"/>
      </w:pPr>
      <w:r>
        <w:rPr>
          <w:rFonts w:ascii="Times New Roman"/>
          <w:b w:val="false"/>
          <w:i w:val="false"/>
          <w:color w:val="000000"/>
          <w:sz w:val="28"/>
        </w:rPr>
        <w:t>
      80. When performing operations on issue (sale) of investment and collector coins issued by the National Bank, the cashier shall issue a control receipt for the amount of coins sold in the form as per Appendix 10 hereto, generated in the cash desk module, the details thereof meet the requirements established by Resolution of the Board of the National Bank of the Republic of Kazakhstan No. 39 of February 26, 2018 “On Establishing the Form and Content of the Check of Hardware and Software Complexes Used by Banks, Organisations Engaged in Certain Types of Banking Operations and Branches of Non-Resident Banks of the Republic of Kazakhstan” entered in the Register of State Registration of Regulatory Legal Acts under No. 16639.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80 - as revised by Resolution of the Board of the National Bank of Kazakhstan No. 125 dated 19.12.2022 (shall become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Procedure for sorting and packing banknotes and coins </w:t>
      </w:r>
    </w:p>
    <w:p>
      <w:pPr>
        <w:spacing w:after="0"/>
        <w:ind w:left="0"/>
        <w:jc w:val="both"/>
      </w:pPr>
      <w:r>
        <w:rPr>
          <w:rFonts w:ascii="Times New Roman"/>
          <w:b w:val="false"/>
          <w:i w:val="false"/>
          <w:color w:val="000000"/>
          <w:sz w:val="28"/>
        </w:rPr>
        <w:t xml:space="preserve">
      81. Cashiers of the branch of the National Bank, the Center of the National Bank (hereinafter - cashiers) sort the banknotes and coins accepted by the recount office by their face value and degree of wear. </w:t>
      </w:r>
    </w:p>
    <w:p>
      <w:pPr>
        <w:spacing w:after="0"/>
        <w:ind w:left="0"/>
        <w:jc w:val="both"/>
      </w:pPr>
      <w:r>
        <w:rPr>
          <w:rFonts w:ascii="Times New Roman"/>
          <w:b w:val="false"/>
          <w:i w:val="false"/>
          <w:color w:val="000000"/>
          <w:sz w:val="28"/>
        </w:rPr>
        <w:t xml:space="preserve">
      Banknotes are sorted by face value, year of issue for circulation as usable, worn-out, withdrawn and to be withdrawn from circulation. </w:t>
      </w:r>
    </w:p>
    <w:p>
      <w:pPr>
        <w:spacing w:after="0"/>
        <w:ind w:left="0"/>
        <w:jc w:val="both"/>
      </w:pPr>
      <w:r>
        <w:rPr>
          <w:rFonts w:ascii="Times New Roman"/>
          <w:b w:val="false"/>
          <w:i w:val="false"/>
          <w:color w:val="000000"/>
          <w:sz w:val="28"/>
        </w:rPr>
        <w:t xml:space="preserve">
      Coins are sorted into usable, defective (damaged), withdrawn and to be withdrawn from circulation. </w:t>
      </w:r>
    </w:p>
    <w:p>
      <w:pPr>
        <w:spacing w:after="0"/>
        <w:ind w:left="0"/>
        <w:jc w:val="both"/>
      </w:pPr>
      <w:r>
        <w:rPr>
          <w:rFonts w:ascii="Times New Roman"/>
          <w:b w:val="false"/>
          <w:i w:val="false"/>
          <w:color w:val="000000"/>
          <w:sz w:val="28"/>
        </w:rPr>
        <w:t>
      82. Banknotes and coins good for circulation shall be packed separately from worn-out banknotes and defective (damaged) coins, as well as from banknotes and coins withdrawn and to be withdrawn from circulation.</w:t>
      </w:r>
    </w:p>
    <w:p>
      <w:pPr>
        <w:spacing w:after="0"/>
        <w:ind w:left="0"/>
        <w:jc w:val="both"/>
      </w:pPr>
      <w:r>
        <w:rPr>
          <w:rFonts w:ascii="Times New Roman"/>
          <w:b w:val="false"/>
          <w:i w:val="false"/>
          <w:color w:val="000000"/>
          <w:sz w:val="28"/>
        </w:rPr>
        <w:t>
      83. Every one hundred (100) sheets of banknotes of the same denomination shall be placed face up to one side, formed into stubs and encased crosswise or in a single transverse band, as appropriate to the way the stubs are packed in the bundle. If the bundle is formed with subsequent tying with twine, the stubs shall be packed crosswise.</w:t>
      </w:r>
    </w:p>
    <w:p>
      <w:pPr>
        <w:spacing w:after="0"/>
        <w:ind w:left="0"/>
        <w:jc w:val="both"/>
      </w:pPr>
      <w:r>
        <w:rPr>
          <w:rFonts w:ascii="Times New Roman"/>
          <w:b w:val="false"/>
          <w:i w:val="false"/>
          <w:color w:val="000000"/>
          <w:sz w:val="28"/>
        </w:rPr>
        <w:t>
      When banknotes are packed in polythene bags, the spines shall be packed in one transverse parcel. The parcel shall be labelled with:</w:t>
      </w:r>
    </w:p>
    <w:p>
      <w:pPr>
        <w:spacing w:after="0"/>
        <w:ind w:left="0"/>
        <w:jc w:val="both"/>
      </w:pPr>
      <w:r>
        <w:rPr>
          <w:rFonts w:ascii="Times New Roman"/>
          <w:b w:val="false"/>
          <w:i w:val="false"/>
          <w:color w:val="000000"/>
          <w:sz w:val="28"/>
        </w:rPr>
        <w:t>
      1) a stamp with the name of the branch of the National Bank, the Centre of the National Bank;</w:t>
      </w:r>
    </w:p>
    <w:p>
      <w:pPr>
        <w:spacing w:after="0"/>
        <w:ind w:left="0"/>
        <w:jc w:val="both"/>
      </w:pPr>
      <w:r>
        <w:rPr>
          <w:rFonts w:ascii="Times New Roman"/>
          <w:b w:val="false"/>
          <w:i w:val="false"/>
          <w:color w:val="000000"/>
          <w:sz w:val="28"/>
        </w:rPr>
        <w:t>
      2) the amount and denomination of banknotes;</w:t>
      </w:r>
    </w:p>
    <w:p>
      <w:pPr>
        <w:spacing w:after="0"/>
        <w:ind w:left="0"/>
        <w:jc w:val="both"/>
      </w:pPr>
      <w:r>
        <w:rPr>
          <w:rFonts w:ascii="Times New Roman"/>
          <w:b w:val="false"/>
          <w:i w:val="false"/>
          <w:color w:val="000000"/>
          <w:sz w:val="28"/>
        </w:rPr>
        <w:t>
      3) the signature of the cash officer;</w:t>
      </w:r>
    </w:p>
    <w:p>
      <w:pPr>
        <w:spacing w:after="0"/>
        <w:ind w:left="0"/>
        <w:jc w:val="both"/>
      </w:pPr>
      <w:r>
        <w:rPr>
          <w:rFonts w:ascii="Times New Roman"/>
          <w:b w:val="false"/>
          <w:i w:val="false"/>
          <w:color w:val="000000"/>
          <w:sz w:val="28"/>
        </w:rPr>
        <w:t>
      4) the name stamp of the cash officer, code or surname with initials of the cash officer when using a self-dated stamp;</w:t>
      </w:r>
    </w:p>
    <w:p>
      <w:pPr>
        <w:spacing w:after="0"/>
        <w:ind w:left="0"/>
        <w:jc w:val="both"/>
      </w:pPr>
      <w:r>
        <w:rPr>
          <w:rFonts w:ascii="Times New Roman"/>
          <w:b w:val="false"/>
          <w:i w:val="false"/>
          <w:color w:val="000000"/>
          <w:sz w:val="28"/>
        </w:rPr>
        <w:t>
      5) formation date.</w:t>
      </w:r>
    </w:p>
    <w:p>
      <w:pPr>
        <w:spacing w:after="0"/>
        <w:ind w:left="0"/>
        <w:jc w:val="both"/>
      </w:pPr>
      <w:r>
        <w:rPr>
          <w:rFonts w:ascii="Times New Roman"/>
          <w:b w:val="false"/>
          <w:i w:val="false"/>
          <w:color w:val="000000"/>
          <w:sz w:val="28"/>
        </w:rPr>
        <w:t>
      Special packaging material shall be used for banknote stubs on the banderole machines. Depending on the design of the banderole machine, the banderoles shall be labelled with:</w:t>
      </w:r>
    </w:p>
    <w:p>
      <w:pPr>
        <w:spacing w:after="0"/>
        <w:ind w:left="0"/>
        <w:jc w:val="both"/>
      </w:pPr>
      <w:r>
        <w:rPr>
          <w:rFonts w:ascii="Times New Roman"/>
          <w:b w:val="false"/>
          <w:i w:val="false"/>
          <w:color w:val="000000"/>
          <w:sz w:val="28"/>
        </w:rPr>
        <w:t>
      1) the abbreviated name of the branch of the National Bank, the Centre of the National Bank;</w:t>
      </w:r>
    </w:p>
    <w:p>
      <w:pPr>
        <w:spacing w:after="0"/>
        <w:ind w:left="0"/>
        <w:jc w:val="both"/>
      </w:pPr>
      <w:r>
        <w:rPr>
          <w:rFonts w:ascii="Times New Roman"/>
          <w:b w:val="false"/>
          <w:i w:val="false"/>
          <w:color w:val="000000"/>
          <w:sz w:val="28"/>
        </w:rPr>
        <w:t>
      2) the amount and denomination of banknotes;</w:t>
      </w:r>
    </w:p>
    <w:p>
      <w:pPr>
        <w:spacing w:after="0"/>
        <w:ind w:left="0"/>
        <w:jc w:val="both"/>
      </w:pPr>
      <w:r>
        <w:rPr>
          <w:rFonts w:ascii="Times New Roman"/>
          <w:b w:val="false"/>
          <w:i w:val="false"/>
          <w:color w:val="000000"/>
          <w:sz w:val="28"/>
        </w:rPr>
        <w:t>
      3) the code of the cashier;</w:t>
      </w:r>
    </w:p>
    <w:p>
      <w:pPr>
        <w:spacing w:after="0"/>
        <w:ind w:left="0"/>
        <w:jc w:val="both"/>
      </w:pPr>
      <w:r>
        <w:rPr>
          <w:rFonts w:ascii="Times New Roman"/>
          <w:b w:val="false"/>
          <w:i w:val="false"/>
          <w:color w:val="000000"/>
          <w:sz w:val="28"/>
        </w:rPr>
        <w:t>
      4) the date and time of formation.</w:t>
      </w:r>
    </w:p>
    <w:p>
      <w:pPr>
        <w:spacing w:after="0"/>
        <w:ind w:left="0"/>
        <w:jc w:val="both"/>
      </w:pPr>
      <w:r>
        <w:rPr>
          <w:rFonts w:ascii="Times New Roman"/>
          <w:b w:val="false"/>
          <w:i w:val="false"/>
          <w:color w:val="000000"/>
          <w:sz w:val="28"/>
        </w:rPr>
        <w:t>
      When forming banknote stubs, the bundles shall be cross-wrapped with plastic tapes on special machines before wrapping the banknote stubs in polythene bags.</w:t>
      </w:r>
    </w:p>
    <w:p>
      <w:pPr>
        <w:spacing w:after="0"/>
        <w:ind w:left="0"/>
        <w:jc w:val="both"/>
      </w:pPr>
      <w:r>
        <w:rPr>
          <w:rFonts w:ascii="Times New Roman"/>
          <w:b w:val="false"/>
          <w:i w:val="false"/>
          <w:color w:val="000000"/>
          <w:sz w:val="28"/>
        </w:rPr>
        <w:t>
      Special packaging material shall be used for banknote stubs on counting and sorting machines with automatic encapsulation system, marking of details (hereinafter referred to as counting and sorting machine). Depending on the design of the counting and sorting machine, the parcels shall be labelled as follows:</w:t>
      </w:r>
    </w:p>
    <w:p>
      <w:pPr>
        <w:spacing w:after="0"/>
        <w:ind w:left="0"/>
        <w:jc w:val="both"/>
      </w:pPr>
      <w:r>
        <w:rPr>
          <w:rFonts w:ascii="Times New Roman"/>
          <w:b w:val="false"/>
          <w:i w:val="false"/>
          <w:color w:val="000000"/>
          <w:sz w:val="28"/>
        </w:rPr>
        <w:t>
      1) the abbreviated name of the branch of the National Bank, the Centre of the National Bank;</w:t>
      </w:r>
    </w:p>
    <w:p>
      <w:pPr>
        <w:spacing w:after="0"/>
        <w:ind w:left="0"/>
        <w:jc w:val="both"/>
      </w:pPr>
      <w:r>
        <w:rPr>
          <w:rFonts w:ascii="Times New Roman"/>
          <w:b w:val="false"/>
          <w:i w:val="false"/>
          <w:color w:val="000000"/>
          <w:sz w:val="28"/>
        </w:rPr>
        <w:t>
      2) the bank identification code;</w:t>
      </w:r>
    </w:p>
    <w:p>
      <w:pPr>
        <w:spacing w:after="0"/>
        <w:ind w:left="0"/>
        <w:jc w:val="both"/>
      </w:pPr>
      <w:r>
        <w:rPr>
          <w:rFonts w:ascii="Times New Roman"/>
          <w:b w:val="false"/>
          <w:i w:val="false"/>
          <w:color w:val="000000"/>
          <w:sz w:val="28"/>
        </w:rPr>
        <w:t>
      3) the code of the cashier or the code of the brigade;</w:t>
      </w:r>
    </w:p>
    <w:p>
      <w:pPr>
        <w:spacing w:after="0"/>
        <w:ind w:left="0"/>
        <w:jc w:val="both"/>
      </w:pPr>
      <w:r>
        <w:rPr>
          <w:rFonts w:ascii="Times New Roman"/>
          <w:b w:val="false"/>
          <w:i w:val="false"/>
          <w:color w:val="000000"/>
          <w:sz w:val="28"/>
        </w:rPr>
        <w:t>
      4) the number of counting and sorting machine;</w:t>
      </w:r>
    </w:p>
    <w:p>
      <w:pPr>
        <w:spacing w:after="0"/>
        <w:ind w:left="0"/>
        <w:jc w:val="both"/>
      </w:pPr>
      <w:r>
        <w:rPr>
          <w:rFonts w:ascii="Times New Roman"/>
          <w:b w:val="false"/>
          <w:i w:val="false"/>
          <w:color w:val="000000"/>
          <w:sz w:val="28"/>
        </w:rPr>
        <w:t>
      5) the date and time of formation;</w:t>
      </w:r>
    </w:p>
    <w:p>
      <w:pPr>
        <w:spacing w:after="0"/>
        <w:ind w:left="0"/>
        <w:jc w:val="both"/>
      </w:pPr>
      <w:r>
        <w:rPr>
          <w:rFonts w:ascii="Times New Roman"/>
          <w:b w:val="false"/>
          <w:i w:val="false"/>
          <w:color w:val="000000"/>
          <w:sz w:val="28"/>
        </w:rPr>
        <w:t>
      6) the degree of banknote validity (valid or dilapidated 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83 - as revised by Resolution of the Board of the National Bank of Kazakhstan No. 125 dated 19.12.2022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Banknotes shall be formed into a pack of 10 (ten) stubs (1000 (one thousand) sheets of banknotes of the same denomination), which shall be fitted with upper and lower cardboard overlays and tied with twine without knots and tears, crosswise by double knotting on four blind knots, a seal shall be applied at the ends of the twine by a cashier.</w:t>
      </w:r>
    </w:p>
    <w:p>
      <w:pPr>
        <w:spacing w:after="0"/>
        <w:ind w:left="0"/>
        <w:jc w:val="both"/>
      </w:pPr>
      <w:r>
        <w:rPr>
          <w:rFonts w:ascii="Times New Roman"/>
          <w:b w:val="false"/>
          <w:i w:val="false"/>
          <w:color w:val="000000"/>
          <w:sz w:val="28"/>
        </w:rPr>
        <w:t>
      When packing banknotes into polyethylene bags, the neck of the bag shall be welded and the name of the branch of the National Bank, the Centre of the National Bank and the serial number of the cash officer shall be marked on the cliché used for welding.</w:t>
      </w:r>
    </w:p>
    <w:p>
      <w:pPr>
        <w:spacing w:after="0"/>
        <w:ind w:left="0"/>
        <w:jc w:val="both"/>
      </w:pPr>
      <w:r>
        <w:rPr>
          <w:rFonts w:ascii="Times New Roman"/>
          <w:b w:val="false"/>
          <w:i w:val="false"/>
          <w:color w:val="000000"/>
          <w:sz w:val="28"/>
        </w:rPr>
        <w:t>
      No cliché shall be used when forming and packing banknote bundles on the counting and sorting machine, banknote bundles shall not be provided with upper and lower overlays.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84 - as revised by Resolution of the Board of the National Bank of Kazakhstan No. 106 dated 25.12.2023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Upon formation of bundles with banknotes under paragraph 84 hereof, the top overlay of the bundle shall be labelled as follows:</w:t>
      </w:r>
    </w:p>
    <w:p>
      <w:pPr>
        <w:spacing w:after="0"/>
        <w:ind w:left="0"/>
        <w:jc w:val="both"/>
      </w:pPr>
      <w:r>
        <w:rPr>
          <w:rFonts w:ascii="Times New Roman"/>
          <w:b w:val="false"/>
          <w:i w:val="false"/>
          <w:color w:val="000000"/>
          <w:sz w:val="28"/>
        </w:rPr>
        <w:t>
      1) the stamp with the name of the branch of the National Bank, the Centre of the National Bank;</w:t>
      </w:r>
    </w:p>
    <w:p>
      <w:pPr>
        <w:spacing w:after="0"/>
        <w:ind w:left="0"/>
        <w:jc w:val="both"/>
      </w:pPr>
      <w:r>
        <w:rPr>
          <w:rFonts w:ascii="Times New Roman"/>
          <w:b w:val="false"/>
          <w:i w:val="false"/>
          <w:color w:val="000000"/>
          <w:sz w:val="28"/>
        </w:rPr>
        <w:t xml:space="preserve">
      2) the denomination of banknotes; </w:t>
      </w:r>
    </w:p>
    <w:p>
      <w:pPr>
        <w:spacing w:after="0"/>
        <w:ind w:left="0"/>
        <w:jc w:val="both"/>
      </w:pPr>
      <w:r>
        <w:rPr>
          <w:rFonts w:ascii="Times New Roman"/>
          <w:b w:val="false"/>
          <w:i w:val="false"/>
          <w:color w:val="000000"/>
          <w:sz w:val="28"/>
        </w:rPr>
        <w:t>
      3) the amount of banknotes;</w:t>
      </w:r>
    </w:p>
    <w:p>
      <w:pPr>
        <w:spacing w:after="0"/>
        <w:ind w:left="0"/>
        <w:jc w:val="both"/>
      </w:pPr>
      <w:r>
        <w:rPr>
          <w:rFonts w:ascii="Times New Roman"/>
          <w:b w:val="false"/>
          <w:i w:val="false"/>
          <w:color w:val="000000"/>
          <w:sz w:val="28"/>
        </w:rPr>
        <w:t>
      4) the number of banknotes;</w:t>
      </w:r>
    </w:p>
    <w:p>
      <w:pPr>
        <w:spacing w:after="0"/>
        <w:ind w:left="0"/>
        <w:jc w:val="both"/>
      </w:pPr>
      <w:r>
        <w:rPr>
          <w:rFonts w:ascii="Times New Roman"/>
          <w:b w:val="false"/>
          <w:i w:val="false"/>
          <w:color w:val="000000"/>
          <w:sz w:val="28"/>
        </w:rPr>
        <w:t>
      5) the date of formation;</w:t>
      </w:r>
    </w:p>
    <w:p>
      <w:pPr>
        <w:spacing w:after="0"/>
        <w:ind w:left="0"/>
        <w:jc w:val="both"/>
      </w:pPr>
      <w:r>
        <w:rPr>
          <w:rFonts w:ascii="Times New Roman"/>
          <w:b w:val="false"/>
          <w:i w:val="false"/>
          <w:color w:val="000000"/>
          <w:sz w:val="28"/>
        </w:rPr>
        <w:t>
      6) the name stamp of the cash officer, code or surname with initials of the cash officer when using a self-assigned date stamp;</w:t>
      </w:r>
    </w:p>
    <w:p>
      <w:pPr>
        <w:spacing w:after="0"/>
        <w:ind w:left="0"/>
        <w:jc w:val="both"/>
      </w:pPr>
      <w:r>
        <w:rPr>
          <w:rFonts w:ascii="Times New Roman"/>
          <w:b w:val="false"/>
          <w:i w:val="false"/>
          <w:color w:val="000000"/>
          <w:sz w:val="28"/>
        </w:rPr>
        <w:t>
      7) the signature of the cash officer;</w:t>
      </w:r>
    </w:p>
    <w:p>
      <w:pPr>
        <w:spacing w:after="0"/>
        <w:ind w:left="0"/>
        <w:jc w:val="both"/>
      </w:pPr>
      <w:r>
        <w:rPr>
          <w:rFonts w:ascii="Times New Roman"/>
          <w:b w:val="false"/>
          <w:i w:val="false"/>
          <w:color w:val="000000"/>
          <w:sz w:val="28"/>
        </w:rPr>
        <w:t>
      8) the inscription “Shygygyrylgan zhyly _____”.</w:t>
      </w:r>
    </w:p>
    <w:p>
      <w:pPr>
        <w:spacing w:after="0"/>
        <w:ind w:left="0"/>
        <w:jc w:val="both"/>
      </w:pPr>
      <w:r>
        <w:rPr>
          <w:rFonts w:ascii="Times New Roman"/>
          <w:b w:val="false"/>
          <w:i w:val="false"/>
          <w:color w:val="000000"/>
          <w:sz w:val="28"/>
        </w:rPr>
        <w:t>
      When the upper overlay of a bundle of old banknotes is designed, the stamp “Tozygy Jetken” shall be additionally stamped in the upper right corner of the overlay.</w:t>
      </w:r>
    </w:p>
    <w:p>
      <w:pPr>
        <w:spacing w:after="0"/>
        <w:ind w:left="0"/>
        <w:jc w:val="both"/>
      </w:pPr>
      <w:r>
        <w:rPr>
          <w:rFonts w:ascii="Times New Roman"/>
          <w:b w:val="false"/>
          <w:i w:val="false"/>
          <w:color w:val="000000"/>
          <w:sz w:val="28"/>
        </w:rPr>
        <w:t>
      When the upper overlay of a bundle of jubilee, commemorative banknotes is designed, the stamp “Mereytoylyk, Yeskertkish” shall be additionally stamped in the lower left corner of the overlay.</w:t>
      </w:r>
    </w:p>
    <w:p>
      <w:pPr>
        <w:spacing w:after="0"/>
        <w:ind w:left="0"/>
        <w:jc w:val="both"/>
      </w:pPr>
      <w:r>
        <w:rPr>
          <w:rFonts w:ascii="Times New Roman"/>
          <w:b w:val="false"/>
          <w:i w:val="false"/>
          <w:color w:val="000000"/>
          <w:sz w:val="28"/>
        </w:rPr>
        <w:t>
      When forming banknote bundles on the counting and sorting machine, the label shall be labelled with:</w:t>
      </w:r>
    </w:p>
    <w:p>
      <w:pPr>
        <w:spacing w:after="0"/>
        <w:ind w:left="0"/>
        <w:jc w:val="both"/>
      </w:pPr>
      <w:r>
        <w:rPr>
          <w:rFonts w:ascii="Times New Roman"/>
          <w:b w:val="false"/>
          <w:i w:val="false"/>
          <w:color w:val="000000"/>
          <w:sz w:val="28"/>
        </w:rPr>
        <w:t>
      1) the abbreviated name of the branch of the National Bank, the Centre of the National Bank;</w:t>
      </w:r>
    </w:p>
    <w:p>
      <w:pPr>
        <w:spacing w:after="0"/>
        <w:ind w:left="0"/>
        <w:jc w:val="both"/>
      </w:pPr>
      <w:r>
        <w:rPr>
          <w:rFonts w:ascii="Times New Roman"/>
          <w:b w:val="false"/>
          <w:i w:val="false"/>
          <w:color w:val="000000"/>
          <w:sz w:val="28"/>
        </w:rPr>
        <w:t>
      2) the denomination of banknotes and the year of issue of banknotes;</w:t>
      </w:r>
    </w:p>
    <w:p>
      <w:pPr>
        <w:spacing w:after="0"/>
        <w:ind w:left="0"/>
        <w:jc w:val="both"/>
      </w:pPr>
      <w:r>
        <w:rPr>
          <w:rFonts w:ascii="Times New Roman"/>
          <w:b w:val="false"/>
          <w:i w:val="false"/>
          <w:color w:val="000000"/>
          <w:sz w:val="28"/>
        </w:rPr>
        <w:t>
      3) the number of banknotes;</w:t>
      </w:r>
    </w:p>
    <w:p>
      <w:pPr>
        <w:spacing w:after="0"/>
        <w:ind w:left="0"/>
        <w:jc w:val="both"/>
      </w:pPr>
      <w:r>
        <w:rPr>
          <w:rFonts w:ascii="Times New Roman"/>
          <w:b w:val="false"/>
          <w:i w:val="false"/>
          <w:color w:val="000000"/>
          <w:sz w:val="28"/>
        </w:rPr>
        <w:t>
      4) the code of the cashier or code of the brigade;</w:t>
      </w:r>
    </w:p>
    <w:p>
      <w:pPr>
        <w:spacing w:after="0"/>
        <w:ind w:left="0"/>
        <w:jc w:val="both"/>
      </w:pPr>
      <w:r>
        <w:rPr>
          <w:rFonts w:ascii="Times New Roman"/>
          <w:b w:val="false"/>
          <w:i w:val="false"/>
          <w:color w:val="000000"/>
          <w:sz w:val="28"/>
        </w:rPr>
        <w:t>
      5) the number of counting and sorting machine;</w:t>
      </w:r>
    </w:p>
    <w:p>
      <w:pPr>
        <w:spacing w:after="0"/>
        <w:ind w:left="0"/>
        <w:jc w:val="both"/>
      </w:pPr>
      <w:r>
        <w:rPr>
          <w:rFonts w:ascii="Times New Roman"/>
          <w:b w:val="false"/>
          <w:i w:val="false"/>
          <w:color w:val="000000"/>
          <w:sz w:val="28"/>
        </w:rPr>
        <w:t>
      6) the amount of banknotes;</w:t>
      </w:r>
    </w:p>
    <w:p>
      <w:pPr>
        <w:spacing w:after="0"/>
        <w:ind w:left="0"/>
        <w:jc w:val="both"/>
      </w:pPr>
      <w:r>
        <w:rPr>
          <w:rFonts w:ascii="Times New Roman"/>
          <w:b w:val="false"/>
          <w:i w:val="false"/>
          <w:color w:val="000000"/>
          <w:sz w:val="28"/>
        </w:rPr>
        <w:t>
      7) the degree of banknotes validity (valid or dilapidated);</w:t>
      </w:r>
    </w:p>
    <w:p>
      <w:pPr>
        <w:spacing w:after="0"/>
        <w:ind w:left="0"/>
        <w:jc w:val="both"/>
      </w:pPr>
      <w:r>
        <w:rPr>
          <w:rFonts w:ascii="Times New Roman"/>
          <w:b w:val="false"/>
          <w:i w:val="false"/>
          <w:color w:val="000000"/>
          <w:sz w:val="28"/>
        </w:rPr>
        <w:t>
      8) the date and time of 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85 - as revised by Resolution of the Board of the National Bank of Kazakhstan No. 125 dated 19.12.2022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The sheets remaining after the counting of banknotes, incomplete straps, incomplete bundles are transferred to one or several cashiers for consolidation and packing.</w:t>
      </w:r>
    </w:p>
    <w:p>
      <w:pPr>
        <w:spacing w:after="0"/>
        <w:ind w:left="0"/>
        <w:jc w:val="both"/>
      </w:pPr>
      <w:r>
        <w:rPr>
          <w:rFonts w:ascii="Times New Roman"/>
          <w:b w:val="false"/>
          <w:i w:val="false"/>
          <w:color w:val="000000"/>
          <w:sz w:val="28"/>
        </w:rPr>
        <w:t>
      Cashiers recount the banknotes accepted for combining one by one and form full bundles of banknotes from them. Full straps of banknotes of the same face value, of the same degree of wear, but of different years of issue, are formed into a full bundle of banknotes, on the upper cover in the upper left corner of which the stamp “Kurama” is affixed.</w:t>
      </w:r>
    </w:p>
    <w:p>
      <w:pPr>
        <w:spacing w:after="0"/>
        <w:ind w:left="0"/>
        <w:jc w:val="both"/>
      </w:pPr>
      <w:r>
        <w:rPr>
          <w:rFonts w:ascii="Times New Roman"/>
          <w:b w:val="false"/>
          <w:i w:val="false"/>
          <w:color w:val="000000"/>
          <w:sz w:val="28"/>
        </w:rPr>
        <w:t>
      87. Formed bundles with banknotes of the same face value and circulating coins of different face values, packaged in packets or tubes, 25,000 (twenty five thousand) tenge or 50,000 (fifty thousand) tenge in one bag, with the “Kurama” stamp are given out within 10 (ten) working days or after the expiration of the storage period, banknotes are recounted per sheet, and coins per circle.</w:t>
      </w:r>
    </w:p>
    <w:p>
      <w:pPr>
        <w:spacing w:after="0"/>
        <w:ind w:left="0"/>
        <w:jc w:val="both"/>
      </w:pPr>
      <w:r>
        <w:rPr>
          <w:rFonts w:ascii="Times New Roman"/>
          <w:b w:val="false"/>
          <w:i w:val="false"/>
          <w:color w:val="000000"/>
          <w:sz w:val="28"/>
        </w:rPr>
        <w:t>
      88. Circulation and collection coins made of base metals are packaged by face value, packed by cashiers of a branch of the National Bank, the Center of the National Bank in packages (tubes) by face values, put into bags without external seams and damage. The neck of each packed bag is sewn together with a fabric or polyester label and tied tightly with twine without knots or tears. The ends of the twine are tied with a blind knot and a seal is applied. On packets and labels to bags with coins, the following shall be sequentially affixed:</w:t>
      </w:r>
    </w:p>
    <w:p>
      <w:pPr>
        <w:spacing w:after="0"/>
        <w:ind w:left="0"/>
        <w:jc w:val="both"/>
      </w:pPr>
      <w:r>
        <w:rPr>
          <w:rFonts w:ascii="Times New Roman"/>
          <w:b w:val="false"/>
          <w:i w:val="false"/>
          <w:color w:val="000000"/>
          <w:sz w:val="28"/>
        </w:rPr>
        <w:t>
      1) the name of the branch of the National Bank, the Center of the National Bank;</w:t>
      </w:r>
    </w:p>
    <w:p>
      <w:pPr>
        <w:spacing w:after="0"/>
        <w:ind w:left="0"/>
        <w:jc w:val="both"/>
      </w:pPr>
      <w:r>
        <w:rPr>
          <w:rFonts w:ascii="Times New Roman"/>
          <w:b w:val="false"/>
          <w:i w:val="false"/>
          <w:color w:val="000000"/>
          <w:sz w:val="28"/>
        </w:rPr>
        <w:t>
      2) the date of formation of the package;</w:t>
      </w:r>
    </w:p>
    <w:p>
      <w:pPr>
        <w:spacing w:after="0"/>
        <w:ind w:left="0"/>
        <w:jc w:val="both"/>
      </w:pPr>
      <w:r>
        <w:rPr>
          <w:rFonts w:ascii="Times New Roman"/>
          <w:b w:val="false"/>
          <w:i w:val="false"/>
          <w:color w:val="000000"/>
          <w:sz w:val="28"/>
        </w:rPr>
        <w:t>
      3) the face value of the coins;</w:t>
      </w:r>
    </w:p>
    <w:p>
      <w:pPr>
        <w:spacing w:after="0"/>
        <w:ind w:left="0"/>
        <w:jc w:val="both"/>
      </w:pPr>
      <w:r>
        <w:rPr>
          <w:rFonts w:ascii="Times New Roman"/>
          <w:b w:val="false"/>
          <w:i w:val="false"/>
          <w:color w:val="000000"/>
          <w:sz w:val="28"/>
        </w:rPr>
        <w:t>
      4) the amount of coins;</w:t>
      </w:r>
    </w:p>
    <w:p>
      <w:pPr>
        <w:spacing w:after="0"/>
        <w:ind w:left="0"/>
        <w:jc w:val="both"/>
      </w:pPr>
      <w:r>
        <w:rPr>
          <w:rFonts w:ascii="Times New Roman"/>
          <w:b w:val="false"/>
          <w:i w:val="false"/>
          <w:color w:val="000000"/>
          <w:sz w:val="28"/>
        </w:rPr>
        <w:t>
      5) the name stamp of the cashier, the code or the surname with the initials of the cashier when using a self-typed date;;</w:t>
      </w:r>
    </w:p>
    <w:p>
      <w:pPr>
        <w:spacing w:after="0"/>
        <w:ind w:left="0"/>
        <w:jc w:val="both"/>
      </w:pPr>
      <w:r>
        <w:rPr>
          <w:rFonts w:ascii="Times New Roman"/>
          <w:b w:val="false"/>
          <w:i w:val="false"/>
          <w:color w:val="000000"/>
          <w:sz w:val="28"/>
        </w:rPr>
        <w:t>
      6) the number of coins;</w:t>
      </w:r>
    </w:p>
    <w:p>
      <w:pPr>
        <w:spacing w:after="0"/>
        <w:ind w:left="0"/>
        <w:jc w:val="both"/>
      </w:pPr>
      <w:r>
        <w:rPr>
          <w:rFonts w:ascii="Times New Roman"/>
          <w:b w:val="false"/>
          <w:i w:val="false"/>
          <w:color w:val="000000"/>
          <w:sz w:val="28"/>
        </w:rPr>
        <w:t>
      7) the cashier’s signature.</w:t>
      </w:r>
    </w:p>
    <w:p>
      <w:pPr>
        <w:spacing w:after="0"/>
        <w:ind w:left="0"/>
        <w:jc w:val="both"/>
      </w:pPr>
      <w:r>
        <w:rPr>
          <w:rFonts w:ascii="Times New Roman"/>
          <w:b w:val="false"/>
          <w:i w:val="false"/>
          <w:color w:val="000000"/>
          <w:sz w:val="28"/>
        </w:rPr>
        <w:t>
      89. The number of coins of one face value in one bag shall be:</w:t>
      </w:r>
    </w:p>
    <w:p>
      <w:pPr>
        <w:spacing w:after="0"/>
        <w:ind w:left="0"/>
        <w:jc w:val="both"/>
      </w:pPr>
      <w:r>
        <w:rPr>
          <w:rFonts w:ascii="Times New Roman"/>
          <w:b w:val="false"/>
          <w:i w:val="false"/>
          <w:color w:val="000000"/>
          <w:sz w:val="28"/>
        </w:rPr>
        <w:t xml:space="preserve">
      1 tenge - 4,000 (four thousand) pieces; </w:t>
      </w:r>
    </w:p>
    <w:p>
      <w:pPr>
        <w:spacing w:after="0"/>
        <w:ind w:left="0"/>
        <w:jc w:val="both"/>
      </w:pPr>
      <w:r>
        <w:rPr>
          <w:rFonts w:ascii="Times New Roman"/>
          <w:b w:val="false"/>
          <w:i w:val="false"/>
          <w:color w:val="000000"/>
          <w:sz w:val="28"/>
        </w:rPr>
        <w:t>
      2 tenge - 4,000 (four thousand) pieces;</w:t>
      </w:r>
    </w:p>
    <w:p>
      <w:pPr>
        <w:spacing w:after="0"/>
        <w:ind w:left="0"/>
        <w:jc w:val="both"/>
      </w:pPr>
      <w:r>
        <w:rPr>
          <w:rFonts w:ascii="Times New Roman"/>
          <w:b w:val="false"/>
          <w:i w:val="false"/>
          <w:color w:val="000000"/>
          <w:sz w:val="28"/>
        </w:rPr>
        <w:t>
      5 tenge - 3,000 (three thousand) pieces;</w:t>
      </w:r>
    </w:p>
    <w:p>
      <w:pPr>
        <w:spacing w:after="0"/>
        <w:ind w:left="0"/>
        <w:jc w:val="both"/>
      </w:pPr>
      <w:r>
        <w:rPr>
          <w:rFonts w:ascii="Times New Roman"/>
          <w:b w:val="false"/>
          <w:i w:val="false"/>
          <w:color w:val="000000"/>
          <w:sz w:val="28"/>
        </w:rPr>
        <w:t>
      10 tenge - 2,500 (two thousand five hundred) pieces;</w:t>
      </w:r>
    </w:p>
    <w:p>
      <w:pPr>
        <w:spacing w:after="0"/>
        <w:ind w:left="0"/>
        <w:jc w:val="both"/>
      </w:pPr>
      <w:r>
        <w:rPr>
          <w:rFonts w:ascii="Times New Roman"/>
          <w:b w:val="false"/>
          <w:i w:val="false"/>
          <w:color w:val="000000"/>
          <w:sz w:val="28"/>
        </w:rPr>
        <w:t>
      20 tenge - 2,500 (two thousand five hundred) pieces;</w:t>
      </w:r>
    </w:p>
    <w:p>
      <w:pPr>
        <w:spacing w:after="0"/>
        <w:ind w:left="0"/>
        <w:jc w:val="both"/>
      </w:pPr>
      <w:r>
        <w:rPr>
          <w:rFonts w:ascii="Times New Roman"/>
          <w:b w:val="false"/>
          <w:i w:val="false"/>
          <w:color w:val="000000"/>
          <w:sz w:val="28"/>
        </w:rPr>
        <w:t>
      50 tenge - 1,500 (one thousand five hundred) pieces;</w:t>
      </w:r>
    </w:p>
    <w:p>
      <w:pPr>
        <w:spacing w:after="0"/>
        <w:ind w:left="0"/>
        <w:jc w:val="both"/>
      </w:pPr>
      <w:r>
        <w:rPr>
          <w:rFonts w:ascii="Times New Roman"/>
          <w:b w:val="false"/>
          <w:i w:val="false"/>
          <w:color w:val="000000"/>
          <w:sz w:val="28"/>
        </w:rPr>
        <w:t>
      100 tenge - 1,000 (one thousand) pieces;</w:t>
      </w:r>
    </w:p>
    <w:p>
      <w:pPr>
        <w:spacing w:after="0"/>
        <w:ind w:left="0"/>
        <w:jc w:val="both"/>
      </w:pPr>
      <w:r>
        <w:rPr>
          <w:rFonts w:ascii="Times New Roman"/>
          <w:b w:val="false"/>
          <w:i w:val="false"/>
          <w:color w:val="000000"/>
          <w:sz w:val="28"/>
        </w:rPr>
        <w:t>
      200 tenge - 750 (seven hundred fifty) pieces;</w:t>
      </w:r>
    </w:p>
    <w:p>
      <w:pPr>
        <w:spacing w:after="0"/>
        <w:ind w:left="0"/>
        <w:jc w:val="both"/>
      </w:pPr>
      <w:r>
        <w:rPr>
          <w:rFonts w:ascii="Times New Roman"/>
          <w:b w:val="false"/>
          <w:i w:val="false"/>
          <w:color w:val="000000"/>
          <w:sz w:val="28"/>
        </w:rPr>
        <w:t>
      collection coins of base metals - 500 (five hundred) pieces.</w:t>
      </w:r>
    </w:p>
    <w:p>
      <w:pPr>
        <w:spacing w:after="0"/>
        <w:ind w:left="0"/>
        <w:jc w:val="both"/>
      </w:pPr>
      <w:r>
        <w:rPr>
          <w:rFonts w:ascii="Times New Roman"/>
          <w:b w:val="false"/>
          <w:i w:val="false"/>
          <w:color w:val="000000"/>
          <w:sz w:val="28"/>
        </w:rPr>
        <w:t>
      90. The responsible unit informs the branches of the National Bank, the Center of the National Bank, a legal entity and a state institution about the change in the amounts of coins in one bag, or the issue of new coins.</w:t>
      </w:r>
    </w:p>
    <w:p>
      <w:pPr>
        <w:spacing w:after="0"/>
        <w:ind w:left="0"/>
        <w:jc w:val="both"/>
      </w:pPr>
      <w:r>
        <w:rPr>
          <w:rFonts w:ascii="Times New Roman"/>
          <w:b w:val="false"/>
          <w:i w:val="false"/>
          <w:color w:val="000000"/>
          <w:sz w:val="28"/>
        </w:rPr>
        <w:t>
      91. In case of partial withdrawal of coins from the bag or adding coins into the bag, the remaining coins are counted in circles, packaged coins - according to the inscriptions on the packets (tubes).</w:t>
      </w:r>
    </w:p>
    <w:p>
      <w:pPr>
        <w:spacing w:after="0"/>
        <w:ind w:left="0"/>
        <w:jc w:val="both"/>
      </w:pPr>
      <w:r>
        <w:rPr>
          <w:rFonts w:ascii="Times New Roman"/>
          <w:b w:val="false"/>
          <w:i w:val="false"/>
          <w:color w:val="000000"/>
          <w:sz w:val="28"/>
        </w:rPr>
        <w:t>
      The bag with coins is re-stitched in the manner prescribed by paragraph 88 of the Rules. The label attached to the bag bears the signature of the cashier who recounted and verified the actual amount of the remainder of the coins in the bag, indicating the date of recount.</w:t>
      </w:r>
    </w:p>
    <w:p>
      <w:pPr>
        <w:spacing w:after="0"/>
        <w:ind w:left="0"/>
        <w:jc w:val="both"/>
      </w:pPr>
      <w:r>
        <w:rPr>
          <w:rFonts w:ascii="Times New Roman"/>
          <w:b w:val="false"/>
          <w:i w:val="false"/>
          <w:color w:val="000000"/>
          <w:sz w:val="28"/>
        </w:rPr>
        <w:t>
      Cashiers having remaining packets (tubes) with coins, from which it is impossible to form full bags, transfer them to one or several cashiers for putting together and packing.</w:t>
      </w:r>
    </w:p>
    <w:p>
      <w:pPr>
        <w:spacing w:after="0"/>
        <w:ind w:left="0"/>
        <w:jc w:val="both"/>
      </w:pPr>
      <w:r>
        <w:rPr>
          <w:rFonts w:ascii="Times New Roman"/>
          <w:b w:val="false"/>
          <w:i w:val="false"/>
          <w:color w:val="000000"/>
          <w:sz w:val="28"/>
        </w:rPr>
        <w:t>
      Separate packets (tubes), from which it is impossible to form full bags of coins, are packed in incomplete bags of coins of the same or different face values; the labels for these bags indicate the amount of coins of each face value.</w:t>
      </w:r>
    </w:p>
    <w:p>
      <w:pPr>
        <w:spacing w:after="0"/>
        <w:ind w:left="0"/>
        <w:jc w:val="both"/>
      </w:pPr>
      <w:r>
        <w:rPr>
          <w:rFonts w:ascii="Times New Roman"/>
          <w:b w:val="false"/>
          <w:i w:val="false"/>
          <w:color w:val="000000"/>
          <w:sz w:val="28"/>
        </w:rPr>
        <w:t>
      It is necessary to affix the “Kurama” inscription on the labels attached to complete and incomplete bags, formed from packets (tubes) counted by different cashiers.</w:t>
      </w:r>
    </w:p>
    <w:p>
      <w:pPr>
        <w:spacing w:after="0"/>
        <w:ind w:left="0"/>
        <w:jc w:val="both"/>
      </w:pPr>
      <w:r>
        <w:rPr>
          <w:rFonts w:ascii="Times New Roman"/>
          <w:b w:val="false"/>
          <w:i w:val="false"/>
          <w:color w:val="000000"/>
          <w:sz w:val="28"/>
        </w:rPr>
        <w:t>
      Coins in mixed bags in the balance of the currency handling office are stored for no more than 10 (ten) working days of formation of the bags with coins.</w:t>
      </w:r>
    </w:p>
    <w:p>
      <w:pPr>
        <w:spacing w:after="0"/>
        <w:ind w:left="0"/>
        <w:jc w:val="left"/>
      </w:pPr>
      <w:r>
        <w:rPr>
          <w:rFonts w:ascii="Times New Roman"/>
          <w:b/>
          <w:i w:val="false"/>
          <w:color w:val="000000"/>
        </w:rPr>
        <w:t xml:space="preserve"> Chapter 5. Procedure for dealing with shortages, excess, worn-out, damaged, defective and unusable banknotes and coins, as well as banknotes and coins with signs of counterfeiting and (or) defects Clause 1. Procedure for dealing with shortages, excess, defective, unusable, worn-out, damaged banknotes, coins found during their recount </w:t>
      </w:r>
    </w:p>
    <w:p>
      <w:pPr>
        <w:spacing w:after="0"/>
        <w:ind w:left="0"/>
        <w:jc w:val="both"/>
      </w:pPr>
      <w:r>
        <w:rPr>
          <w:rFonts w:ascii="Times New Roman"/>
          <w:b w:val="false"/>
          <w:i w:val="false"/>
          <w:color w:val="000000"/>
          <w:sz w:val="28"/>
        </w:rPr>
        <w:t>
      92. If a branch of the National Bank, the Center of the National Bank finds shortages (excess currency) when recounting banknotes and coins accepted from a legal entity, a state institution with a bank account (bank accounts) with a branch of the National Bank, the Center of the National Bank and (or) a subdivision responsible for auxiliary accounting, the amounts of shortages (excess currency) are written off (credited) from (to) a bank account (bank accounts) under an agreement on cash services in the national currency - tenge, except for a state institution with a bank account (bank accounts) with a subdivision responsible for auxiliary accounting.</w:t>
      </w:r>
    </w:p>
    <w:p>
      <w:pPr>
        <w:spacing w:after="0"/>
        <w:ind w:left="0"/>
        <w:jc w:val="both"/>
      </w:pPr>
      <w:r>
        <w:rPr>
          <w:rFonts w:ascii="Times New Roman"/>
          <w:b w:val="false"/>
          <w:i w:val="false"/>
          <w:color w:val="000000"/>
          <w:sz w:val="28"/>
        </w:rPr>
        <w:t>
      93. Claims of a legal entity, a state institution related to the detection of a shortage in the packaging of a branch of the National Bank, the Center of the National Bank are accepted by the branch of the National Bank, the Center of the National Bank if banknotes and coins were counted by the legal entity, the state institution in the presence of a cashier-controller in the room for recounting banknotes, coins, foreign currency in the manner prescribed by paragraph 52 of the Rules.</w:t>
      </w:r>
    </w:p>
    <w:p>
      <w:pPr>
        <w:spacing w:after="0"/>
        <w:ind w:left="0"/>
        <w:jc w:val="both"/>
      </w:pPr>
      <w:r>
        <w:rPr>
          <w:rFonts w:ascii="Times New Roman"/>
          <w:b w:val="false"/>
          <w:i w:val="false"/>
          <w:color w:val="000000"/>
          <w:sz w:val="28"/>
        </w:rPr>
        <w:t>
      94. It is not allowed to give out to a legal entity, state institution unusable banknotes and coins earlier accepted from a legal entity, state institution.</w:t>
      </w:r>
    </w:p>
    <w:p>
      <w:pPr>
        <w:spacing w:after="0"/>
        <w:ind w:left="0"/>
        <w:jc w:val="both"/>
      </w:pPr>
      <w:r>
        <w:rPr>
          <w:rFonts w:ascii="Times New Roman"/>
          <w:b w:val="false"/>
          <w:i w:val="false"/>
          <w:color w:val="000000"/>
          <w:sz w:val="28"/>
        </w:rPr>
        <w:t>
      Unusable banknotes and coins accepted from a legal entity, a state institution are sorted by face value and stored in the currency handling office of a branch of the National Bank, the Center of the National Bank separately from other banknotes and coins.</w:t>
      </w:r>
    </w:p>
    <w:p>
      <w:pPr>
        <w:spacing w:after="0"/>
        <w:ind w:left="0"/>
        <w:jc w:val="both"/>
      </w:pPr>
      <w:r>
        <w:rPr>
          <w:rFonts w:ascii="Times New Roman"/>
          <w:b w:val="false"/>
          <w:i w:val="false"/>
          <w:color w:val="000000"/>
          <w:sz w:val="28"/>
        </w:rPr>
        <w:t>
      95. Cashiers determine the fitness for use as currency of banknotes and coins counted by machines used for counting banknotes and coins, as well as sorted by persons depositing (handing over) banknotes and coins in accordance with Rules № 230.</w:t>
      </w:r>
    </w:p>
    <w:p>
      <w:pPr>
        <w:spacing w:after="0"/>
        <w:ind w:left="0"/>
        <w:jc w:val="both"/>
      </w:pPr>
      <w:r>
        <w:rPr>
          <w:rFonts w:ascii="Times New Roman"/>
          <w:b w:val="false"/>
          <w:i w:val="false"/>
          <w:color w:val="000000"/>
          <w:sz w:val="28"/>
        </w:rPr>
        <w:t>
      96. Banknotes with insignificant damage (if they do not hinder to establish the authenticity of banknotes) with at least 70 (seventy) percent of the area of ​​the size of banknotes established by the National Bank are exchanged without restrictions by the branch of the National Bank, the Center of the National Bank directly upon their acceptance.</w:t>
      </w:r>
    </w:p>
    <w:p>
      <w:pPr>
        <w:spacing w:after="0"/>
        <w:ind w:left="0"/>
        <w:jc w:val="both"/>
      </w:pPr>
      <w:r>
        <w:rPr>
          <w:rFonts w:ascii="Times New Roman"/>
          <w:b w:val="false"/>
          <w:i w:val="false"/>
          <w:color w:val="000000"/>
          <w:sz w:val="28"/>
        </w:rPr>
        <w:t>
      Banknotes with less than 70 (seventy) percent, but more than 50 (fifty) percent of the area of ​​the size of banknotes established by the National Bank are exchanged by the branch of the National Bank, the Center of the National Bank after examination.</w:t>
      </w:r>
    </w:p>
    <w:p>
      <w:pPr>
        <w:spacing w:after="0"/>
        <w:ind w:left="0"/>
        <w:jc w:val="both"/>
      </w:pPr>
      <w:r>
        <w:rPr>
          <w:rFonts w:ascii="Times New Roman"/>
          <w:b w:val="false"/>
          <w:i w:val="false"/>
          <w:color w:val="000000"/>
          <w:sz w:val="28"/>
        </w:rPr>
        <w:t>
      97. If defective banknotes and coins are found in the packaging of a legal entity, state institution, as well as in the packaging of a branch of the National Bank, the Center of the National Bank, it is necessary to draw up a statement of shortage (excess) for the amount of defective banknotes and coins in accordance with the form in Appendix 11 to the Rules. In this case, the amount of the shortage is compensated by debiting from the bank account of a legal entity, state institution or by an employee of the National Bank branch, the Center of the National Bank who is guilty of the shortage on the basis of a certificate of examination of banknotes and coins in accordance with the form in Appendix 12 to the Rules.</w:t>
      </w:r>
    </w:p>
    <w:p>
      <w:pPr>
        <w:spacing w:after="0"/>
        <w:ind w:left="0"/>
        <w:jc w:val="both"/>
      </w:pPr>
      <w:r>
        <w:rPr>
          <w:rFonts w:ascii="Times New Roman"/>
          <w:b w:val="false"/>
          <w:i w:val="false"/>
          <w:color w:val="000000"/>
          <w:sz w:val="28"/>
        </w:rPr>
        <w:t xml:space="preserve">
      98. If a shortage, excess, unusable banknotes or coins, those with signs of counterfeiting and (or) defect are found in a cash desk of a branch of the National Bank, the Center of the National Bank, a statement of shortage (excess) is drawn up in accordance with the form in Appendix 11 to the Rules, which is signed by the cashier, the comptroller who watched the recounting of banknotes and coins or by officials responsible for the safety of banknotes and coins in the branch of the National Bank, the Center of the National Bank. </w:t>
      </w:r>
    </w:p>
    <w:p>
      <w:pPr>
        <w:spacing w:after="0"/>
        <w:ind w:left="0"/>
        <w:jc w:val="both"/>
      </w:pPr>
      <w:r>
        <w:rPr>
          <w:rFonts w:ascii="Times New Roman"/>
          <w:b w:val="false"/>
          <w:i w:val="false"/>
          <w:color w:val="000000"/>
          <w:sz w:val="28"/>
        </w:rPr>
        <w:t>
      99. The statement of shortage (excess) in accordance with the form in Appendix 11 to the Rules is drawn up:</w:t>
      </w:r>
    </w:p>
    <w:p>
      <w:pPr>
        <w:spacing w:after="0"/>
        <w:ind w:left="0"/>
        <w:jc w:val="both"/>
      </w:pPr>
      <w:r>
        <w:rPr>
          <w:rFonts w:ascii="Times New Roman"/>
          <w:b w:val="false"/>
          <w:i w:val="false"/>
          <w:color w:val="000000"/>
          <w:sz w:val="28"/>
        </w:rPr>
        <w:t>
      1) in the event of shortage, excess, defective, unusable banknotes or coins, those with signs of counterfeiting and (or) defect found in the packaging of a branch of the National Bank, the Center of the National Bank - in one copy, which remains in the branch of the National Bank, the Center of the National Bank;</w:t>
      </w:r>
    </w:p>
    <w:p>
      <w:pPr>
        <w:spacing w:after="0"/>
        <w:ind w:left="0"/>
        <w:jc w:val="both"/>
      </w:pPr>
      <w:r>
        <w:rPr>
          <w:rFonts w:ascii="Times New Roman"/>
          <w:b w:val="false"/>
          <w:i w:val="false"/>
          <w:color w:val="000000"/>
          <w:sz w:val="28"/>
        </w:rPr>
        <w:t xml:space="preserve">
      2) in the event of shortage, excess, defective, unusable banknotes or coins, those with signs of counterfeiting and (or) defect found in the packaging of a legal entity, a state institution - in two copies, one of which is transferred to a legal entity, a state institution with packaging material, the second the copy remains in the branch of the National Bank, the Center of the National Bank; </w:t>
      </w:r>
    </w:p>
    <w:p>
      <w:pPr>
        <w:spacing w:after="0"/>
        <w:ind w:left="0"/>
        <w:jc w:val="both"/>
      </w:pPr>
      <w:r>
        <w:rPr>
          <w:rFonts w:ascii="Times New Roman"/>
          <w:b w:val="false"/>
          <w:i w:val="false"/>
          <w:color w:val="000000"/>
          <w:sz w:val="28"/>
        </w:rPr>
        <w:t>
      3) in case of shortage, excess, defective, unusable banknotes or coins, those with signs of counterfeiting and (or) defect found in the packaging of another branch of the National Bank, the Center of the National Bank - in two copies, one of which is transferred to another branch of the National Bank with packaging material, the second copy remains in this branch of the National Bank, the Center of the National Bank;</w:t>
      </w:r>
    </w:p>
    <w:p>
      <w:pPr>
        <w:spacing w:after="0"/>
        <w:ind w:left="0"/>
        <w:jc w:val="both"/>
      </w:pPr>
      <w:r>
        <w:rPr>
          <w:rFonts w:ascii="Times New Roman"/>
          <w:b w:val="false"/>
          <w:i w:val="false"/>
          <w:color w:val="000000"/>
          <w:sz w:val="28"/>
        </w:rPr>
        <w:t xml:space="preserve">
      4) in case of shortage, excess, defective, unusable banknotes or coins, those with signs of counterfeiting and (or) defect found in the packaging of a legal entity, state institution received from another branch of the National Bank, the Center of the National Bank - in three copies, two of which are transferred to another branch of the National Bank, the Center of the National Bank with packaging material (one of which with packaging material is transferred to a legal entity, a state institution), the third copy remains in this branch of the National Bank or the Center of the National Bank. </w:t>
      </w:r>
    </w:p>
    <w:p>
      <w:pPr>
        <w:spacing w:after="0"/>
        <w:ind w:left="0"/>
        <w:jc w:val="both"/>
      </w:pPr>
      <w:r>
        <w:rPr>
          <w:rFonts w:ascii="Times New Roman"/>
          <w:b w:val="false"/>
          <w:i w:val="false"/>
          <w:color w:val="000000"/>
          <w:sz w:val="28"/>
        </w:rPr>
        <w:t>
      Should any shortage, surplus, doubtful, non-payable, with signs of forgery and (or) defect of banknotes or coins in the package of a legal entity, state institution, branch of the National Bank, the Centre of the National Bank be found, the electronic image (scanned image) of the act of shortage (surplus) in the form as per Appendix 11 hereto shall be forwarded by the branch of the National Bank, the Centre of the National Bank to the responsible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99 as amended by Resolution of the Board of the National Bank of Kazakhstan No. 106 dated 25.12.2023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If a branch of the National Bank, the Center of the National Bank finds excess banknotes and coins in the packaging of a state institution, the excess amount is returned to its bank account (bank accounts).</w:t>
      </w:r>
    </w:p>
    <w:p>
      <w:pPr>
        <w:spacing w:after="0"/>
        <w:ind w:left="0"/>
        <w:jc w:val="left"/>
      </w:pPr>
      <w:r>
        <w:rPr>
          <w:rFonts w:ascii="Times New Roman"/>
          <w:b/>
          <w:i w:val="false"/>
          <w:color w:val="000000"/>
        </w:rPr>
        <w:t xml:space="preserve"> Paragraph 2: Procedure of handling of shortages, surpluses, doubtful, non-payable, unfit for circulation, damaged, detected during foreign currency recalculation</w:t>
      </w:r>
    </w:p>
    <w:p>
      <w:pPr>
        <w:spacing w:after="0"/>
        <w:ind w:left="0"/>
        <w:jc w:val="both"/>
      </w:pPr>
      <w:r>
        <w:rPr>
          <w:rFonts w:ascii="Times New Roman"/>
          <w:b w:val="false"/>
          <w:i w:val="false"/>
          <w:color w:val="ff0000"/>
          <w:sz w:val="28"/>
        </w:rPr>
        <w:t>
      Footnote. The heading of Clause 2 - as revised by Resolution of the Board of the National Bank of the Republic of Kazakhstan No. 106 dated 25.12.2023 (shall come into effect upon expiry of ten calendar days after the day of its first official publication).</w:t>
      </w:r>
    </w:p>
    <w:p>
      <w:pPr>
        <w:spacing w:after="0"/>
        <w:ind w:left="0"/>
        <w:jc w:val="both"/>
      </w:pPr>
      <w:r>
        <w:rPr>
          <w:rFonts w:ascii="Times New Roman"/>
          <w:b w:val="false"/>
          <w:i w:val="false"/>
          <w:color w:val="000000"/>
          <w:sz w:val="28"/>
        </w:rPr>
        <w:t>
      101. If a branch of the National Bank, the Center of the National Bank finds shortages (excess) when recounting foreign currency accepted from a legal entity, a state institution with a bank account (bank accounts) with a branch of the National Bank, the Center of the National Bank and (or) a subdivision responsible for auxiliary accounting, the amounts of shortages (excess) are written off, (credited) from (to) a bank account (bank accounts).</w:t>
      </w:r>
    </w:p>
    <w:p>
      <w:pPr>
        <w:spacing w:after="0"/>
        <w:ind w:left="0"/>
        <w:jc w:val="both"/>
      </w:pPr>
      <w:r>
        <w:rPr>
          <w:rFonts w:ascii="Times New Roman"/>
          <w:b w:val="false"/>
          <w:i w:val="false"/>
          <w:color w:val="000000"/>
          <w:sz w:val="28"/>
        </w:rPr>
        <w:t xml:space="preserve">
      102. Claims of a legal entity, a state institution related to finding a shortage in the packaging of a branch of the National Bank, the Center of the National Bank are accepted by the branch of the National Bank, the Center of the National Bank if the foreign currency is recounted by legal entities, by a state institution in the presence of a cashier-controller in the room for recounting banknotes, coins, foreign currency in the manner prescribed by paragraph 52 of the Rules. </w:t>
      </w:r>
    </w:p>
    <w:p>
      <w:pPr>
        <w:spacing w:after="0"/>
        <w:ind w:left="0"/>
        <w:jc w:val="both"/>
      </w:pPr>
      <w:r>
        <w:rPr>
          <w:rFonts w:ascii="Times New Roman"/>
          <w:b w:val="false"/>
          <w:i w:val="false"/>
          <w:color w:val="000000"/>
          <w:sz w:val="28"/>
        </w:rPr>
        <w:t>
      103. Cashiers establish the fitness for use as currency of foreign currency counted by machines used for counting banknotes and coins, as well as that sorted by persons depositing (handing over) foreign currency in accordance with Resolution № 49 of the Board of the National Bank of the Republic of Kazakhstan as of April 4, 2019 “On approval of the Rules for exchange operations with foreign currency in cash in the Republic of Kazakhstan” registered in the State Registration Register of Regulatory Legal Acts under № 18545.</w:t>
      </w:r>
    </w:p>
    <w:p>
      <w:pPr>
        <w:spacing w:after="0"/>
        <w:ind w:left="0"/>
        <w:jc w:val="both"/>
      </w:pPr>
      <w:r>
        <w:rPr>
          <w:rFonts w:ascii="Times New Roman"/>
          <w:b w:val="false"/>
          <w:i w:val="false"/>
          <w:color w:val="000000"/>
          <w:sz w:val="28"/>
        </w:rPr>
        <w:t>
      104. Foreign currency unfit for circulation shall not be accepted.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104 - as revised by Resolution of the Board of the National Bank of Kazakhstan No. 106 dated 25.12.2023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If defective foreign currency is found in the packaging of a legal entity, state institution, as well as in the packaging of a branch of the National Bank, the Center of the National Bank, it is necessary to draw up a statement of shortage (excess) for the amount of defective foreign currency in accordance with the form in Appendix 11 to the Rules. In this case, the amount of the shortage is compensated by writing off from the bank account (bank accounts) of a legal entity, state institution, or by the employee of the branch of the National Bank, the Center of the National Bank guilty of the shortage on the basis of a certificate of examination of banknotes and coins in accordance with the form in Appendix 12 to the Rules.</w:t>
      </w:r>
    </w:p>
    <w:p>
      <w:pPr>
        <w:spacing w:after="0"/>
        <w:ind w:left="0"/>
        <w:jc w:val="both"/>
      </w:pPr>
      <w:r>
        <w:rPr>
          <w:rFonts w:ascii="Times New Roman"/>
          <w:b w:val="false"/>
          <w:i w:val="false"/>
          <w:color w:val="000000"/>
          <w:sz w:val="28"/>
        </w:rPr>
        <w:t xml:space="preserve">
      106. If a shortage, excess, unusable foreign currency, that with signs of counterfeiting and (or) defect is found in the cash desk of a branch of the National Bank, the Center of the National Bank, a statement of shortage (excess) is drawn up in accordance with the form in Appendix 11 to the Rules, which is signed by the cashier, comptroller who watched the recount of foreign currency or by officials responsible for the safety of foreign currency in the branch of the National Bank, the Center of the National Bank. </w:t>
      </w:r>
    </w:p>
    <w:p>
      <w:pPr>
        <w:spacing w:after="0"/>
        <w:ind w:left="0"/>
        <w:jc w:val="both"/>
      </w:pPr>
      <w:r>
        <w:rPr>
          <w:rFonts w:ascii="Times New Roman"/>
          <w:b w:val="false"/>
          <w:i w:val="false"/>
          <w:color w:val="000000"/>
          <w:sz w:val="28"/>
        </w:rPr>
        <w:t xml:space="preserve">
      107. The statement of shortage (excess) in accordance with the form in Appendix 11 to the Rules is drawn up: </w:t>
      </w:r>
    </w:p>
    <w:p>
      <w:pPr>
        <w:spacing w:after="0"/>
        <w:ind w:left="0"/>
        <w:jc w:val="both"/>
      </w:pPr>
      <w:r>
        <w:rPr>
          <w:rFonts w:ascii="Times New Roman"/>
          <w:b w:val="false"/>
          <w:i w:val="false"/>
          <w:color w:val="000000"/>
          <w:sz w:val="28"/>
        </w:rPr>
        <w:t xml:space="preserve">
      1) in the event of a shortage, excess, defective, unusable foreign currency, that with signs of counterfeiting and (or) defect found in the packaging of a branch of the National Bank, the Center of the National Bank - in one copy, which remains in the branch of the National Bank, the Center of the National Bank; </w:t>
      </w:r>
    </w:p>
    <w:p>
      <w:pPr>
        <w:spacing w:after="0"/>
        <w:ind w:left="0"/>
        <w:jc w:val="both"/>
      </w:pPr>
      <w:r>
        <w:rPr>
          <w:rFonts w:ascii="Times New Roman"/>
          <w:b w:val="false"/>
          <w:i w:val="false"/>
          <w:color w:val="000000"/>
          <w:sz w:val="28"/>
        </w:rPr>
        <w:t>
      2) in the event of a shortage, excess, defective, unusable foreign currency, that with signs of counterfeiting and (or) defect found in the packaging of a legal entity, a state institution - in two copies, one of which is transferred to a legal entity, a state institution with packaging material, the second copy remains in the branch of the National Bank, the Center of the National Bank.</w:t>
      </w:r>
    </w:p>
    <w:p>
      <w:pPr>
        <w:spacing w:after="0"/>
        <w:ind w:left="0"/>
        <w:jc w:val="both"/>
      </w:pPr>
      <w:r>
        <w:rPr>
          <w:rFonts w:ascii="Times New Roman"/>
          <w:b w:val="false"/>
          <w:i w:val="false"/>
          <w:color w:val="000000"/>
          <w:sz w:val="28"/>
        </w:rPr>
        <w:t>
      Should any shortage, surplus, doubtful, non-payable, with signs of forgery and (or) defect of foreign currency be found in the package of a legal entity, state institution, branch of the National Bank, the Centre of the National Bank, the electronic image (scanned image) of the act of shortage (surplus) in the form as per Appendix 11 hereto shall be forwarded by the branch of the National Bank, the Centre of the National Bank to the responsible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107 as amended by Resolution of the Board of the National Bank of Kazakhstan No. 106 dated 25.12.2023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 If unusable foreign currency, that with signs of counterfeiting and (or) defect found in the packaging of a legal entity, state institution, the specified foreign currency is returned to the legal entity, state institution along with packaging material with the preparation of a statement of shortage (excess) in accordance with the form in Appendix 11 to the Rules.</w:t>
      </w:r>
    </w:p>
    <w:p>
      <w:pPr>
        <w:spacing w:after="0"/>
        <w:ind w:left="0"/>
        <w:jc w:val="both"/>
      </w:pPr>
      <w:r>
        <w:rPr>
          <w:rFonts w:ascii="Times New Roman"/>
          <w:b w:val="false"/>
          <w:i w:val="false"/>
          <w:color w:val="000000"/>
          <w:sz w:val="28"/>
        </w:rPr>
        <w:t>
      109. If a branch of the National Bank, the Center of the National Bank finds excess foreign currency in the packaging of a state institution, the excess amount is returned to its bank account (bank accounts).</w:t>
      </w:r>
    </w:p>
    <w:p>
      <w:pPr>
        <w:spacing w:after="0"/>
        <w:ind w:left="0"/>
        <w:jc w:val="left"/>
      </w:pPr>
      <w:r>
        <w:rPr>
          <w:rFonts w:ascii="Times New Roman"/>
          <w:b/>
          <w:i w:val="false"/>
          <w:color w:val="000000"/>
        </w:rPr>
        <w:t xml:space="preserve"> Clause 3. The procedure for the examination of defective banknotes and coins , and the procedure for dealing with banknotes and coins with signs of counterfeiting </w:t>
      </w:r>
    </w:p>
    <w:p>
      <w:pPr>
        <w:spacing w:after="0"/>
        <w:ind w:left="0"/>
        <w:jc w:val="both"/>
      </w:pPr>
      <w:r>
        <w:rPr>
          <w:rFonts w:ascii="Times New Roman"/>
          <w:b w:val="false"/>
          <w:i w:val="false"/>
          <w:color w:val="000000"/>
          <w:sz w:val="28"/>
        </w:rPr>
        <w:t>
      110. If a cashier finds it difficult to independently determine the fitness of banknotes and coins for use as currency, it is necessary to carry out the examination of a banknote and a coin in the branch of the National Bank, the Center of the National Bank by an expert-cashier who has been trained to determine the authenticity and usability of banknotes and coins using special equipment.</w:t>
      </w:r>
    </w:p>
    <w:p>
      <w:pPr>
        <w:spacing w:after="0"/>
        <w:ind w:left="0"/>
        <w:jc w:val="both"/>
      </w:pPr>
      <w:r>
        <w:rPr>
          <w:rFonts w:ascii="Times New Roman"/>
          <w:b w:val="false"/>
          <w:i w:val="false"/>
          <w:color w:val="000000"/>
          <w:sz w:val="28"/>
        </w:rPr>
        <w:t xml:space="preserve">
      111. The received defective banknotes and coins are examined by the branch of the National Bank, the Center of the National Bank on the basis of an application-list of banknotes and coins submitted for examination in accordance with the form in Appendix 13 to the Rules, completed by an individual, legal entity, state institution in two copies, one of which with a receipt for accepting banknotes and coins in accordance with the form in Appendix 14 to the Rules issued by the cashier who accepted the banknotes and coins is transferred to an individual, legal entity, state institution, the second one remains in the branch of the National Bank, the Center of the National Bank. </w:t>
      </w:r>
    </w:p>
    <w:p>
      <w:pPr>
        <w:spacing w:after="0"/>
        <w:ind w:left="0"/>
        <w:jc w:val="both"/>
      </w:pPr>
      <w:r>
        <w:rPr>
          <w:rFonts w:ascii="Times New Roman"/>
          <w:b w:val="false"/>
          <w:i w:val="false"/>
          <w:color w:val="000000"/>
          <w:sz w:val="28"/>
        </w:rPr>
        <w:t xml:space="preserve">
      When issuing a receipt for accepting banknotes and coins in accordance with the form in Appendix 14 to the Rules, the cashier checks the completeness of the application-inventory of banknotes and coins transferred for examination, in accordance with the form in Appendix 13 to the Rules, by an individual, legal entity, state institution. </w:t>
      </w:r>
    </w:p>
    <w:p>
      <w:pPr>
        <w:spacing w:after="0"/>
        <w:ind w:left="0"/>
        <w:jc w:val="both"/>
      </w:pPr>
      <w:r>
        <w:rPr>
          <w:rFonts w:ascii="Times New Roman"/>
          <w:b w:val="false"/>
          <w:i w:val="false"/>
          <w:color w:val="000000"/>
          <w:sz w:val="28"/>
        </w:rPr>
        <w:t>
      112. Should it be impossible for the National Bank branch to determine the payment status of doubtful coins, the National Bank branch shall forward the doubtful coins to the Centre of the National Bank by special transport (wagon) via the employees of the collection service of the Centre of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112 - as revised by Resolution of the Board of the National Bank of Kazakhstan No. 106 dated 25.12.2023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Following the results of the examination of doubtful banknotes and coins by the branch of the National Bank, the Centre of the National Bank shall prepare a conclusion on doubtful banknotes and coins.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113 - as revised by Resolution of the Board of the National Bank of Kazakhstan No. 106 dated 25.12.2023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 Based on the conclusion on doubtful banknotes and coins prepared by a branch of the National Bank, the Centre of the National Bank shall compile an act of examination of banknotes and coins in the form as per Appendix 12 hereto in two copies:</w:t>
      </w:r>
    </w:p>
    <w:p>
      <w:pPr>
        <w:spacing w:after="0"/>
        <w:ind w:left="0"/>
        <w:jc w:val="both"/>
      </w:pPr>
      <w:r>
        <w:rPr>
          <w:rFonts w:ascii="Times New Roman"/>
          <w:b w:val="false"/>
          <w:i w:val="false"/>
          <w:color w:val="000000"/>
          <w:sz w:val="28"/>
        </w:rPr>
        <w:t>
      1) one copy shall be filed in the cash documents of the day by the branch of the National Bank, the Centre of the National Bank;</w:t>
      </w:r>
    </w:p>
    <w:p>
      <w:pPr>
        <w:spacing w:after="0"/>
        <w:ind w:left="0"/>
        <w:jc w:val="both"/>
      </w:pPr>
      <w:r>
        <w:rPr>
          <w:rFonts w:ascii="Times New Roman"/>
          <w:b w:val="false"/>
          <w:i w:val="false"/>
          <w:color w:val="000000"/>
          <w:sz w:val="28"/>
        </w:rPr>
        <w:t>
      2) the second copy shall be kept at the branch of the National Bank, the Centre of the National Bank in a separate file along with the conclusion(s) on the basis of which it was drawn up.</w:t>
      </w:r>
    </w:p>
    <w:p>
      <w:pPr>
        <w:spacing w:after="0"/>
        <w:ind w:left="0"/>
        <w:jc w:val="both"/>
      </w:pPr>
      <w:r>
        <w:rPr>
          <w:rFonts w:ascii="Times New Roman"/>
          <w:b w:val="false"/>
          <w:i w:val="false"/>
          <w:color w:val="000000"/>
          <w:sz w:val="28"/>
        </w:rPr>
        <w:t>
      1) one copy is filed in daily cash documents by the branch of the National Bank, the Center of the National Bank, the responsible unit as a separate file;</w:t>
      </w:r>
    </w:p>
    <w:p>
      <w:pPr>
        <w:spacing w:after="0"/>
        <w:ind w:left="0"/>
        <w:jc w:val="both"/>
      </w:pPr>
      <w:r>
        <w:rPr>
          <w:rFonts w:ascii="Times New Roman"/>
          <w:b w:val="false"/>
          <w:i w:val="false"/>
          <w:color w:val="000000"/>
          <w:sz w:val="28"/>
        </w:rPr>
        <w:t xml:space="preserve">
      2) the second copy is kept in the branch of the National Bank, the Center of the National Bank as a separate file together with the opinion (opinions) on the basis of which (which) it was drawn up. </w:t>
      </w:r>
    </w:p>
    <w:p>
      <w:pPr>
        <w:spacing w:after="0"/>
        <w:ind w:left="0"/>
        <w:jc w:val="both"/>
      </w:pPr>
      <w:r>
        <w:rPr>
          <w:rFonts w:ascii="Times New Roman"/>
          <w:b w:val="false"/>
          <w:i w:val="false"/>
          <w:color w:val="000000"/>
          <w:sz w:val="28"/>
        </w:rPr>
        <w:t>
      A copy of the certificate of examination of banknotes and coins in accordance with the form in Appendix 12 to the Rules:</w:t>
      </w:r>
    </w:p>
    <w:p>
      <w:pPr>
        <w:spacing w:after="0"/>
        <w:ind w:left="0"/>
        <w:jc w:val="both"/>
      </w:pPr>
      <w:r>
        <w:rPr>
          <w:rFonts w:ascii="Times New Roman"/>
          <w:b w:val="false"/>
          <w:i w:val="false"/>
          <w:color w:val="000000"/>
          <w:sz w:val="28"/>
        </w:rPr>
        <w:t xml:space="preserve">
      1) is sent to the accounting department of the branch; </w:t>
      </w:r>
    </w:p>
    <w:p>
      <w:pPr>
        <w:spacing w:after="0"/>
        <w:ind w:left="0"/>
        <w:jc w:val="both"/>
      </w:pPr>
      <w:r>
        <w:rPr>
          <w:rFonts w:ascii="Times New Roman"/>
          <w:b w:val="false"/>
          <w:i w:val="false"/>
          <w:color w:val="000000"/>
          <w:sz w:val="28"/>
        </w:rPr>
        <w:t xml:space="preserve">
      2) is provided to the person who handed over defective banknotes and coins for examination, at his/her request.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114 as amended by Resolution of the Board of the National Bank of Kazakhstan No. 106 dated 25.12.2023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115. The certificate of examination of banknotes and coins, in accordance with the form in Appendix 12 to the Rules, is drawn up separately:</w:t>
      </w:r>
    </w:p>
    <w:p>
      <w:pPr>
        <w:spacing w:after="0"/>
        <w:ind w:left="0"/>
        <w:jc w:val="both"/>
      </w:pPr>
      <w:r>
        <w:rPr>
          <w:rFonts w:ascii="Times New Roman"/>
          <w:b w:val="false"/>
          <w:i w:val="false"/>
          <w:color w:val="000000"/>
          <w:sz w:val="28"/>
        </w:rPr>
        <w:t>
      1) for each face value of banknotes and coins received according to one application-inventory of banknotes and coins submitted for examination, in accordance with the form in Appendix 13 to the Rules;</w:t>
      </w:r>
    </w:p>
    <w:p>
      <w:pPr>
        <w:spacing w:after="0"/>
        <w:ind w:left="0"/>
        <w:jc w:val="both"/>
      </w:pPr>
      <w:r>
        <w:rPr>
          <w:rFonts w:ascii="Times New Roman"/>
          <w:b w:val="false"/>
          <w:i w:val="false"/>
          <w:color w:val="000000"/>
          <w:sz w:val="28"/>
        </w:rPr>
        <w:t>
      2) for banknotes and coins recognized by the expert examination as unusable, as having signs of counterfeiting and (or) defect.</w:t>
      </w:r>
    </w:p>
    <w:p>
      <w:pPr>
        <w:spacing w:after="0"/>
        <w:ind w:left="0"/>
        <w:jc w:val="both"/>
      </w:pPr>
      <w:r>
        <w:rPr>
          <w:rFonts w:ascii="Times New Roman"/>
          <w:b w:val="false"/>
          <w:i w:val="false"/>
          <w:color w:val="000000"/>
          <w:sz w:val="28"/>
        </w:rPr>
        <w:t>
      116. To obtain payment banknotes and coins in exchange for doubtful banknotes and coins previously accepted by the branch of the National Bank or the Centre of the National Bank, an individual (his/her authorized representative), authorized representative of a legal entity or state institution shall file with the branch of the National Bank or the Centre of the National Bank a receipt for acceptance of banknotes and coins in the form as per Appendix 14 hereto, an application- inventory of banknotes and coins transferred for examination, in the form as per Appendix 13 hereto, and a document certifying his/her identity or data confirming (identifying) his/her identity obtained via the digital document service, as well as a power of attorney for an authorised representative.</w:t>
      </w:r>
    </w:p>
    <w:p>
      <w:pPr>
        <w:spacing w:after="0"/>
        <w:ind w:left="0"/>
        <w:jc w:val="both"/>
      </w:pPr>
      <w:r>
        <w:rPr>
          <w:rFonts w:ascii="Times New Roman"/>
          <w:b w:val="false"/>
          <w:i w:val="false"/>
          <w:color w:val="000000"/>
          <w:sz w:val="28"/>
        </w:rPr>
        <w:t>
      Should the receipt on acceptance for examination of banknotes and coins and (or) application for inventory of banknotes and coins be lost, payment banknotes and coins shall be issued to an individual (his/her authorised representative), authorised representative of a legal entity, public institution on the grounds of the application for issuance of banknotes and coins, identity document or data confirming (identifying) the identity obtained via the digital document service, as well as a power of attorney for the authorised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116 - as revised by Resolution of the Board of the National Bank of Kazakhstan No. 19 dated 28.02.2022 (shall be put into effect ninety calendar days after the day of the first official publication of this Resolution).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 Useable banknotes and coins are given out in exchange for defective banknotes and coins earlier accepted by the branch of the National Bank, the Center of the National Bank by the branch of the National Bank, the Center of the National Bank in banknotes and in coins or by bank transfer.</w:t>
      </w:r>
    </w:p>
    <w:p>
      <w:pPr>
        <w:spacing w:after="0"/>
        <w:ind w:left="0"/>
        <w:jc w:val="both"/>
      </w:pPr>
      <w:r>
        <w:rPr>
          <w:rFonts w:ascii="Times New Roman"/>
          <w:b w:val="false"/>
          <w:i w:val="false"/>
          <w:color w:val="000000"/>
          <w:sz w:val="28"/>
        </w:rPr>
        <w:t>
      118. If defective banknotes and coins are recognized as unusable by the expert examination, the branch of the National Bank, the Center of the National Bank shall notify an individual, legal entity, state institution thereof, indicating the reason for the refusal to exchange.</w:t>
      </w:r>
    </w:p>
    <w:p>
      <w:pPr>
        <w:spacing w:after="0"/>
        <w:ind w:left="0"/>
        <w:jc w:val="both"/>
      </w:pPr>
      <w:r>
        <w:rPr>
          <w:rFonts w:ascii="Times New Roman"/>
          <w:b w:val="false"/>
          <w:i w:val="false"/>
          <w:color w:val="000000"/>
          <w:sz w:val="28"/>
        </w:rPr>
        <w:t xml:space="preserve">
      119. If defective banknotes and coins are recognized as those with signs of counterfeiting by the expert examination, the branch of the National Bank, the Center of the National Bank does not return, does not exchange them and reports this fact to the law enforcement agencies. </w:t>
      </w:r>
    </w:p>
    <w:p>
      <w:pPr>
        <w:spacing w:after="0"/>
        <w:ind w:left="0"/>
        <w:jc w:val="both"/>
      </w:pPr>
      <w:r>
        <w:rPr>
          <w:rFonts w:ascii="Times New Roman"/>
          <w:b w:val="false"/>
          <w:i w:val="false"/>
          <w:color w:val="000000"/>
          <w:sz w:val="28"/>
        </w:rPr>
        <w:t>
      When representatives of law enforcement agencies seize banknotes and coins, the original document on the seizure of banknotes and coins is issued to an individual, legal entity, state institution, a copy remains in the branch of the National Bank, the Center of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120. Excluded by Resolution of the Board of the National Bank of the Republic of Kazakhstan No. 106 dated 25.12.2023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Order of approval of samples of special paint, examination and exchange of banknotes coloured with special paint</w:t>
      </w:r>
    </w:p>
    <w:p>
      <w:pPr>
        <w:spacing w:after="0"/>
        <w:ind w:left="0"/>
        <w:jc w:val="both"/>
      </w:pPr>
      <w:r>
        <w:rPr>
          <w:rFonts w:ascii="Times New Roman"/>
          <w:b w:val="false"/>
          <w:i w:val="false"/>
          <w:color w:val="ff0000"/>
          <w:sz w:val="28"/>
        </w:rPr>
        <w:t>
      Footnote. Chapter 5 is supplemented by Clause 4 pursuant to Resolution of the Board of the National Bank of Kazakhstan No. 125 dated 19.12.2022 (shall come into effect ten calendar days after the date of its first official publication).</w:t>
      </w:r>
    </w:p>
    <w:p>
      <w:pPr>
        <w:spacing w:after="0"/>
        <w:ind w:left="0"/>
        <w:jc w:val="both"/>
      </w:pPr>
      <w:r>
        <w:rPr>
          <w:rFonts w:ascii="Times New Roman"/>
          <w:b w:val="false"/>
          <w:i w:val="false"/>
          <w:color w:val="000000"/>
          <w:sz w:val="28"/>
        </w:rPr>
        <w:t>
      120-1. Not later than 30 (thirty) working days prior to the use of devices (cases and containers) for storage and safe transportation of banknotes fitted with special ink (hereinafter referred to as “special containers”), the legal entity shall send for approval to the responsible division samples of the colouring agent used in special containers, resistant to solvents, chemical reagents, with characteristics allowing to identify their presence on banknotes (hereinafter referred to as “special ink”) with the technical documentation thereto (documentation containing data on technical specifications of protective paint and markers, chemical designation and composition of products used for neutralisation, name of the company producing the special paint, as well as a document confirming the safety of the special paint used for neutralisation).</w:t>
      </w:r>
    </w:p>
    <w:p>
      <w:pPr>
        <w:spacing w:after="0"/>
        <w:ind w:left="0"/>
        <w:jc w:val="both"/>
      </w:pPr>
      <w:r>
        <w:rPr>
          <w:rFonts w:ascii="Times New Roman"/>
          <w:b w:val="false"/>
          <w:i w:val="false"/>
          <w:color w:val="000000"/>
          <w:sz w:val="28"/>
        </w:rPr>
        <w:t>
      Not later than 30 (thirty) working days prior to the use of special containers, the client of the legal entity shall forward to the legal entity samples of special paint with technical documentation thereto.</w:t>
      </w:r>
    </w:p>
    <w:p>
      <w:pPr>
        <w:spacing w:after="0"/>
        <w:ind w:left="0"/>
        <w:jc w:val="both"/>
      </w:pPr>
      <w:r>
        <w:rPr>
          <w:rFonts w:ascii="Times New Roman"/>
          <w:b w:val="false"/>
          <w:i w:val="false"/>
          <w:color w:val="000000"/>
          <w:sz w:val="28"/>
        </w:rPr>
        <w:t>
      Not later than 3 (three) working days from the date of receipt of special paint samples with technical documentation from the client, the legal entity shall forward them for approval to the responsible department.</w:t>
      </w:r>
    </w:p>
    <w:p>
      <w:pPr>
        <w:spacing w:after="0"/>
        <w:ind w:left="0"/>
        <w:jc w:val="both"/>
      </w:pPr>
      <w:r>
        <w:rPr>
          <w:rFonts w:ascii="Times New Roman"/>
          <w:b w:val="false"/>
          <w:i w:val="false"/>
          <w:color w:val="000000"/>
          <w:sz w:val="28"/>
        </w:rPr>
        <w:t xml:space="preserve">
      120-2. Following the results of the examination of the submitted samples of special paint with technical documentation thereto, within 15 (fifteen) working days from the date of their receipt, the responsible subdivision shall forward to the legal entity a letter on approval of the samples of special paint or on refusal in their approval with indication of the reasons thereof. </w:t>
      </w:r>
    </w:p>
    <w:p>
      <w:pPr>
        <w:spacing w:after="0"/>
        <w:ind w:left="0"/>
        <w:jc w:val="both"/>
      </w:pPr>
      <w:r>
        <w:rPr>
          <w:rFonts w:ascii="Times New Roman"/>
          <w:b w:val="false"/>
          <w:i w:val="false"/>
          <w:color w:val="000000"/>
          <w:sz w:val="28"/>
        </w:rPr>
        <w:t>
      Should the ink samples be approved, the responsible unit shall forward to the branches of the National Bank and the Centre of the National Bank a letter containing the characteristics of the special ink that allow identifying its presence on banknotes in case they are submitted for exchange, as well as the full name of the legal entity, client using this special ink in special containers.</w:t>
      </w:r>
    </w:p>
    <w:p>
      <w:pPr>
        <w:spacing w:after="0"/>
        <w:ind w:left="0"/>
        <w:jc w:val="both"/>
      </w:pPr>
      <w:r>
        <w:rPr>
          <w:rFonts w:ascii="Times New Roman"/>
          <w:b w:val="false"/>
          <w:i w:val="false"/>
          <w:color w:val="000000"/>
          <w:sz w:val="28"/>
        </w:rPr>
        <w:t>
      120-3. Banknotes painted with special paint shall be accepted for exchange by the branch of the National Bank, the Centre of the National Bank from a legal entity pursuant to paragraph 111 hereof only if the branch of the National Bank, the Centre of the National Bank has data on the special paint used in special containers of this legal entity or its client with relevant specifications.</w:t>
      </w:r>
    </w:p>
    <w:p>
      <w:pPr>
        <w:spacing w:after="0"/>
        <w:ind w:left="0"/>
        <w:jc w:val="both"/>
      </w:pPr>
      <w:r>
        <w:rPr>
          <w:rFonts w:ascii="Times New Roman"/>
          <w:b w:val="false"/>
          <w:i w:val="false"/>
          <w:color w:val="000000"/>
          <w:sz w:val="28"/>
        </w:rPr>
        <w:t>
      120-4. The banknotes painted with special ink accepted by the branch of the National Bank or the Centre of the National Bank shall be referred for examination to the responsible unit under paragraph 112 hereof.</w:t>
      </w:r>
    </w:p>
    <w:p>
      <w:pPr>
        <w:spacing w:after="0"/>
        <w:ind w:left="0"/>
        <w:jc w:val="both"/>
      </w:pPr>
      <w:r>
        <w:rPr>
          <w:rFonts w:ascii="Times New Roman"/>
          <w:b w:val="false"/>
          <w:i w:val="false"/>
          <w:color w:val="000000"/>
          <w:sz w:val="28"/>
        </w:rPr>
        <w:t>
      120-5. The legal entity shall attach to the statement of banknotes and coins passed for examination, drawn up in the form as per Appendix 13 hereto, an act of special container activation, drawn up in any form, which shall include the following data:</w:t>
      </w:r>
    </w:p>
    <w:p>
      <w:pPr>
        <w:spacing w:after="0"/>
        <w:ind w:left="0"/>
        <w:jc w:val="both"/>
      </w:pPr>
      <w:r>
        <w:rPr>
          <w:rFonts w:ascii="Times New Roman"/>
          <w:b w:val="false"/>
          <w:i w:val="false"/>
          <w:color w:val="000000"/>
          <w:sz w:val="28"/>
        </w:rPr>
        <w:t>
      1) the date of detection of the triggering fact;</w:t>
      </w:r>
    </w:p>
    <w:p>
      <w:pPr>
        <w:spacing w:after="0"/>
        <w:ind w:left="0"/>
        <w:jc w:val="both"/>
      </w:pPr>
      <w:r>
        <w:rPr>
          <w:rFonts w:ascii="Times New Roman"/>
          <w:b w:val="false"/>
          <w:i w:val="false"/>
          <w:color w:val="000000"/>
          <w:sz w:val="28"/>
        </w:rPr>
        <w:t>
      2) circumstances of detection of the triggering fact;</w:t>
      </w:r>
    </w:p>
    <w:p>
      <w:pPr>
        <w:spacing w:after="0"/>
        <w:ind w:left="0"/>
        <w:jc w:val="both"/>
      </w:pPr>
      <w:r>
        <w:rPr>
          <w:rFonts w:ascii="Times New Roman"/>
          <w:b w:val="false"/>
          <w:i w:val="false"/>
          <w:color w:val="000000"/>
          <w:sz w:val="28"/>
        </w:rPr>
        <w:t>
      3) the reason for staining banknotes with special dye (authorised or unauthorised opening of the special container);</w:t>
      </w:r>
    </w:p>
    <w:p>
      <w:pPr>
        <w:spacing w:after="0"/>
        <w:ind w:left="0"/>
        <w:jc w:val="both"/>
      </w:pPr>
      <w:r>
        <w:rPr>
          <w:rFonts w:ascii="Times New Roman"/>
          <w:b w:val="false"/>
          <w:i w:val="false"/>
          <w:color w:val="000000"/>
          <w:sz w:val="28"/>
        </w:rPr>
        <w:t>
      4) the specification of the special paint;</w:t>
      </w:r>
    </w:p>
    <w:p>
      <w:pPr>
        <w:spacing w:after="0"/>
        <w:ind w:left="0"/>
        <w:jc w:val="both"/>
      </w:pPr>
      <w:r>
        <w:rPr>
          <w:rFonts w:ascii="Times New Roman"/>
          <w:b w:val="false"/>
          <w:i w:val="false"/>
          <w:color w:val="000000"/>
          <w:sz w:val="28"/>
        </w:rPr>
        <w:t>
      5) the name of the entity - manufacturer of special paint.</w:t>
      </w:r>
    </w:p>
    <w:p>
      <w:pPr>
        <w:spacing w:after="0"/>
        <w:ind w:left="0"/>
        <w:jc w:val="both"/>
      </w:pPr>
      <w:r>
        <w:rPr>
          <w:rFonts w:ascii="Times New Roman"/>
          <w:b w:val="false"/>
          <w:i w:val="false"/>
          <w:color w:val="000000"/>
          <w:sz w:val="28"/>
        </w:rPr>
        <w:t>
      The act of special container activation shall be signed by the head and chief accountant of the legal entity or persons acting in their stead, as well as by the person who has revealed the fact of special container activation.</w:t>
      </w:r>
    </w:p>
    <w:p>
      <w:pPr>
        <w:spacing w:after="0"/>
        <w:ind w:left="0"/>
        <w:jc w:val="both"/>
      </w:pPr>
      <w:r>
        <w:rPr>
          <w:rFonts w:ascii="Times New Roman"/>
          <w:b w:val="false"/>
          <w:i w:val="false"/>
          <w:color w:val="000000"/>
          <w:sz w:val="28"/>
        </w:rPr>
        <w:t>
      120-6. Banknotes painted with special ink, when being handed over by a legal entity for examination and exchange to a branch of the National Bank, the Centre of the National Bank, shall be dried, counted individually, and packed in a bag without outer seams, the label of which shall contain the following details:</w:t>
      </w:r>
    </w:p>
    <w:p>
      <w:pPr>
        <w:spacing w:after="0"/>
        <w:ind w:left="0"/>
        <w:jc w:val="both"/>
      </w:pPr>
      <w:r>
        <w:rPr>
          <w:rFonts w:ascii="Times New Roman"/>
          <w:b w:val="false"/>
          <w:i w:val="false"/>
          <w:color w:val="000000"/>
          <w:sz w:val="28"/>
        </w:rPr>
        <w:t>
      1) the full name of the legal entity;</w:t>
      </w:r>
    </w:p>
    <w:p>
      <w:pPr>
        <w:spacing w:after="0"/>
        <w:ind w:left="0"/>
        <w:jc w:val="both"/>
      </w:pPr>
      <w:r>
        <w:rPr>
          <w:rFonts w:ascii="Times New Roman"/>
          <w:b w:val="false"/>
          <w:i w:val="false"/>
          <w:color w:val="000000"/>
          <w:sz w:val="28"/>
        </w:rPr>
        <w:t>
      2) the bank identification code of the legal entity;</w:t>
      </w:r>
    </w:p>
    <w:p>
      <w:pPr>
        <w:spacing w:after="0"/>
        <w:ind w:left="0"/>
        <w:jc w:val="both"/>
      </w:pPr>
      <w:r>
        <w:rPr>
          <w:rFonts w:ascii="Times New Roman"/>
          <w:b w:val="false"/>
          <w:i w:val="false"/>
          <w:color w:val="000000"/>
          <w:sz w:val="28"/>
        </w:rPr>
        <w:t>
      3) the denominations and the number of banknotes coloured with special ink for each denomination;</w:t>
      </w:r>
    </w:p>
    <w:p>
      <w:pPr>
        <w:spacing w:after="0"/>
        <w:ind w:left="0"/>
        <w:jc w:val="both"/>
      </w:pPr>
      <w:r>
        <w:rPr>
          <w:rFonts w:ascii="Times New Roman"/>
          <w:b w:val="false"/>
          <w:i w:val="false"/>
          <w:color w:val="000000"/>
          <w:sz w:val="28"/>
        </w:rPr>
        <w:t>
      4) the amount of banknotes coloured with special ink;</w:t>
      </w:r>
    </w:p>
    <w:p>
      <w:pPr>
        <w:spacing w:after="0"/>
        <w:ind w:left="0"/>
        <w:jc w:val="both"/>
      </w:pPr>
      <w:r>
        <w:rPr>
          <w:rFonts w:ascii="Times New Roman"/>
          <w:b w:val="false"/>
          <w:i w:val="false"/>
          <w:color w:val="000000"/>
          <w:sz w:val="28"/>
        </w:rPr>
        <w:t>
      5) the date of packaging of banknotes coloured with special ink;</w:t>
      </w:r>
    </w:p>
    <w:p>
      <w:pPr>
        <w:spacing w:after="0"/>
        <w:ind w:left="0"/>
        <w:jc w:val="both"/>
      </w:pPr>
      <w:r>
        <w:rPr>
          <w:rFonts w:ascii="Times New Roman"/>
          <w:b w:val="false"/>
          <w:i w:val="false"/>
          <w:color w:val="000000"/>
          <w:sz w:val="28"/>
        </w:rPr>
        <w:t>
      6) the surname, initials and signature of the legal entity's employee who packed the banknotes coloured with special ink;</w:t>
      </w:r>
    </w:p>
    <w:p>
      <w:pPr>
        <w:spacing w:after="0"/>
        <w:ind w:left="0"/>
        <w:jc w:val="both"/>
      </w:pPr>
      <w:r>
        <w:rPr>
          <w:rFonts w:ascii="Times New Roman"/>
          <w:b w:val="false"/>
          <w:i w:val="false"/>
          <w:color w:val="000000"/>
          <w:sz w:val="28"/>
        </w:rPr>
        <w:t>
      7) the stamp or inscription “Banknotes Coloured with Special Ink”.</w:t>
      </w:r>
    </w:p>
    <w:p>
      <w:pPr>
        <w:spacing w:after="0"/>
        <w:ind w:left="0"/>
        <w:jc w:val="both"/>
      </w:pPr>
      <w:r>
        <w:rPr>
          <w:rFonts w:ascii="Times New Roman"/>
          <w:b w:val="false"/>
          <w:i w:val="false"/>
          <w:color w:val="000000"/>
          <w:sz w:val="28"/>
        </w:rPr>
        <w:t>
      120-7. The responsible unit shall conduct an examination to determine:</w:t>
      </w:r>
    </w:p>
    <w:p>
      <w:pPr>
        <w:spacing w:after="0"/>
        <w:ind w:left="0"/>
        <w:jc w:val="both"/>
      </w:pPr>
      <w:r>
        <w:rPr>
          <w:rFonts w:ascii="Times New Roman"/>
          <w:b w:val="false"/>
          <w:i w:val="false"/>
          <w:color w:val="000000"/>
          <w:sz w:val="28"/>
        </w:rPr>
        <w:t>
      1) the conformity of the special colouring ink used to colour banknotes with the colouring ink samples with relevant specifications previously sent by the legal entity to the responsible unit under paragraph 120-1 hereof;</w:t>
      </w:r>
    </w:p>
    <w:p>
      <w:pPr>
        <w:spacing w:after="0"/>
        <w:ind w:left="0"/>
        <w:jc w:val="both"/>
      </w:pPr>
      <w:r>
        <w:rPr>
          <w:rFonts w:ascii="Times New Roman"/>
          <w:b w:val="false"/>
          <w:i w:val="false"/>
          <w:color w:val="000000"/>
          <w:sz w:val="28"/>
        </w:rPr>
        <w:t>
      2) the authenticity and payment value of banknotes coloured with special ink.</w:t>
      </w:r>
    </w:p>
    <w:p>
      <w:pPr>
        <w:spacing w:after="0"/>
        <w:ind w:left="0"/>
        <w:jc w:val="both"/>
      </w:pPr>
      <w:r>
        <w:rPr>
          <w:rFonts w:ascii="Times New Roman"/>
          <w:b w:val="false"/>
          <w:i w:val="false"/>
          <w:color w:val="000000"/>
          <w:sz w:val="28"/>
        </w:rPr>
        <w:t>
      Based on the results of examination of banknotes coloured with special ink, procedures shall be implemented as per paragraphs 113, 114, 115, 116, 117, 118 and 119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120-7 as amended by Resolution of the Board of the National Bank of Kazakhstan No. 106 dated 25.12.2023 (shall be implemented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Features of making cash transactions in the Center of the National Bank </w:t>
      </w:r>
    </w:p>
    <w:p>
      <w:pPr>
        <w:spacing w:after="0"/>
        <w:ind w:left="0"/>
        <w:jc w:val="both"/>
      </w:pPr>
      <w:r>
        <w:rPr>
          <w:rFonts w:ascii="Times New Roman"/>
          <w:b w:val="false"/>
          <w:i w:val="false"/>
          <w:color w:val="000000"/>
          <w:sz w:val="28"/>
        </w:rPr>
        <w:t>
      121. The Centre of the National Bank shall accept and issue banknotes, coins, foreign currency prior to 13:00 p.m. of Astana city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121 - as revised by Resolution of the Board of the National Bank of Kazakhstan No. 106 dated 25.12.2023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The Center of the National Bank accepts and gives out banknotes, coins, foreign currency through receiving and paying counters. If a legal entity, state institution delivers banknotes, coins, foreign currency through a special gateway, a cashier of the Center of the National Bank opens the bags under the supervision of a legal entity, a state institution through a viewing window.</w:t>
      </w:r>
    </w:p>
    <w:p>
      <w:pPr>
        <w:spacing w:after="0"/>
        <w:ind w:left="0"/>
        <w:jc w:val="both"/>
      </w:pPr>
      <w:r>
        <w:rPr>
          <w:rFonts w:ascii="Times New Roman"/>
          <w:b w:val="false"/>
          <w:i w:val="false"/>
          <w:color w:val="000000"/>
          <w:sz w:val="28"/>
        </w:rPr>
        <w:t>
      123. If it is impossible to store and retain banknotes, coins, foreign currency accepted during a transaction day at the receiving counter of the National Bank's Center, banknotes, coins, foreign currency are transferred to the currency handling office of the Center of the National Bank.</w:t>
      </w:r>
    </w:p>
    <w:p>
      <w:pPr>
        <w:spacing w:after="0"/>
        <w:ind w:left="0"/>
        <w:jc w:val="both"/>
      </w:pPr>
      <w:r>
        <w:rPr>
          <w:rFonts w:ascii="Times New Roman"/>
          <w:b w:val="false"/>
          <w:i w:val="false"/>
          <w:color w:val="000000"/>
          <w:sz w:val="28"/>
        </w:rPr>
        <w:t>
      When transferring banknotes, coins, foreign currency from the receiving counter to the currency handling office of the Center of the National Bank, the receiving and paying counters of the Center of the National Bank stop servicing clients, an employee of the internal security service of the Center of the National Bank ensures that all doors are blocked and a representative of a legal entity, a state institution is accompanied to another room of the Center of the National Bank until the transfer of banknotes, coins, foreign currency to the currency handling office of the Center of the National Bank is completed.</w:t>
      </w:r>
    </w:p>
    <w:p>
      <w:pPr>
        <w:spacing w:after="0"/>
        <w:ind w:left="0"/>
        <w:jc w:val="both"/>
      </w:pPr>
      <w:r>
        <w:rPr>
          <w:rFonts w:ascii="Times New Roman"/>
          <w:b w:val="false"/>
          <w:i w:val="false"/>
          <w:color w:val="000000"/>
          <w:sz w:val="28"/>
        </w:rPr>
        <w:t>
      124. On the basis of an agreement for the collection of banknotes and coins concluded between the Center of the National Bank and a legal entity, the Center of the National Bank delivers preliminarily prepared banknotes and coins in accordance with paragraph 56 of the Rules for giving them out to a legal entity.</w:t>
      </w:r>
    </w:p>
    <w:p>
      <w:pPr>
        <w:spacing w:after="0"/>
        <w:ind w:left="0"/>
        <w:jc w:val="both"/>
      </w:pPr>
      <w:r>
        <w:rPr>
          <w:rFonts w:ascii="Times New Roman"/>
          <w:b w:val="false"/>
          <w:i w:val="false"/>
          <w:color w:val="000000"/>
          <w:sz w:val="28"/>
        </w:rPr>
        <w:t>
      The opening of bags with banknotes and their recounting by bundles and straps, the opening bags of coins and their recounting by labels attached to the bags are carried out in the presence of employees of the collection department or a specially appointed cashier of the Center of the National Bank without sheet-by-sheet and piece-by-piece (by circles) counting.</w:t>
      </w:r>
    </w:p>
    <w:p>
      <w:pPr>
        <w:spacing w:after="0"/>
        <w:ind w:left="0"/>
        <w:jc w:val="both"/>
      </w:pPr>
      <w:r>
        <w:rPr>
          <w:rFonts w:ascii="Times New Roman"/>
          <w:b w:val="false"/>
          <w:i w:val="false"/>
          <w:color w:val="000000"/>
          <w:sz w:val="28"/>
        </w:rPr>
        <w:t>
      125. In case of recounting banknotes and coins, foreign currency (banknotes sheet-by-sheet, coins in circles) in a room of a legal entity, they are recounted by the legal entity in the presence of a cashier of the Center of the National Bank.</w:t>
      </w:r>
    </w:p>
    <w:p>
      <w:pPr>
        <w:spacing w:after="0"/>
        <w:ind w:left="0"/>
        <w:jc w:val="both"/>
      </w:pPr>
      <w:r>
        <w:rPr>
          <w:rFonts w:ascii="Times New Roman"/>
          <w:b w:val="false"/>
          <w:i w:val="false"/>
          <w:color w:val="000000"/>
          <w:sz w:val="28"/>
        </w:rPr>
        <w:t xml:space="preserve">
      Applications (claims) for (about) the shortage of banknotes and coins, foreign currency shall not be accepted by the Center of the National Bank if they were recounted by a legal entity in the absence of a cashier of the Center of the National Bank.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 to the Rules for </w:t>
            </w:r>
            <w:r>
              <w:br/>
            </w:r>
            <w:r>
              <w:rPr>
                <w:rFonts w:ascii="Times New Roman"/>
                <w:b w:val="false"/>
                <w:i w:val="false"/>
                <w:color w:val="000000"/>
                <w:sz w:val="20"/>
              </w:rPr>
              <w:t>cash transactions</w:t>
            </w:r>
            <w:r>
              <w:br/>
            </w:r>
            <w:r>
              <w:rPr>
                <w:rFonts w:ascii="Times New Roman"/>
                <w:b w:val="false"/>
                <w:i w:val="false"/>
                <w:color w:val="000000"/>
                <w:sz w:val="20"/>
              </w:rPr>
              <w:t xml:space="preserve"> with individuals and legal entities</w:t>
            </w:r>
            <w:r>
              <w:br/>
            </w:r>
            <w:r>
              <w:rPr>
                <w:rFonts w:ascii="Times New Roman"/>
                <w:b w:val="false"/>
                <w:i w:val="false"/>
                <w:color w:val="000000"/>
                <w:sz w:val="20"/>
              </w:rPr>
              <w:t xml:space="preserve">in the National Bank of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the branch of the National Bank of the Republic of Kazakhstan)</w:t>
      </w:r>
    </w:p>
    <w:p>
      <w:pPr>
        <w:spacing w:after="0"/>
        <w:ind w:left="0"/>
        <w:jc w:val="left"/>
      </w:pPr>
      <w:r>
        <w:rPr>
          <w:rFonts w:ascii="Times New Roman"/>
          <w:b/>
          <w:i w:val="false"/>
          <w:color w:val="000000"/>
        </w:rPr>
        <w:t xml:space="preserve"> Announcement for depositing banknotes and coins №___ as of “____” _______________ 20___ </w:t>
      </w:r>
    </w:p>
    <w:p>
      <w:pPr>
        <w:spacing w:after="0"/>
        <w:ind w:left="0"/>
        <w:jc w:val="both"/>
      </w:pPr>
      <w:r>
        <w:rPr>
          <w:rFonts w:ascii="Times New Roman"/>
          <w:b w:val="false"/>
          <w:i w:val="false"/>
          <w:color w:val="000000"/>
          <w:sz w:val="28"/>
        </w:rPr>
        <w:t>
      From ___________________________________________________________________</w:t>
      </w:r>
    </w:p>
    <w:p>
      <w:pPr>
        <w:spacing w:after="0"/>
        <w:ind w:left="0"/>
        <w:jc w:val="both"/>
      </w:pPr>
      <w:r>
        <w:rPr>
          <w:rFonts w:ascii="Times New Roman"/>
          <w:b w:val="false"/>
          <w:i w:val="false"/>
          <w:color w:val="000000"/>
          <w:sz w:val="28"/>
        </w:rPr>
        <w:t>
                         (name of the legal entity or state institution)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for crediting to the account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of the beneficiary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in figures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Beneficiary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in words ______________________________________________ tenge </w:t>
            </w:r>
          </w:p>
          <w:p>
            <w:pPr>
              <w:spacing w:after="20"/>
              <w:ind w:left="20"/>
              <w:jc w:val="both"/>
            </w:pPr>
            <w:r>
              <w:rPr>
                <w:rFonts w:ascii="Times New Roman"/>
                <w:b w:val="false"/>
                <w:i w:val="false"/>
                <w:color w:val="000000"/>
                <w:sz w:val="20"/>
              </w:rPr>
              <w:t>
Purpose of the deposit ________________________________________________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PPC</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depositor _______________</w:t>
            </w:r>
          </w:p>
          <w:p>
            <w:pPr>
              <w:spacing w:after="20"/>
              <w:ind w:left="20"/>
              <w:jc w:val="both"/>
            </w:pPr>
            <w:r>
              <w:rPr>
                <w:rFonts w:ascii="Times New Roman"/>
                <w:b w:val="false"/>
                <w:i w:val="false"/>
                <w:color w:val="000000"/>
                <w:sz w:val="20"/>
              </w:rPr>
              <w:t>
Accountant ______________________________________ (surname, name, patronymic (if any)</w:t>
            </w:r>
          </w:p>
          <w:p>
            <w:pPr>
              <w:spacing w:after="20"/>
              <w:ind w:left="20"/>
              <w:jc w:val="both"/>
            </w:pPr>
            <w:r>
              <w:rPr>
                <w:rFonts w:ascii="Times New Roman"/>
                <w:b w:val="false"/>
                <w:i w:val="false"/>
                <w:color w:val="000000"/>
                <w:sz w:val="20"/>
              </w:rPr>
              <w:t>
Comptroller ______________________________________ (surname, name, patronymic (if any)</w:t>
            </w:r>
          </w:p>
          <w:p>
            <w:pPr>
              <w:spacing w:after="20"/>
              <w:ind w:left="20"/>
              <w:jc w:val="both"/>
            </w:pPr>
            <w:r>
              <w:rPr>
                <w:rFonts w:ascii="Times New Roman"/>
                <w:b w:val="false"/>
                <w:i w:val="false"/>
                <w:color w:val="000000"/>
                <w:sz w:val="20"/>
              </w:rPr>
              <w:t>
Money accepted by the cashier ____________________________________ (surname, name, patronymic (if any)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 ___________ as of “____” _______________ 20___</w:t>
            </w:r>
          </w:p>
          <w:p>
            <w:pPr>
              <w:spacing w:after="20"/>
              <w:ind w:left="20"/>
              <w:jc w:val="both"/>
            </w:pPr>
            <w:r>
              <w:rPr>
                <w:rFonts w:ascii="Times New Roman"/>
                <w:b w:val="false"/>
                <w:i w:val="false"/>
                <w:color w:val="000000"/>
                <w:sz w:val="20"/>
              </w:rPr>
              <w:t>
IIN (BIN) ____________________</w:t>
            </w:r>
          </w:p>
          <w:p>
            <w:pPr>
              <w:spacing w:after="20"/>
              <w:ind w:left="20"/>
              <w:jc w:val="both"/>
            </w:pPr>
            <w:r>
              <w:rPr>
                <w:rFonts w:ascii="Times New Roman"/>
                <w:b w:val="false"/>
                <w:i w:val="false"/>
                <w:color w:val="000000"/>
                <w:sz w:val="20"/>
              </w:rPr>
              <w:t xml:space="preserve">
From </w:t>
            </w:r>
          </w:p>
          <w:p>
            <w:pPr>
              <w:spacing w:after="20"/>
              <w:ind w:left="20"/>
              <w:jc w:val="both"/>
            </w:pPr>
            <w:r>
              <w:rPr>
                <w:rFonts w:ascii="Times New Roman"/>
                <w:b w:val="false"/>
                <w:i w:val="false"/>
                <w:color w:val="000000"/>
                <w:sz w:val="20"/>
              </w:rPr>
              <w:t>
_________________________________________________________________________________________ (name of the legal entity or state institution)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for crediting to the account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of the beneficiary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figures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Beneficiary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words __________________________________________tenge</w:t>
                  </w:r>
                </w:p>
                <w:p>
                  <w:pPr>
                    <w:spacing w:after="20"/>
                    <w:ind w:left="20"/>
                    <w:jc w:val="both"/>
                  </w:pPr>
                  <w:r>
                    <w:rPr>
                      <w:rFonts w:ascii="Times New Roman"/>
                      <w:b w:val="false"/>
                      <w:i w:val="false"/>
                      <w:color w:val="000000"/>
                      <w:sz w:val="20"/>
                    </w:rPr>
                    <w:t>
Purpose of the deposit 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PPC</w:t>
                  </w:r>
                </w:p>
              </w:tc>
            </w:tr>
          </w:tbl>
          <w:p/>
          <w:p>
            <w:pPr>
              <w:spacing w:after="0"/>
              <w:ind w:left="0"/>
              <w:jc w:val="both"/>
            </w:pPr>
            <w:r>
              <w:rPr>
                <w:rFonts w:ascii="Times New Roman"/>
                <w:b w:val="false"/>
                <w:i w:val="false"/>
                <w:color w:val="000000"/>
                <w:sz w:val="20"/>
              </w:rPr>
              <w:t>Accountant 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Comptroller ______________________________________________________</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Money accepted by the cashier ____________________________________________</w:t>
            </w:r>
          </w:p>
          <w:p>
            <w:pPr>
              <w:spacing w:after="20"/>
              <w:ind w:left="20"/>
              <w:jc w:val="both"/>
            </w:pPr>
            <w:r>
              <w:rPr>
                <w:rFonts w:ascii="Times New Roman"/>
                <w:b w:val="false"/>
                <w:i w:val="false"/>
                <w:color w:val="000000"/>
                <w:sz w:val="20"/>
              </w:rPr>
              <w:t>
(surname, name, patronymic (if any)</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3</w:t>
            </w:r>
          </w:p>
        </w:tc>
      </w:tr>
    </w:tbl>
    <w:p>
      <w:pPr>
        <w:spacing w:after="0"/>
        <w:ind w:left="0"/>
        <w:jc w:val="left"/>
      </w:pPr>
      <w:r>
        <w:rPr>
          <w:rFonts w:ascii="Times New Roman"/>
          <w:b/>
          <w:i w:val="false"/>
          <w:color w:val="000000"/>
        </w:rPr>
        <w:t xml:space="preserve">  Order № ___________  as of “____” _______________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IIN (BIN) ____________________</w:t>
            </w:r>
          </w:p>
        </w:tc>
      </w:tr>
    </w:tbl>
    <w:p>
      <w:pPr>
        <w:spacing w:after="0"/>
        <w:ind w:left="0"/>
        <w:jc w:val="both"/>
      </w:pPr>
      <w:r>
        <w:rPr>
          <w:rFonts w:ascii="Times New Roman"/>
          <w:b w:val="false"/>
          <w:i w:val="false"/>
          <w:color w:val="000000"/>
          <w:sz w:val="28"/>
        </w:rPr>
        <w:t>
      From ___________________________________________________________________</w:t>
      </w:r>
    </w:p>
    <w:p>
      <w:pPr>
        <w:spacing w:after="0"/>
        <w:ind w:left="0"/>
        <w:jc w:val="both"/>
      </w:pPr>
      <w:r>
        <w:rPr>
          <w:rFonts w:ascii="Times New Roman"/>
          <w:b w:val="false"/>
          <w:i w:val="false"/>
          <w:color w:val="000000"/>
          <w:sz w:val="28"/>
        </w:rPr>
        <w:t>
                         (name of the legal entity or state institution)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Debit </w:t>
            </w:r>
          </w:p>
          <w:p>
            <w:pPr>
              <w:spacing w:after="20"/>
              <w:ind w:left="20"/>
              <w:jc w:val="both"/>
            </w:pPr>
            <w:r>
              <w:rPr>
                <w:rFonts w:ascii="Times New Roman"/>
                <w:b w:val="false"/>
                <w:i w:val="false"/>
                <w:color w:val="000000"/>
                <w:sz w:val="20"/>
              </w:rPr>
              <w:t xml:space="preserve">
Amount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account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Private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of the beneficiary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number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Beneficiary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Purpose of the payment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type</w:t>
            </w:r>
          </w:p>
          <w:p>
            <w:pPr>
              <w:spacing w:after="20"/>
              <w:ind w:left="20"/>
              <w:jc w:val="both"/>
            </w:pPr>
            <w:r>
              <w:rPr>
                <w:rFonts w:ascii="Times New Roman"/>
                <w:b w:val="false"/>
                <w:i w:val="false"/>
                <w:color w:val="000000"/>
                <w:sz w:val="20"/>
              </w:rPr>
              <w:t xml:space="preserve">
Purpose of the payment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Accountant ______________________________________________________</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Comptroller ____________________________________________________</w:t>
            </w:r>
          </w:p>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Money accepted by the cashier ___________________________________________</w:t>
            </w:r>
          </w:p>
          <w:p>
            <w:pPr>
              <w:spacing w:after="20"/>
              <w:ind w:left="20"/>
              <w:jc w:val="both"/>
            </w:pPr>
            <w:r>
              <w:rPr>
                <w:rFonts w:ascii="Times New Roman"/>
                <w:b w:val="false"/>
                <w:i w:val="false"/>
                <w:color w:val="000000"/>
                <w:sz w:val="20"/>
              </w:rPr>
              <w:t>
 (surname, name, patronymic (if any)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w:t>
            </w:r>
            <w:r>
              <w:br/>
            </w:r>
            <w:r>
              <w:rPr>
                <w:rFonts w:ascii="Times New Roman"/>
                <w:b w:val="false"/>
                <w:i w:val="false"/>
                <w:color w:val="000000"/>
                <w:sz w:val="20"/>
              </w:rPr>
              <w:t>cash transactions</w:t>
            </w:r>
            <w:r>
              <w:br/>
            </w:r>
            <w:r>
              <w:rPr>
                <w:rFonts w:ascii="Times New Roman"/>
                <w:b w:val="false"/>
                <w:i w:val="false"/>
                <w:color w:val="000000"/>
                <w:sz w:val="20"/>
              </w:rPr>
              <w:t xml:space="preserve"> with individuals and legal entities</w:t>
            </w:r>
            <w:r>
              <w:br/>
            </w:r>
            <w:r>
              <w:rPr>
                <w:rFonts w:ascii="Times New Roman"/>
                <w:b w:val="false"/>
                <w:i w:val="false"/>
                <w:color w:val="000000"/>
                <w:sz w:val="20"/>
              </w:rPr>
              <w:t xml:space="preserve">in the National Bank of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 xml:space="preserve"> (name of a branch of the National Bank of the Republic of Kazakhstan)</w:t>
      </w:r>
      <w:r>
        <w:br/>
      </w:r>
      <w:r>
        <w:rPr>
          <w:rFonts w:ascii="Times New Roman"/>
          <w:b/>
          <w:i w:val="false"/>
          <w:color w:val="000000"/>
        </w:rPr>
        <w:t xml:space="preserve">Incoming cash register ________ as of “___” ____________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Type of transaction:</w:t>
            </w:r>
            <w:r>
              <w:br/>
            </w:r>
            <w:r>
              <w:rPr>
                <w:rFonts w:ascii="Times New Roman"/>
                <w:b w:val="false"/>
                <w:i w:val="false"/>
                <w:color w:val="000000"/>
                <w:sz w:val="20"/>
              </w:rPr>
              <w:t>Bank account №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account number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legal entity, state institution, surname, name, patronymic (if any) of an individual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Cashier’s signature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Comptroller 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Accountant________________________________________________________________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Rules for </w:t>
            </w:r>
            <w:r>
              <w:br/>
            </w:r>
            <w:r>
              <w:rPr>
                <w:rFonts w:ascii="Times New Roman"/>
                <w:b w:val="false"/>
                <w:i w:val="false"/>
                <w:color w:val="000000"/>
                <w:sz w:val="20"/>
              </w:rPr>
              <w:t>cash transactions</w:t>
            </w:r>
            <w:r>
              <w:br/>
            </w:r>
            <w:r>
              <w:rPr>
                <w:rFonts w:ascii="Times New Roman"/>
                <w:b w:val="false"/>
                <w:i w:val="false"/>
                <w:color w:val="000000"/>
                <w:sz w:val="20"/>
              </w:rPr>
              <w:t xml:space="preserve"> with individuals and legal entities</w:t>
            </w:r>
            <w:r>
              <w:br/>
            </w:r>
            <w:r>
              <w:rPr>
                <w:rFonts w:ascii="Times New Roman"/>
                <w:b w:val="false"/>
                <w:i w:val="false"/>
                <w:color w:val="000000"/>
                <w:sz w:val="20"/>
              </w:rPr>
              <w:t xml:space="preserve">in the National Bank of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 voucher _______ as of “____” _____________ 20 ___ (date of issue)</w:t>
            </w:r>
          </w:p>
          <w:p>
            <w:pPr>
              <w:spacing w:after="20"/>
              <w:ind w:left="20"/>
              <w:jc w:val="both"/>
            </w:pPr>
            <w:r>
              <w:rPr>
                <w:rFonts w:ascii="Times New Roman"/>
                <w:b w:val="false"/>
                <w:i w:val="false"/>
                <w:color w:val="000000"/>
                <w:sz w:val="20"/>
              </w:rPr>
              <w:t>
Sender of banknotes, coins:</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(name of a legal entity) _______________________________________________________________</w:t>
            </w:r>
          </w:p>
          <w:p>
            <w:pPr>
              <w:spacing w:after="20"/>
              <w:ind w:left="20"/>
              <w:jc w:val="both"/>
            </w:pPr>
            <w:r>
              <w:rPr>
                <w:rFonts w:ascii="Times New Roman"/>
                <w:b w:val="false"/>
                <w:i w:val="false"/>
                <w:color w:val="000000"/>
                <w:sz w:val="20"/>
              </w:rPr>
              <w:t xml:space="preserve">
surname, name, patronymic (if any) IIN (BIN): </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xml:space="preserve">
Debit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of the beneficiary:_________________________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symbol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Beneficiary:______________________________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(BIN): 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name: _____________________</w:t>
            </w:r>
          </w:p>
          <w:p>
            <w:pPr>
              <w:spacing w:after="20"/>
              <w:ind w:left="20"/>
              <w:jc w:val="both"/>
            </w:pPr>
            <w:r>
              <w:rPr>
                <w:rFonts w:ascii="Times New Roman"/>
                <w:b w:val="false"/>
                <w:i w:val="false"/>
                <w:color w:val="000000"/>
                <w:sz w:val="20"/>
              </w:rPr>
              <w:t>
_________________________________________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words: 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Purpose of the payment: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Identity card № ____________________________________________________</w:t>
            </w:r>
          </w:p>
          <w:p>
            <w:pPr>
              <w:spacing w:after="20"/>
              <w:ind w:left="20"/>
              <w:jc w:val="both"/>
            </w:pPr>
            <w:r>
              <w:rPr>
                <w:rFonts w:ascii="Times New Roman"/>
                <w:b w:val="false"/>
                <w:i w:val="false"/>
                <w:color w:val="000000"/>
                <w:sz w:val="20"/>
              </w:rPr>
              <w:t>
Issued by ________________________________ Date of issue______________________</w:t>
            </w:r>
          </w:p>
          <w:p>
            <w:pPr>
              <w:spacing w:after="20"/>
              <w:ind w:left="20"/>
              <w:jc w:val="both"/>
            </w:pPr>
            <w:r>
              <w:rPr>
                <w:rFonts w:ascii="Times New Roman"/>
                <w:b w:val="false"/>
                <w:i w:val="false"/>
                <w:color w:val="000000"/>
                <w:sz w:val="20"/>
              </w:rPr>
              <w:t>
Sender of banknotes and coins ________________________________________</w:t>
            </w:r>
          </w:p>
          <w:p>
            <w:pPr>
              <w:spacing w:after="20"/>
              <w:ind w:left="20"/>
              <w:jc w:val="both"/>
            </w:pPr>
            <w:r>
              <w:rPr>
                <w:rFonts w:ascii="Times New Roman"/>
                <w:b w:val="false"/>
                <w:i w:val="false"/>
                <w:color w:val="000000"/>
                <w:sz w:val="20"/>
              </w:rPr>
              <w:t>
Head ____________________________________________________________</w:t>
            </w:r>
          </w:p>
          <w:p>
            <w:pPr>
              <w:spacing w:after="20"/>
              <w:ind w:left="20"/>
              <w:jc w:val="both"/>
            </w:pPr>
            <w:r>
              <w:rPr>
                <w:rFonts w:ascii="Times New Roman"/>
                <w:b w:val="false"/>
                <w:i w:val="false"/>
                <w:color w:val="000000"/>
                <w:sz w:val="20"/>
              </w:rPr>
              <w:t xml:space="preserve">
surname, name, patronymic (if any) </w:t>
            </w:r>
          </w:p>
          <w:p>
            <w:pPr>
              <w:spacing w:after="20"/>
              <w:ind w:left="20"/>
              <w:jc w:val="both"/>
            </w:pPr>
            <w:r>
              <w:rPr>
                <w:rFonts w:ascii="Times New Roman"/>
                <w:b w:val="false"/>
                <w:i w:val="false"/>
                <w:color w:val="000000"/>
                <w:sz w:val="20"/>
              </w:rPr>
              <w:t>
Comptroller ________________________________________________________________</w:t>
            </w:r>
          </w:p>
          <w:p>
            <w:pPr>
              <w:spacing w:after="20"/>
              <w:ind w:left="20"/>
              <w:jc w:val="both"/>
            </w:pPr>
            <w:r>
              <w:rPr>
                <w:rFonts w:ascii="Times New Roman"/>
                <w:b w:val="false"/>
                <w:i w:val="false"/>
                <w:color w:val="000000"/>
                <w:sz w:val="20"/>
              </w:rPr>
              <w:t xml:space="preserve">
surname, name, patronymic (if any) </w:t>
            </w:r>
          </w:p>
          <w:p>
            <w:pPr>
              <w:spacing w:after="20"/>
              <w:ind w:left="20"/>
              <w:jc w:val="both"/>
            </w:pPr>
            <w:r>
              <w:rPr>
                <w:rFonts w:ascii="Times New Roman"/>
                <w:b w:val="false"/>
                <w:i w:val="false"/>
                <w:color w:val="000000"/>
                <w:sz w:val="20"/>
              </w:rPr>
              <w:t>
Executor ___________________________________________________________________</w:t>
            </w:r>
          </w:p>
          <w:p>
            <w:pPr>
              <w:spacing w:after="20"/>
              <w:ind w:left="20"/>
              <w:jc w:val="both"/>
            </w:pPr>
            <w:r>
              <w:rPr>
                <w:rFonts w:ascii="Times New Roman"/>
                <w:b w:val="false"/>
                <w:i w:val="false"/>
                <w:color w:val="000000"/>
                <w:sz w:val="20"/>
              </w:rPr>
              <w:t xml:space="preserve">
surname, name, patronymic (if any) </w:t>
            </w:r>
          </w:p>
          <w:p>
            <w:pPr>
              <w:spacing w:after="20"/>
              <w:ind w:left="20"/>
              <w:jc w:val="both"/>
            </w:pPr>
            <w:r>
              <w:rPr>
                <w:rFonts w:ascii="Times New Roman"/>
                <w:b w:val="false"/>
                <w:i w:val="false"/>
                <w:color w:val="000000"/>
                <w:sz w:val="20"/>
              </w:rPr>
              <w:t>
Cashier ____________________________________________________________________</w:t>
            </w:r>
          </w:p>
          <w:p>
            <w:pPr>
              <w:spacing w:after="20"/>
              <w:ind w:left="20"/>
              <w:jc w:val="both"/>
            </w:pPr>
            <w:r>
              <w:rPr>
                <w:rFonts w:ascii="Times New Roman"/>
                <w:b w:val="false"/>
                <w:i w:val="false"/>
                <w:color w:val="000000"/>
                <w:sz w:val="20"/>
              </w:rPr>
              <w:t>
surname, name, patronymic (if any)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 to the Rules for </w:t>
            </w:r>
            <w:r>
              <w:br/>
            </w:r>
            <w:r>
              <w:rPr>
                <w:rFonts w:ascii="Times New Roman"/>
                <w:b w:val="false"/>
                <w:i w:val="false"/>
                <w:color w:val="000000"/>
                <w:sz w:val="20"/>
              </w:rPr>
              <w:t>cash transactions</w:t>
            </w:r>
            <w:r>
              <w:br/>
            </w:r>
            <w:r>
              <w:rPr>
                <w:rFonts w:ascii="Times New Roman"/>
                <w:b w:val="false"/>
                <w:i w:val="false"/>
                <w:color w:val="000000"/>
                <w:sz w:val="20"/>
              </w:rPr>
              <w:t xml:space="preserve"> with individuals and legal entities</w:t>
            </w:r>
            <w:r>
              <w:br/>
            </w:r>
            <w:r>
              <w:rPr>
                <w:rFonts w:ascii="Times New Roman"/>
                <w:b w:val="false"/>
                <w:i w:val="false"/>
                <w:color w:val="000000"/>
                <w:sz w:val="20"/>
              </w:rPr>
              <w:t xml:space="preserve">in the National Bank of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 voucher in foreign currency №</w:t>
            </w:r>
          </w:p>
          <w:p>
            <w:pPr>
              <w:spacing w:after="20"/>
              <w:ind w:left="20"/>
              <w:jc w:val="both"/>
            </w:pPr>
            <w:r>
              <w:rPr>
                <w:rFonts w:ascii="Times New Roman"/>
                <w:b w:val="false"/>
                <w:i w:val="false"/>
                <w:color w:val="000000"/>
                <w:sz w:val="20"/>
              </w:rPr>
              <w:t>
as of “______” _________________ 20 _____ (date of issue)</w:t>
            </w:r>
          </w:p>
          <w:p>
            <w:pPr>
              <w:spacing w:after="20"/>
              <w:ind w:left="20"/>
              <w:jc w:val="both"/>
            </w:pPr>
            <w:r>
              <w:rPr>
                <w:rFonts w:ascii="Times New Roman"/>
                <w:b w:val="false"/>
                <w:i w:val="false"/>
                <w:color w:val="000000"/>
                <w:sz w:val="20"/>
              </w:rPr>
              <w:t>
Sender of banknotes and coins______________________________________________</w:t>
            </w:r>
          </w:p>
          <w:p>
            <w:pPr>
              <w:spacing w:after="20"/>
              <w:ind w:left="20"/>
              <w:jc w:val="both"/>
            </w:pPr>
            <w:r>
              <w:rPr>
                <w:rFonts w:ascii="Times New Roman"/>
                <w:b w:val="false"/>
                <w:i w:val="false"/>
                <w:color w:val="000000"/>
                <w:sz w:val="20"/>
              </w:rPr>
              <w:t>
IIN (BIN): _______________________________________________________________</w:t>
            </w:r>
          </w:p>
          <w:p>
            <w:pPr>
              <w:spacing w:after="20"/>
              <w:ind w:left="20"/>
              <w:jc w:val="both"/>
            </w:pPr>
            <w:r>
              <w:rPr>
                <w:rFonts w:ascii="Times New Roman"/>
                <w:b w:val="false"/>
                <w:i w:val="false"/>
                <w:color w:val="000000"/>
                <w:sz w:val="20"/>
              </w:rPr>
              <w:t xml:space="preserve">
Debit Amount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of the beneficiary:_____________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KZT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Beneficiary:_________________________________________</w:t>
            </w:r>
          </w:p>
          <w:p>
            <w:pPr>
              <w:spacing w:after="20"/>
              <w:ind w:left="20"/>
              <w:jc w:val="both"/>
            </w:pPr>
            <w:r>
              <w:rPr>
                <w:rFonts w:ascii="Times New Roman"/>
                <w:b w:val="false"/>
                <w:i w:val="false"/>
                <w:color w:val="000000"/>
                <w:sz w:val="20"/>
              </w:rPr>
              <w:t>
____________________________________________________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(BIN): 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name: ________________</w:t>
            </w:r>
          </w:p>
          <w:p>
            <w:pPr>
              <w:spacing w:after="20"/>
              <w:ind w:left="20"/>
              <w:jc w:val="both"/>
            </w:pPr>
            <w:r>
              <w:rPr>
                <w:rFonts w:ascii="Times New Roman"/>
                <w:b w:val="false"/>
                <w:i w:val="false"/>
                <w:color w:val="000000"/>
                <w:sz w:val="20"/>
              </w:rPr>
              <w:t>
__________________________________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 Rate:</w:t>
            </w:r>
          </w:p>
          <w:p>
            <w:pPr>
              <w:spacing w:after="20"/>
              <w:ind w:left="20"/>
              <w:jc w:val="both"/>
            </w:pPr>
            <w:r>
              <w:rPr>
                <w:rFonts w:ascii="Times New Roman"/>
                <w:b w:val="false"/>
                <w:i w:val="false"/>
                <w:color w:val="000000"/>
                <w:sz w:val="20"/>
              </w:rPr>
              <w:t>
Amount in tenge in words: 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w:t>
            </w:r>
          </w:p>
          <w:p>
            <w:pPr>
              <w:spacing w:after="20"/>
              <w:ind w:left="20"/>
              <w:jc w:val="both"/>
            </w:pPr>
            <w:r>
              <w:rPr>
                <w:rFonts w:ascii="Times New Roman"/>
                <w:b w:val="false"/>
                <w:i w:val="false"/>
                <w:color w:val="000000"/>
                <w:sz w:val="20"/>
              </w:rPr>
              <w:t>
Amount in foreign currency in words:____________________________________________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w:t>
            </w:r>
          </w:p>
          <w:p>
            <w:pPr>
              <w:spacing w:after="20"/>
              <w:ind w:left="20"/>
              <w:jc w:val="both"/>
            </w:pPr>
            <w:r>
              <w:rPr>
                <w:rFonts w:ascii="Times New Roman"/>
                <w:b w:val="false"/>
                <w:i w:val="false"/>
                <w:color w:val="000000"/>
                <w:sz w:val="20"/>
              </w:rPr>
              <w:t>
On the basis of: 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w:t>
            </w:r>
          </w:p>
          <w:p>
            <w:pPr>
              <w:spacing w:after="20"/>
              <w:ind w:left="20"/>
              <w:jc w:val="both"/>
            </w:pPr>
            <w:r>
              <w:rPr>
                <w:rFonts w:ascii="Times New Roman"/>
                <w:b w:val="false"/>
                <w:i w:val="false"/>
                <w:color w:val="000000"/>
                <w:sz w:val="20"/>
              </w:rPr>
              <w:t>
Purpose of the payment: 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w:t>
            </w:r>
          </w:p>
          <w:p>
            <w:pPr>
              <w:spacing w:after="20"/>
              <w:ind w:left="20"/>
              <w:jc w:val="both"/>
            </w:pPr>
            <w:r>
              <w:rPr>
                <w:rFonts w:ascii="Times New Roman"/>
                <w:b w:val="false"/>
                <w:i w:val="false"/>
                <w:color w:val="000000"/>
                <w:sz w:val="20"/>
              </w:rPr>
              <w:t>
Identity card № __________________________________________________</w:t>
            </w:r>
          </w:p>
          <w:p>
            <w:pPr>
              <w:spacing w:after="20"/>
              <w:ind w:left="20"/>
              <w:jc w:val="both"/>
            </w:pPr>
            <w:r>
              <w:rPr>
                <w:rFonts w:ascii="Times New Roman"/>
                <w:b w:val="false"/>
                <w:i w:val="false"/>
                <w:color w:val="000000"/>
                <w:sz w:val="20"/>
              </w:rPr>
              <w:t>
Issued by __________________________________ Date of issue _____________________</w:t>
            </w:r>
          </w:p>
          <w:p>
            <w:pPr>
              <w:spacing w:after="20"/>
              <w:ind w:left="20"/>
              <w:jc w:val="both"/>
            </w:pPr>
            <w:r>
              <w:rPr>
                <w:rFonts w:ascii="Times New Roman"/>
                <w:b w:val="false"/>
                <w:i w:val="false"/>
                <w:color w:val="000000"/>
                <w:sz w:val="20"/>
              </w:rPr>
              <w:t>
Signature of the money sender: _________________________________________________</w:t>
            </w:r>
          </w:p>
          <w:p>
            <w:pPr>
              <w:spacing w:after="20"/>
              <w:ind w:left="20"/>
              <w:jc w:val="both"/>
            </w:pPr>
            <w:r>
              <w:rPr>
                <w:rFonts w:ascii="Times New Roman"/>
                <w:b w:val="false"/>
                <w:i w:val="false"/>
                <w:color w:val="000000"/>
                <w:sz w:val="20"/>
              </w:rPr>
              <w:t>
Head ______________________________________________________________________</w:t>
            </w:r>
          </w:p>
          <w:p>
            <w:pPr>
              <w:spacing w:after="20"/>
              <w:ind w:left="20"/>
              <w:jc w:val="both"/>
            </w:pPr>
            <w:r>
              <w:rPr>
                <w:rFonts w:ascii="Times New Roman"/>
                <w:b w:val="false"/>
                <w:i w:val="false"/>
                <w:color w:val="000000"/>
                <w:sz w:val="20"/>
              </w:rPr>
              <w:t xml:space="preserve">
 surname, name, patronymic (if any) </w:t>
            </w:r>
          </w:p>
          <w:p>
            <w:pPr>
              <w:spacing w:after="20"/>
              <w:ind w:left="20"/>
              <w:jc w:val="both"/>
            </w:pPr>
            <w:r>
              <w:rPr>
                <w:rFonts w:ascii="Times New Roman"/>
                <w:b w:val="false"/>
                <w:i w:val="false"/>
                <w:color w:val="000000"/>
                <w:sz w:val="20"/>
              </w:rPr>
              <w:t>
Comptroller _________________________________________________________________</w:t>
            </w:r>
          </w:p>
          <w:p>
            <w:pPr>
              <w:spacing w:after="20"/>
              <w:ind w:left="20"/>
              <w:jc w:val="both"/>
            </w:pPr>
            <w:r>
              <w:rPr>
                <w:rFonts w:ascii="Times New Roman"/>
                <w:b w:val="false"/>
                <w:i w:val="false"/>
                <w:color w:val="000000"/>
                <w:sz w:val="20"/>
              </w:rPr>
              <w:t xml:space="preserve">
surname, name, patronymic (if any) </w:t>
            </w:r>
          </w:p>
          <w:p>
            <w:pPr>
              <w:spacing w:after="20"/>
              <w:ind w:left="20"/>
              <w:jc w:val="both"/>
            </w:pPr>
            <w:r>
              <w:rPr>
                <w:rFonts w:ascii="Times New Roman"/>
                <w:b w:val="false"/>
                <w:i w:val="false"/>
                <w:color w:val="000000"/>
                <w:sz w:val="20"/>
              </w:rPr>
              <w:t>
Executor ___________________________________________________________________</w:t>
            </w:r>
          </w:p>
          <w:p>
            <w:pPr>
              <w:spacing w:after="20"/>
              <w:ind w:left="20"/>
              <w:jc w:val="both"/>
            </w:pPr>
            <w:r>
              <w:rPr>
                <w:rFonts w:ascii="Times New Roman"/>
                <w:b w:val="false"/>
                <w:i w:val="false"/>
                <w:color w:val="000000"/>
                <w:sz w:val="20"/>
              </w:rPr>
              <w:t xml:space="preserve">
surname, name, patronymic (if any) </w:t>
            </w:r>
          </w:p>
          <w:p>
            <w:pPr>
              <w:spacing w:after="20"/>
              <w:ind w:left="20"/>
              <w:jc w:val="both"/>
            </w:pPr>
            <w:r>
              <w:rPr>
                <w:rFonts w:ascii="Times New Roman"/>
                <w:b w:val="false"/>
                <w:i w:val="false"/>
                <w:color w:val="000000"/>
                <w:sz w:val="20"/>
              </w:rPr>
              <w:t>
Cashier ____________________________________________________________________</w:t>
            </w:r>
          </w:p>
          <w:p>
            <w:pPr>
              <w:spacing w:after="20"/>
              <w:ind w:left="20"/>
              <w:jc w:val="both"/>
            </w:pPr>
            <w:r>
              <w:rPr>
                <w:rFonts w:ascii="Times New Roman"/>
                <w:b w:val="false"/>
                <w:i w:val="false"/>
                <w:color w:val="000000"/>
                <w:sz w:val="20"/>
              </w:rPr>
              <w:t>
surname, name, patronymic (if any)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 to the Rules for </w:t>
            </w:r>
            <w:r>
              <w:br/>
            </w:r>
            <w:r>
              <w:rPr>
                <w:rFonts w:ascii="Times New Roman"/>
                <w:b w:val="false"/>
                <w:i w:val="false"/>
                <w:color w:val="000000"/>
                <w:sz w:val="20"/>
              </w:rPr>
              <w:t>cash transactions</w:t>
            </w:r>
            <w:r>
              <w:br/>
            </w:r>
            <w:r>
              <w:rPr>
                <w:rFonts w:ascii="Times New Roman"/>
                <w:b w:val="false"/>
                <w:i w:val="false"/>
                <w:color w:val="000000"/>
                <w:sz w:val="20"/>
              </w:rPr>
              <w:t xml:space="preserve"> with individuals and legal entities</w:t>
            </w:r>
            <w:r>
              <w:br/>
            </w:r>
            <w:r>
              <w:rPr>
                <w:rFonts w:ascii="Times New Roman"/>
                <w:b w:val="false"/>
                <w:i w:val="false"/>
                <w:color w:val="000000"/>
                <w:sz w:val="20"/>
              </w:rPr>
              <w:t xml:space="preserve">in the National Bank of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(name of a branch of the National Bank of the Republic of Kazakhstan) </w:t>
      </w:r>
    </w:p>
    <w:p>
      <w:pPr>
        <w:spacing w:after="0"/>
        <w:ind w:left="0"/>
        <w:jc w:val="left"/>
      </w:pPr>
      <w:r>
        <w:rPr>
          <w:rFonts w:ascii="Times New Roman"/>
          <w:b/>
          <w:i w:val="false"/>
          <w:color w:val="000000"/>
        </w:rPr>
        <w:t xml:space="preserve"> Incoming cash register of the night depository ________ </w:t>
      </w:r>
      <w:r>
        <w:br/>
      </w:r>
      <w:r>
        <w:rPr>
          <w:rFonts w:ascii="Times New Roman"/>
          <w:b/>
          <w:i w:val="false"/>
          <w:color w:val="000000"/>
        </w:rPr>
        <w:t xml:space="preserve">as of “___” ____________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Transaction type:</w:t>
            </w:r>
            <w:r>
              <w:br/>
            </w:r>
            <w:r>
              <w:rPr>
                <w:rFonts w:ascii="Times New Roman"/>
                <w:b w:val="false"/>
                <w:i w:val="false"/>
                <w:color w:val="000000"/>
                <w:sz w:val="20"/>
              </w:rPr>
              <w:t>Bank account №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Sequential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account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legal entity, state institution, surname, name, patronymic (if any) of an individual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cashier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Comptroller of the accounting department of the night depository 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Accountant ________________________________________________________________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w:t>
            </w:r>
            <w:r>
              <w:br/>
            </w:r>
            <w:r>
              <w:rPr>
                <w:rFonts w:ascii="Times New Roman"/>
                <w:b w:val="false"/>
                <w:i w:val="false"/>
                <w:color w:val="000000"/>
                <w:sz w:val="20"/>
              </w:rPr>
              <w:t>cash transactions</w:t>
            </w:r>
            <w:r>
              <w:br/>
            </w:r>
            <w:r>
              <w:rPr>
                <w:rFonts w:ascii="Times New Roman"/>
                <w:b w:val="false"/>
                <w:i w:val="false"/>
                <w:color w:val="000000"/>
                <w:sz w:val="20"/>
              </w:rPr>
              <w:t xml:space="preserve"> with individuals and legal entities</w:t>
            </w:r>
            <w:r>
              <w:br/>
            </w:r>
            <w:r>
              <w:rPr>
                <w:rFonts w:ascii="Times New Roman"/>
                <w:b w:val="false"/>
                <w:i w:val="false"/>
                <w:color w:val="000000"/>
                <w:sz w:val="20"/>
              </w:rPr>
              <w:t xml:space="preserve">in the National Bank of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payment voucher №___ as of “____” ____________ 20 ___ (date of issue)</w:t>
            </w:r>
          </w:p>
          <w:p>
            <w:pPr>
              <w:spacing w:after="20"/>
              <w:ind w:left="20"/>
              <w:jc w:val="both"/>
            </w:pPr>
            <w:r>
              <w:rPr>
                <w:rFonts w:ascii="Times New Roman"/>
                <w:b w:val="false"/>
                <w:i w:val="false"/>
                <w:color w:val="000000"/>
                <w:sz w:val="20"/>
              </w:rPr>
              <w:t xml:space="preserve">
Beneficiary (receiver of banknotes and coins): </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xml:space="preserve">
surname, name, patronymic (if any) </w:t>
            </w:r>
          </w:p>
          <w:p>
            <w:pPr>
              <w:spacing w:after="20"/>
              <w:ind w:left="20"/>
              <w:jc w:val="both"/>
            </w:pPr>
            <w:r>
              <w:rPr>
                <w:rFonts w:ascii="Times New Roman"/>
                <w:b w:val="false"/>
                <w:i w:val="false"/>
                <w:color w:val="000000"/>
                <w:sz w:val="20"/>
              </w:rPr>
              <w:t>
IIN (BIN): ___________________________________________________________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Debit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name:_______________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Sending bank: ________________________</w:t>
            </w:r>
          </w:p>
          <w:p>
            <w:pPr>
              <w:spacing w:after="20"/>
              <w:ind w:left="20"/>
              <w:jc w:val="both"/>
            </w:pPr>
            <w:r>
              <w:rPr>
                <w:rFonts w:ascii="Times New Roman"/>
                <w:b w:val="false"/>
                <w:i w:val="false"/>
                <w:color w:val="000000"/>
                <w:sz w:val="20"/>
              </w:rPr>
              <w:t>
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symbol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 ____________________________</w:t>
            </w:r>
          </w:p>
          <w:p>
            <w:pPr>
              <w:spacing w:after="20"/>
              <w:ind w:left="20"/>
              <w:jc w:val="both"/>
            </w:pPr>
            <w:r>
              <w:rPr>
                <w:rFonts w:ascii="Times New Roman"/>
                <w:b w:val="false"/>
                <w:i w:val="false"/>
                <w:color w:val="000000"/>
                <w:sz w:val="20"/>
              </w:rPr>
              <w:t>
________________________________________________________________________________</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IIN (BIN) _______________________________ </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words: 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Purpose of the payment: 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Identity card № ________________________________________________________________</w:t>
            </w:r>
          </w:p>
          <w:p>
            <w:pPr>
              <w:spacing w:after="20"/>
              <w:ind w:left="20"/>
              <w:jc w:val="both"/>
            </w:pPr>
            <w:r>
              <w:rPr>
                <w:rFonts w:ascii="Times New Roman"/>
                <w:b w:val="false"/>
                <w:i w:val="false"/>
                <w:color w:val="000000"/>
                <w:sz w:val="20"/>
              </w:rPr>
              <w:t>
Issued by ________________________________ Date of issue ___________________________</w:t>
            </w:r>
          </w:p>
          <w:p>
            <w:pPr>
              <w:spacing w:after="20"/>
              <w:ind w:left="20"/>
              <w:jc w:val="both"/>
            </w:pPr>
            <w:r>
              <w:rPr>
                <w:rFonts w:ascii="Times New Roman"/>
                <w:b w:val="false"/>
                <w:i w:val="false"/>
                <w:color w:val="000000"/>
                <w:sz w:val="20"/>
              </w:rPr>
              <w:t>
The amount indicated in the voucher was received by: Beneficiary _________________________</w:t>
            </w:r>
          </w:p>
          <w:p>
            <w:pPr>
              <w:spacing w:after="20"/>
              <w:ind w:left="20"/>
              <w:jc w:val="both"/>
            </w:pPr>
            <w:r>
              <w:rPr>
                <w:rFonts w:ascii="Times New Roman"/>
                <w:b w:val="false"/>
                <w:i w:val="false"/>
                <w:color w:val="000000"/>
                <w:sz w:val="20"/>
              </w:rPr>
              <w:t>
Head _______________________________________________________________________</w:t>
            </w:r>
          </w:p>
          <w:p>
            <w:pPr>
              <w:spacing w:after="20"/>
              <w:ind w:left="20"/>
              <w:jc w:val="both"/>
            </w:pPr>
            <w:r>
              <w:rPr>
                <w:rFonts w:ascii="Times New Roman"/>
                <w:b w:val="false"/>
                <w:i w:val="false"/>
                <w:color w:val="000000"/>
                <w:sz w:val="20"/>
              </w:rPr>
              <w:t xml:space="preserve">
surname, name, patronymic (if any) </w:t>
            </w:r>
          </w:p>
          <w:p>
            <w:pPr>
              <w:spacing w:after="20"/>
              <w:ind w:left="20"/>
              <w:jc w:val="both"/>
            </w:pPr>
            <w:r>
              <w:rPr>
                <w:rFonts w:ascii="Times New Roman"/>
                <w:b w:val="false"/>
                <w:i w:val="false"/>
                <w:color w:val="000000"/>
                <w:sz w:val="20"/>
              </w:rPr>
              <w:t>
Comptroller __________________________________________________________________</w:t>
            </w:r>
          </w:p>
          <w:p>
            <w:pPr>
              <w:spacing w:after="20"/>
              <w:ind w:left="20"/>
              <w:jc w:val="both"/>
            </w:pPr>
            <w:r>
              <w:rPr>
                <w:rFonts w:ascii="Times New Roman"/>
                <w:b w:val="false"/>
                <w:i w:val="false"/>
                <w:color w:val="000000"/>
                <w:sz w:val="20"/>
              </w:rPr>
              <w:t xml:space="preserve">
surname, name, patronymic (if any) </w:t>
            </w:r>
          </w:p>
          <w:p>
            <w:pPr>
              <w:spacing w:after="20"/>
              <w:ind w:left="20"/>
              <w:jc w:val="both"/>
            </w:pPr>
            <w:r>
              <w:rPr>
                <w:rFonts w:ascii="Times New Roman"/>
                <w:b w:val="false"/>
                <w:i w:val="false"/>
                <w:color w:val="000000"/>
                <w:sz w:val="20"/>
              </w:rPr>
              <w:t>
Executor ____________________________________________________________________</w:t>
            </w:r>
          </w:p>
          <w:p>
            <w:pPr>
              <w:spacing w:after="20"/>
              <w:ind w:left="20"/>
              <w:jc w:val="both"/>
            </w:pPr>
            <w:r>
              <w:rPr>
                <w:rFonts w:ascii="Times New Roman"/>
                <w:b w:val="false"/>
                <w:i w:val="false"/>
                <w:color w:val="000000"/>
                <w:sz w:val="20"/>
              </w:rPr>
              <w:t xml:space="preserve">
surname, name, patronymic (if any) </w:t>
            </w:r>
          </w:p>
          <w:p>
            <w:pPr>
              <w:spacing w:after="20"/>
              <w:ind w:left="20"/>
              <w:jc w:val="both"/>
            </w:pPr>
            <w:r>
              <w:rPr>
                <w:rFonts w:ascii="Times New Roman"/>
                <w:b w:val="false"/>
                <w:i w:val="false"/>
                <w:color w:val="000000"/>
                <w:sz w:val="20"/>
              </w:rPr>
              <w:t>
Cashier ______________________________________________________________________</w:t>
            </w:r>
          </w:p>
          <w:p>
            <w:pPr>
              <w:spacing w:after="20"/>
              <w:ind w:left="20"/>
              <w:jc w:val="both"/>
            </w:pPr>
            <w:r>
              <w:rPr>
                <w:rFonts w:ascii="Times New Roman"/>
                <w:b w:val="false"/>
                <w:i w:val="false"/>
                <w:color w:val="000000"/>
                <w:sz w:val="20"/>
              </w:rPr>
              <w:t>
surname, name, patronymic (if any)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 to the Rules for </w:t>
            </w:r>
            <w:r>
              <w:br/>
            </w:r>
            <w:r>
              <w:rPr>
                <w:rFonts w:ascii="Times New Roman"/>
                <w:b w:val="false"/>
                <w:i w:val="false"/>
                <w:color w:val="000000"/>
                <w:sz w:val="20"/>
              </w:rPr>
              <w:t>cash transactions</w:t>
            </w:r>
            <w:r>
              <w:br/>
            </w:r>
            <w:r>
              <w:rPr>
                <w:rFonts w:ascii="Times New Roman"/>
                <w:b w:val="false"/>
                <w:i w:val="false"/>
                <w:color w:val="000000"/>
                <w:sz w:val="20"/>
              </w:rPr>
              <w:t xml:space="preserve"> with individuals and legal entities</w:t>
            </w:r>
            <w:r>
              <w:br/>
            </w:r>
            <w:r>
              <w:rPr>
                <w:rFonts w:ascii="Times New Roman"/>
                <w:b w:val="false"/>
                <w:i w:val="false"/>
                <w:color w:val="000000"/>
                <w:sz w:val="20"/>
              </w:rPr>
              <w:t xml:space="preserve">in the National Bank of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a branch of the National Bank of the Republic of Kazakhstan)</w:t>
      </w:r>
    </w:p>
    <w:p>
      <w:pPr>
        <w:spacing w:after="0"/>
        <w:ind w:left="0"/>
        <w:jc w:val="left"/>
      </w:pPr>
      <w:r>
        <w:rPr>
          <w:rFonts w:ascii="Times New Roman"/>
          <w:b/>
          <w:i w:val="false"/>
          <w:color w:val="000000"/>
        </w:rPr>
        <w:t xml:space="preserve">  Application № ________ for receiving banknotes and coins (foreign currency) </w:t>
      </w:r>
      <w:r>
        <w:br/>
      </w:r>
      <w:r>
        <w:rPr>
          <w:rFonts w:ascii="Times New Roman"/>
          <w:b/>
          <w:i w:val="false"/>
          <w:color w:val="000000"/>
        </w:rPr>
        <w:t xml:space="preserve"> as of “__” ______ 20___ . as of “___” ____________ 20___ </w:t>
      </w:r>
    </w:p>
    <w:p>
      <w:pPr>
        <w:spacing w:after="0"/>
        <w:ind w:left="0"/>
        <w:jc w:val="both"/>
      </w:pPr>
      <w:r>
        <w:rPr>
          <w:rFonts w:ascii="Times New Roman"/>
          <w:b w:val="false"/>
          <w:i w:val="false"/>
          <w:color w:val="000000"/>
          <w:sz w:val="28"/>
        </w:rPr>
        <w:t>
      Name of the bank account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Amount of banknotes to be received ____________________________________________</w:t>
      </w:r>
    </w:p>
    <w:p>
      <w:pPr>
        <w:spacing w:after="0"/>
        <w:ind w:left="0"/>
        <w:jc w:val="both"/>
      </w:pPr>
      <w:r>
        <w:rPr>
          <w:rFonts w:ascii="Times New Roman"/>
          <w:b w:val="false"/>
          <w:i w:val="false"/>
          <w:color w:val="000000"/>
          <w:sz w:val="28"/>
        </w:rPr>
        <w:t xml:space="preserve">
                                                       in figures </w:t>
      </w:r>
    </w:p>
    <w:p>
      <w:pPr>
        <w:spacing w:after="0"/>
        <w:ind w:left="0"/>
        <w:jc w:val="both"/>
      </w:pPr>
      <w:r>
        <w:rPr>
          <w:rFonts w:ascii="Times New Roman"/>
          <w:b w:val="false"/>
          <w:i w:val="false"/>
          <w:color w:val="000000"/>
          <w:sz w:val="28"/>
        </w:rPr>
        <w:t>
      Amount of banknotes to be received _____________________________________________</w:t>
      </w:r>
    </w:p>
    <w:p>
      <w:pPr>
        <w:spacing w:after="0"/>
        <w:ind w:left="0"/>
        <w:jc w:val="both"/>
      </w:pPr>
      <w:r>
        <w:rPr>
          <w:rFonts w:ascii="Times New Roman"/>
          <w:b w:val="false"/>
          <w:i w:val="false"/>
          <w:color w:val="000000"/>
          <w:sz w:val="28"/>
        </w:rPr>
        <w:t>
                                                       in words</w:t>
      </w:r>
    </w:p>
    <w:p>
      <w:pPr>
        <w:spacing w:after="0"/>
        <w:ind w:left="0"/>
        <w:jc w:val="both"/>
      </w:pPr>
      <w:r>
        <w:rPr>
          <w:rFonts w:ascii="Times New Roman"/>
          <w:b w:val="false"/>
          <w:i w:val="false"/>
          <w:color w:val="000000"/>
          <w:sz w:val="28"/>
        </w:rPr>
        <w:t>
      Amount of coins to be received ________________________________________________</w:t>
      </w:r>
    </w:p>
    <w:p>
      <w:pPr>
        <w:spacing w:after="0"/>
        <w:ind w:left="0"/>
        <w:jc w:val="both"/>
      </w:pPr>
      <w:r>
        <w:rPr>
          <w:rFonts w:ascii="Times New Roman"/>
          <w:b w:val="false"/>
          <w:i w:val="false"/>
          <w:color w:val="000000"/>
          <w:sz w:val="28"/>
        </w:rPr>
        <w:t>
                                                       in figures</w:t>
      </w:r>
    </w:p>
    <w:p>
      <w:pPr>
        <w:spacing w:after="0"/>
        <w:ind w:left="0"/>
        <w:jc w:val="both"/>
      </w:pPr>
      <w:r>
        <w:rPr>
          <w:rFonts w:ascii="Times New Roman"/>
          <w:b w:val="false"/>
          <w:i w:val="false"/>
          <w:color w:val="000000"/>
          <w:sz w:val="28"/>
        </w:rPr>
        <w:t>
      Amount of coins to be received _________________________________________________</w:t>
      </w:r>
    </w:p>
    <w:p>
      <w:pPr>
        <w:spacing w:after="0"/>
        <w:ind w:left="0"/>
        <w:jc w:val="both"/>
      </w:pPr>
      <w:r>
        <w:rPr>
          <w:rFonts w:ascii="Times New Roman"/>
          <w:b w:val="false"/>
          <w:i w:val="false"/>
          <w:color w:val="000000"/>
          <w:sz w:val="28"/>
        </w:rPr>
        <w:t>
                                                       in words</w:t>
      </w:r>
    </w:p>
    <w:p>
      <w:pPr>
        <w:spacing w:after="0"/>
        <w:ind w:left="0"/>
        <w:jc w:val="both"/>
      </w:pPr>
      <w:r>
        <w:rPr>
          <w:rFonts w:ascii="Times New Roman"/>
          <w:b w:val="false"/>
          <w:i w:val="false"/>
          <w:color w:val="000000"/>
          <w:sz w:val="28"/>
        </w:rPr>
        <w:t>
      Head __________________________________________________________________</w:t>
      </w:r>
    </w:p>
    <w:p>
      <w:pPr>
        <w:spacing w:after="0"/>
        <w:ind w:left="0"/>
        <w:jc w:val="both"/>
      </w:pPr>
      <w:r>
        <w:rPr>
          <w:rFonts w:ascii="Times New Roman"/>
          <w:b w:val="false"/>
          <w:i w:val="false"/>
          <w:color w:val="000000"/>
          <w:sz w:val="28"/>
        </w:rPr>
        <w:t xml:space="preserve">
                                     surname, name, patronymic (if any) </w:t>
      </w:r>
    </w:p>
    <w:p>
      <w:pPr>
        <w:spacing w:after="0"/>
        <w:ind w:left="0"/>
        <w:jc w:val="both"/>
      </w:pPr>
      <w:r>
        <w:rPr>
          <w:rFonts w:ascii="Times New Roman"/>
          <w:b w:val="false"/>
          <w:i w:val="false"/>
          <w:color w:val="000000"/>
          <w:sz w:val="28"/>
        </w:rPr>
        <w:t>
      Chief accountant _________________________________________________________</w:t>
      </w:r>
    </w:p>
    <w:p>
      <w:pPr>
        <w:spacing w:after="0"/>
        <w:ind w:left="0"/>
        <w:jc w:val="both"/>
      </w:pPr>
      <w:r>
        <w:rPr>
          <w:rFonts w:ascii="Times New Roman"/>
          <w:b w:val="false"/>
          <w:i w:val="false"/>
          <w:color w:val="000000"/>
          <w:sz w:val="28"/>
        </w:rPr>
        <w:t xml:space="preserve">
                                     surname, name, patronymic (if any) </w:t>
      </w:r>
    </w:p>
    <w:p>
      <w:pPr>
        <w:spacing w:after="0"/>
        <w:ind w:left="0"/>
        <w:jc w:val="both"/>
      </w:pPr>
      <w:r>
        <w:rPr>
          <w:rFonts w:ascii="Times New Roman"/>
          <w:b w:val="false"/>
          <w:i w:val="false"/>
          <w:color w:val="000000"/>
          <w:sz w:val="28"/>
        </w:rPr>
        <w:t>
      Responsible executor 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 xml:space="preserve">to the Rules for </w:t>
            </w:r>
            <w:r>
              <w:br/>
            </w:r>
            <w:r>
              <w:rPr>
                <w:rFonts w:ascii="Times New Roman"/>
                <w:b w:val="false"/>
                <w:i w:val="false"/>
                <w:color w:val="000000"/>
                <w:sz w:val="20"/>
              </w:rPr>
              <w:t>cash transactions</w:t>
            </w:r>
            <w:r>
              <w:br/>
            </w:r>
            <w:r>
              <w:rPr>
                <w:rFonts w:ascii="Times New Roman"/>
                <w:b w:val="false"/>
                <w:i w:val="false"/>
                <w:color w:val="000000"/>
                <w:sz w:val="20"/>
              </w:rPr>
              <w:t xml:space="preserve"> with individuals and legal entities</w:t>
            </w:r>
            <w:r>
              <w:br/>
            </w:r>
            <w:r>
              <w:rPr>
                <w:rFonts w:ascii="Times New Roman"/>
                <w:b w:val="false"/>
                <w:i w:val="false"/>
                <w:color w:val="000000"/>
                <w:sz w:val="20"/>
              </w:rPr>
              <w:t xml:space="preserve">in the National Bank of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(name of a branch of the National Bank of the Republic of Kazakhstan)</w:t>
      </w:r>
      <w:r>
        <w:br/>
      </w:r>
      <w:r>
        <w:rPr>
          <w:rFonts w:ascii="Times New Roman"/>
          <w:b/>
          <w:i w:val="false"/>
          <w:color w:val="000000"/>
        </w:rPr>
        <w:t xml:space="preserve">Cash payment register ________ </w:t>
      </w:r>
      <w:r>
        <w:br/>
      </w:r>
      <w:r>
        <w:rPr>
          <w:rFonts w:ascii="Times New Roman"/>
          <w:b/>
          <w:i w:val="false"/>
          <w:color w:val="000000"/>
        </w:rPr>
        <w:t xml:space="preserve">as of “___” ____________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Transaction type:</w:t>
            </w:r>
            <w:r>
              <w:br/>
            </w:r>
            <w:r>
              <w:rPr>
                <w:rFonts w:ascii="Times New Roman"/>
                <w:b w:val="false"/>
                <w:i w:val="false"/>
                <w:color w:val="000000"/>
                <w:sz w:val="20"/>
              </w:rPr>
              <w:t>Bank account №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Sequential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account number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legal entity, state institution, surname, name, patronymic (if any) of an individual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cashier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Comptroller of the accounting department ________________________________________</w:t>
      </w:r>
    </w:p>
    <w:p>
      <w:pPr>
        <w:spacing w:after="0"/>
        <w:ind w:left="0"/>
        <w:jc w:val="both"/>
      </w:pPr>
      <w:r>
        <w:rPr>
          <w:rFonts w:ascii="Times New Roman"/>
          <w:b w:val="false"/>
          <w:i w:val="false"/>
          <w:color w:val="000000"/>
          <w:sz w:val="28"/>
        </w:rPr>
        <w:t xml:space="preserve">
                                     surname, name, patronymic (if any) подпись </w:t>
      </w:r>
    </w:p>
    <w:p>
      <w:pPr>
        <w:spacing w:after="0"/>
        <w:ind w:left="0"/>
        <w:jc w:val="both"/>
      </w:pPr>
      <w:r>
        <w:rPr>
          <w:rFonts w:ascii="Times New Roman"/>
          <w:b w:val="false"/>
          <w:i w:val="false"/>
          <w:color w:val="000000"/>
          <w:sz w:val="28"/>
        </w:rPr>
        <w:t>
      Accountant ________________________________________________________________</w:t>
      </w:r>
    </w:p>
    <w:p>
      <w:pPr>
        <w:spacing w:after="0"/>
        <w:ind w:left="0"/>
        <w:jc w:val="both"/>
      </w:pPr>
      <w:r>
        <w:rPr>
          <w:rFonts w:ascii="Times New Roman"/>
          <w:b w:val="false"/>
          <w:i w:val="false"/>
          <w:color w:val="000000"/>
          <w:sz w:val="28"/>
        </w:rPr>
        <w:t>
                                     surname, name, patronymic (if any)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 to the Rules for </w:t>
            </w:r>
            <w:r>
              <w:br/>
            </w:r>
            <w:r>
              <w:rPr>
                <w:rFonts w:ascii="Times New Roman"/>
                <w:b w:val="false"/>
                <w:i w:val="false"/>
                <w:color w:val="000000"/>
                <w:sz w:val="20"/>
              </w:rPr>
              <w:t>cash transactions</w:t>
            </w:r>
            <w:r>
              <w:br/>
            </w:r>
            <w:r>
              <w:rPr>
                <w:rFonts w:ascii="Times New Roman"/>
                <w:b w:val="false"/>
                <w:i w:val="false"/>
                <w:color w:val="000000"/>
                <w:sz w:val="20"/>
              </w:rPr>
              <w:t xml:space="preserve"> with individuals and legal entities</w:t>
            </w:r>
            <w:r>
              <w:br/>
            </w:r>
            <w:r>
              <w:rPr>
                <w:rFonts w:ascii="Times New Roman"/>
                <w:b w:val="false"/>
                <w:i w:val="false"/>
                <w:color w:val="000000"/>
                <w:sz w:val="20"/>
              </w:rPr>
              <w:t xml:space="preserve">in the National Bank of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payment voucher in foreign currency</w:t>
            </w:r>
          </w:p>
          <w:p>
            <w:pPr>
              <w:spacing w:after="20"/>
              <w:ind w:left="20"/>
              <w:jc w:val="both"/>
            </w:pPr>
            <w:r>
              <w:rPr>
                <w:rFonts w:ascii="Times New Roman"/>
                <w:b w:val="false"/>
                <w:i w:val="false"/>
                <w:color w:val="000000"/>
                <w:sz w:val="20"/>
              </w:rPr>
              <w:t>
№ as of “___” _____________ 20 __ (date of issue)</w:t>
            </w:r>
          </w:p>
          <w:p>
            <w:pPr>
              <w:spacing w:after="20"/>
              <w:ind w:left="20"/>
              <w:jc w:val="both"/>
            </w:pPr>
            <w:r>
              <w:rPr>
                <w:rFonts w:ascii="Times New Roman"/>
                <w:b w:val="false"/>
                <w:i w:val="false"/>
                <w:color w:val="000000"/>
                <w:sz w:val="20"/>
              </w:rPr>
              <w:t>
Beneficiary (receiver): 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IIN (BIN): __________________________________________________________</w:t>
            </w:r>
          </w:p>
          <w:p>
            <w:pPr>
              <w:spacing w:after="20"/>
              <w:ind w:left="20"/>
              <w:jc w:val="both"/>
            </w:pPr>
            <w:r>
              <w:rPr>
                <w:rFonts w:ascii="Times New Roman"/>
                <w:b w:val="false"/>
                <w:i w:val="false"/>
                <w:color w:val="000000"/>
                <w:sz w:val="20"/>
              </w:rPr>
              <w:t>
Debit Amount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name:__________________</w:t>
            </w:r>
          </w:p>
          <w:p>
            <w:pPr>
              <w:spacing w:after="20"/>
              <w:ind w:left="20"/>
              <w:jc w:val="both"/>
            </w:pPr>
            <w:r>
              <w:rPr>
                <w:rFonts w:ascii="Times New Roman"/>
                <w:b w:val="false"/>
                <w:i w:val="false"/>
                <w:color w:val="000000"/>
                <w:sz w:val="20"/>
              </w:rPr>
              <w:t>
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KZT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Credit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Sender’s bank:_______________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Sender:____________________________</w:t>
            </w:r>
          </w:p>
          <w:p>
            <w:pPr>
              <w:spacing w:after="20"/>
              <w:ind w:left="20"/>
              <w:jc w:val="both"/>
            </w:pPr>
            <w:r>
              <w:rPr>
                <w:rFonts w:ascii="Times New Roman"/>
                <w:b w:val="false"/>
                <w:i w:val="false"/>
                <w:color w:val="000000"/>
                <w:sz w:val="20"/>
              </w:rPr>
              <w:t>
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(BIN): 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 Rate:</w:t>
            </w:r>
          </w:p>
          <w:p>
            <w:pPr>
              <w:spacing w:after="20"/>
              <w:ind w:left="20"/>
              <w:jc w:val="both"/>
            </w:pPr>
            <w:r>
              <w:rPr>
                <w:rFonts w:ascii="Times New Roman"/>
                <w:b w:val="false"/>
                <w:i w:val="false"/>
                <w:color w:val="000000"/>
                <w:sz w:val="20"/>
              </w:rPr>
              <w:t>
Amount in tenge in words:___________________________________________________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w:t>
            </w:r>
          </w:p>
          <w:p>
            <w:pPr>
              <w:spacing w:after="20"/>
              <w:ind w:left="20"/>
              <w:jc w:val="both"/>
            </w:pPr>
            <w:r>
              <w:rPr>
                <w:rFonts w:ascii="Times New Roman"/>
                <w:b w:val="false"/>
                <w:i w:val="false"/>
                <w:color w:val="000000"/>
                <w:sz w:val="20"/>
              </w:rPr>
              <w:t>
Amount in foreign currency in words: 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w:t>
            </w:r>
          </w:p>
          <w:p>
            <w:pPr>
              <w:spacing w:after="20"/>
              <w:ind w:left="20"/>
              <w:jc w:val="both"/>
            </w:pPr>
            <w:r>
              <w:rPr>
                <w:rFonts w:ascii="Times New Roman"/>
                <w:b w:val="false"/>
                <w:i w:val="false"/>
                <w:color w:val="000000"/>
                <w:sz w:val="20"/>
              </w:rPr>
              <w:t>
On the basis of: 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w:t>
            </w:r>
          </w:p>
          <w:p>
            <w:pPr>
              <w:spacing w:after="20"/>
              <w:ind w:left="20"/>
              <w:jc w:val="both"/>
            </w:pPr>
            <w:r>
              <w:rPr>
                <w:rFonts w:ascii="Times New Roman"/>
                <w:b w:val="false"/>
                <w:i w:val="false"/>
                <w:color w:val="000000"/>
                <w:sz w:val="20"/>
              </w:rPr>
              <w:t>
Purpose of the payment: 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w:t>
            </w:r>
          </w:p>
          <w:p>
            <w:pPr>
              <w:spacing w:after="20"/>
              <w:ind w:left="20"/>
              <w:jc w:val="both"/>
            </w:pPr>
            <w:r>
              <w:rPr>
                <w:rFonts w:ascii="Times New Roman"/>
                <w:b w:val="false"/>
                <w:i w:val="false"/>
                <w:color w:val="000000"/>
                <w:sz w:val="20"/>
              </w:rPr>
              <w:t>
Identity card № ____________________________________________________________</w:t>
            </w:r>
          </w:p>
          <w:p>
            <w:pPr>
              <w:spacing w:after="20"/>
              <w:ind w:left="20"/>
              <w:jc w:val="both"/>
            </w:pPr>
            <w:r>
              <w:rPr>
                <w:rFonts w:ascii="Times New Roman"/>
                <w:b w:val="false"/>
                <w:i w:val="false"/>
                <w:color w:val="000000"/>
                <w:sz w:val="20"/>
              </w:rPr>
              <w:t>
Issued by _____________________________ Date of issue _________________________</w:t>
            </w:r>
          </w:p>
          <w:p>
            <w:pPr>
              <w:spacing w:after="20"/>
              <w:ind w:left="20"/>
              <w:jc w:val="both"/>
            </w:pPr>
            <w:r>
              <w:rPr>
                <w:rFonts w:ascii="Times New Roman"/>
                <w:b w:val="false"/>
                <w:i w:val="false"/>
                <w:color w:val="000000"/>
                <w:sz w:val="20"/>
              </w:rPr>
              <w:t>
 The amount indicated in the voucher was received by:__________________________________</w:t>
            </w:r>
          </w:p>
          <w:p>
            <w:pPr>
              <w:spacing w:after="20"/>
              <w:ind w:left="20"/>
              <w:jc w:val="both"/>
            </w:pPr>
            <w:r>
              <w:rPr>
                <w:rFonts w:ascii="Times New Roman"/>
                <w:b w:val="false"/>
                <w:i w:val="false"/>
                <w:color w:val="000000"/>
                <w:sz w:val="20"/>
              </w:rPr>
              <w:t>
Head ____________________________________________________________________</w:t>
            </w:r>
          </w:p>
          <w:p>
            <w:pPr>
              <w:spacing w:after="20"/>
              <w:ind w:left="20"/>
              <w:jc w:val="both"/>
            </w:pPr>
            <w:r>
              <w:rPr>
                <w:rFonts w:ascii="Times New Roman"/>
                <w:b w:val="false"/>
                <w:i w:val="false"/>
                <w:color w:val="000000"/>
                <w:sz w:val="20"/>
              </w:rPr>
              <w:t xml:space="preserve">
surname, name, patronymic (if any) </w:t>
            </w:r>
          </w:p>
          <w:p>
            <w:pPr>
              <w:spacing w:after="20"/>
              <w:ind w:left="20"/>
              <w:jc w:val="both"/>
            </w:pPr>
            <w:r>
              <w:rPr>
                <w:rFonts w:ascii="Times New Roman"/>
                <w:b w:val="false"/>
                <w:i w:val="false"/>
                <w:color w:val="000000"/>
                <w:sz w:val="20"/>
              </w:rPr>
              <w:t>
Comptroller ______________________________________________________________</w:t>
            </w:r>
          </w:p>
          <w:p>
            <w:pPr>
              <w:spacing w:after="20"/>
              <w:ind w:left="20"/>
              <w:jc w:val="both"/>
            </w:pPr>
            <w:r>
              <w:rPr>
                <w:rFonts w:ascii="Times New Roman"/>
                <w:b w:val="false"/>
                <w:i w:val="false"/>
                <w:color w:val="000000"/>
                <w:sz w:val="20"/>
              </w:rPr>
              <w:t xml:space="preserve">
surname, name, patronymic (if any) </w:t>
            </w:r>
          </w:p>
          <w:p>
            <w:pPr>
              <w:spacing w:after="20"/>
              <w:ind w:left="20"/>
              <w:jc w:val="both"/>
            </w:pPr>
            <w:r>
              <w:rPr>
                <w:rFonts w:ascii="Times New Roman"/>
                <w:b w:val="false"/>
                <w:i w:val="false"/>
                <w:color w:val="000000"/>
                <w:sz w:val="20"/>
              </w:rPr>
              <w:t>
Executor _________________________________________________________________</w:t>
            </w:r>
          </w:p>
          <w:p>
            <w:pPr>
              <w:spacing w:after="20"/>
              <w:ind w:left="20"/>
              <w:jc w:val="both"/>
            </w:pPr>
            <w:r>
              <w:rPr>
                <w:rFonts w:ascii="Times New Roman"/>
                <w:b w:val="false"/>
                <w:i w:val="false"/>
                <w:color w:val="000000"/>
                <w:sz w:val="20"/>
              </w:rPr>
              <w:t xml:space="preserve">
surname, name, patronymic (if any) </w:t>
            </w:r>
          </w:p>
          <w:p>
            <w:pPr>
              <w:spacing w:after="20"/>
              <w:ind w:left="20"/>
              <w:jc w:val="both"/>
            </w:pPr>
            <w:r>
              <w:rPr>
                <w:rFonts w:ascii="Times New Roman"/>
                <w:b w:val="false"/>
                <w:i w:val="false"/>
                <w:color w:val="000000"/>
                <w:sz w:val="20"/>
              </w:rPr>
              <w:t>
Cashier __________________________________________________________________</w:t>
            </w:r>
          </w:p>
          <w:p>
            <w:pPr>
              <w:spacing w:after="20"/>
              <w:ind w:left="20"/>
              <w:jc w:val="both"/>
            </w:pPr>
            <w:r>
              <w:rPr>
                <w:rFonts w:ascii="Times New Roman"/>
                <w:b w:val="false"/>
                <w:i w:val="false"/>
                <w:color w:val="000000"/>
                <w:sz w:val="20"/>
              </w:rPr>
              <w:t>
surname, name, patronymic (if any)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10 </w:t>
            </w:r>
            <w:r>
              <w:br/>
            </w:r>
            <w:r>
              <w:rPr>
                <w:rFonts w:ascii="Times New Roman"/>
                <w:b w:val="false"/>
                <w:i w:val="false"/>
                <w:color w:val="000000"/>
                <w:sz w:val="20"/>
              </w:rPr>
              <w:t xml:space="preserve">to the Rules for </w:t>
            </w:r>
            <w:r>
              <w:br/>
            </w:r>
            <w:r>
              <w:rPr>
                <w:rFonts w:ascii="Times New Roman"/>
                <w:b w:val="false"/>
                <w:i w:val="false"/>
                <w:color w:val="000000"/>
                <w:sz w:val="20"/>
              </w:rPr>
              <w:t>cash transactions</w:t>
            </w:r>
            <w:r>
              <w:br/>
            </w:r>
            <w:r>
              <w:rPr>
                <w:rFonts w:ascii="Times New Roman"/>
                <w:b w:val="false"/>
                <w:i w:val="false"/>
                <w:color w:val="000000"/>
                <w:sz w:val="20"/>
              </w:rPr>
              <w:t xml:space="preserve"> with individuals and legal entities</w:t>
            </w:r>
            <w:r>
              <w:br/>
            </w:r>
            <w:r>
              <w:rPr>
                <w:rFonts w:ascii="Times New Roman"/>
                <w:b w:val="false"/>
                <w:i w:val="false"/>
                <w:color w:val="000000"/>
                <w:sz w:val="20"/>
              </w:rPr>
              <w:t xml:space="preserve">in the National Bank of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Check voucher</w:t>
      </w:r>
    </w:p>
    <w:p>
      <w:pPr>
        <w:spacing w:after="0"/>
        <w:ind w:left="0"/>
        <w:jc w:val="both"/>
      </w:pPr>
      <w:r>
        <w:rPr>
          <w:rFonts w:ascii="Times New Roman"/>
          <w:b w:val="false"/>
          <w:i w:val="false"/>
          <w:color w:val="000000"/>
          <w:sz w:val="28"/>
        </w:rPr>
        <w:t>
      National Bank of the Republic of Kazakhstan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(name of subdivision) </w:t>
      </w:r>
    </w:p>
    <w:p>
      <w:pPr>
        <w:spacing w:after="0"/>
        <w:ind w:left="0"/>
        <w:jc w:val="both"/>
      </w:pPr>
      <w:r>
        <w:rPr>
          <w:rFonts w:ascii="Times New Roman"/>
          <w:b w:val="false"/>
          <w:i w:val="false"/>
          <w:color w:val="000000"/>
          <w:sz w:val="28"/>
        </w:rPr>
        <w:t>
      IIN (BIN) ________________________________________________________________</w:t>
      </w:r>
    </w:p>
    <w:p>
      <w:pPr>
        <w:spacing w:after="0"/>
        <w:ind w:left="0"/>
        <w:jc w:val="both"/>
      </w:pPr>
      <w:r>
        <w:rPr>
          <w:rFonts w:ascii="Times New Roman"/>
          <w:b w:val="false"/>
          <w:i w:val="false"/>
          <w:color w:val="000000"/>
          <w:sz w:val="28"/>
        </w:rPr>
        <w:t>
      Registration number of the banking information system ____________________________</w:t>
      </w:r>
    </w:p>
    <w:p>
      <w:pPr>
        <w:spacing w:after="0"/>
        <w:ind w:left="0"/>
        <w:jc w:val="both"/>
      </w:pPr>
      <w:r>
        <w:rPr>
          <w:rFonts w:ascii="Times New Roman"/>
          <w:b w:val="false"/>
          <w:i w:val="false"/>
          <w:color w:val="000000"/>
          <w:sz w:val="28"/>
        </w:rPr>
        <w:t>
      Voucher number ___________________________________________________________</w:t>
      </w:r>
    </w:p>
    <w:p>
      <w:pPr>
        <w:spacing w:after="0"/>
        <w:ind w:left="0"/>
        <w:jc w:val="both"/>
      </w:pPr>
      <w:r>
        <w:rPr>
          <w:rFonts w:ascii="Times New Roman"/>
          <w:b w:val="false"/>
          <w:i w:val="false"/>
          <w:color w:val="000000"/>
          <w:sz w:val="28"/>
        </w:rPr>
        <w:t>
      Date and time of transaction __________________________________________________</w:t>
      </w:r>
    </w:p>
    <w:p>
      <w:pPr>
        <w:spacing w:after="0"/>
        <w:ind w:left="0"/>
        <w:jc w:val="both"/>
      </w:pPr>
      <w:r>
        <w:rPr>
          <w:rFonts w:ascii="Times New Roman"/>
          <w:b w:val="false"/>
          <w:i w:val="false"/>
          <w:color w:val="000000"/>
          <w:sz w:val="28"/>
        </w:rPr>
        <w:t>
      Name of transaction ________________________________________________________</w:t>
      </w:r>
    </w:p>
    <w:p>
      <w:pPr>
        <w:spacing w:after="0"/>
        <w:ind w:left="0"/>
        <w:jc w:val="both"/>
      </w:pPr>
      <w:r>
        <w:rPr>
          <w:rFonts w:ascii="Times New Roman"/>
          <w:b w:val="false"/>
          <w:i w:val="false"/>
          <w:color w:val="000000"/>
          <w:sz w:val="28"/>
        </w:rPr>
        <w:t>
      Name of the coin Number _______________Amount______________________________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Total transaction amount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(amount in words)</w:t>
      </w:r>
    </w:p>
    <w:p>
      <w:pPr>
        <w:spacing w:after="0"/>
        <w:ind w:left="0"/>
        <w:jc w:val="both"/>
      </w:pPr>
      <w:r>
        <w:rPr>
          <w:rFonts w:ascii="Times New Roman"/>
          <w:b w:val="false"/>
          <w:i w:val="false"/>
          <w:color w:val="000000"/>
          <w:sz w:val="28"/>
        </w:rPr>
        <w:t>
      Cashier ______________________________________________________________</w:t>
      </w:r>
    </w:p>
    <w:p>
      <w:pPr>
        <w:spacing w:after="0"/>
        <w:ind w:left="0"/>
        <w:jc w:val="both"/>
      </w:pPr>
      <w:r>
        <w:rPr>
          <w:rFonts w:ascii="Times New Roman"/>
          <w:b w:val="false"/>
          <w:i w:val="false"/>
          <w:color w:val="000000"/>
          <w:sz w:val="28"/>
        </w:rPr>
        <w:t>
                   surname,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 xml:space="preserve"> to the Rules for </w:t>
            </w:r>
            <w:r>
              <w:br/>
            </w:r>
            <w:r>
              <w:rPr>
                <w:rFonts w:ascii="Times New Roman"/>
                <w:b w:val="false"/>
                <w:i w:val="false"/>
                <w:color w:val="000000"/>
                <w:sz w:val="20"/>
              </w:rPr>
              <w:t>cash transactions</w:t>
            </w:r>
            <w:r>
              <w:br/>
            </w:r>
            <w:r>
              <w:rPr>
                <w:rFonts w:ascii="Times New Roman"/>
                <w:b w:val="false"/>
                <w:i w:val="false"/>
                <w:color w:val="000000"/>
                <w:sz w:val="20"/>
              </w:rPr>
              <w:t xml:space="preserve"> with individuals and legal entities</w:t>
            </w:r>
            <w:r>
              <w:br/>
            </w:r>
            <w:r>
              <w:rPr>
                <w:rFonts w:ascii="Times New Roman"/>
                <w:b w:val="false"/>
                <w:i w:val="false"/>
                <w:color w:val="000000"/>
                <w:sz w:val="20"/>
              </w:rPr>
              <w:t xml:space="preserve">in the National Bank of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Statement of shortage (excess) №_______</w:t>
      </w:r>
    </w:p>
    <w:p>
      <w:pPr>
        <w:spacing w:after="0"/>
        <w:ind w:left="0"/>
        <w:jc w:val="both"/>
      </w:pPr>
      <w:r>
        <w:rPr>
          <w:rFonts w:ascii="Times New Roman"/>
          <w:b w:val="false"/>
          <w:i w:val="false"/>
          <w:color w:val="000000"/>
          <w:sz w:val="28"/>
        </w:rPr>
        <w:t xml:space="preserve">
      shortage       defective       withdrawn       banknotes in bundles </w:t>
      </w:r>
    </w:p>
    <w:p>
      <w:pPr>
        <w:spacing w:after="0"/>
        <w:ind w:left="0"/>
        <w:jc w:val="both"/>
      </w:pPr>
      <w:r>
        <w:rPr>
          <w:rFonts w:ascii="Times New Roman"/>
          <w:b w:val="false"/>
          <w:i w:val="false"/>
          <w:color w:val="000000"/>
          <w:sz w:val="28"/>
        </w:rPr>
        <w:t xml:space="preserve">
             excess       unusable             with defect                   coins in bags </w:t>
      </w:r>
    </w:p>
    <w:p>
      <w:pPr>
        <w:spacing w:after="0"/>
        <w:ind w:left="0"/>
        <w:jc w:val="both"/>
      </w:pPr>
      <w:r>
        <w:rPr>
          <w:rFonts w:ascii="Times New Roman"/>
          <w:b w:val="false"/>
          <w:i w:val="false"/>
          <w:color w:val="000000"/>
          <w:sz w:val="28"/>
        </w:rPr>
        <w:t xml:space="preserve">
             in packaging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of a legal entity or state institution)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as of “___” _______________ 20___ is drawn up by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of a branch of the National Bank of the Republic of Kazakhstan) </w:t>
      </w:r>
    </w:p>
    <w:p>
      <w:pPr>
        <w:spacing w:after="0"/>
        <w:ind w:left="0"/>
        <w:jc w:val="both"/>
      </w:pPr>
      <w:r>
        <w:rPr>
          <w:rFonts w:ascii="Times New Roman"/>
          <w:b w:val="false"/>
          <w:i w:val="false"/>
          <w:color w:val="000000"/>
          <w:sz w:val="28"/>
        </w:rPr>
        <w:t>
      at________________________________________________________________________</w:t>
      </w:r>
    </w:p>
    <w:p>
      <w:pPr>
        <w:spacing w:after="0"/>
        <w:ind w:left="0"/>
        <w:jc w:val="both"/>
      </w:pPr>
      <w:r>
        <w:rPr>
          <w:rFonts w:ascii="Times New Roman"/>
          <w:b w:val="false"/>
          <w:i w:val="false"/>
          <w:color w:val="000000"/>
          <w:sz w:val="28"/>
        </w:rPr>
        <w:t xml:space="preserve">
       (location) to certify that when opening and recounting       at the cash desk, in the room for recounting </w:t>
      </w:r>
    </w:p>
    <w:p>
      <w:pPr>
        <w:spacing w:after="0"/>
        <w:ind w:left="0"/>
        <w:jc w:val="both"/>
      </w:pPr>
      <w:r>
        <w:rPr>
          <w:rFonts w:ascii="Times New Roman"/>
          <w:b w:val="false"/>
          <w:i w:val="false"/>
          <w:color w:val="000000"/>
          <w:sz w:val="28"/>
        </w:rPr>
        <w:t>
                                                             customer service area</w:t>
      </w:r>
    </w:p>
    <w:p>
      <w:pPr>
        <w:spacing w:after="0"/>
        <w:ind w:left="0"/>
        <w:jc w:val="both"/>
      </w:pPr>
      <w:r>
        <w:rPr>
          <w:rFonts w:ascii="Times New Roman"/>
          <w:b w:val="false"/>
          <w:i w:val="false"/>
          <w:color w:val="000000"/>
          <w:sz w:val="28"/>
        </w:rPr>
        <w:t xml:space="preserve">
      banknotes                                                by the cashier </w:t>
      </w:r>
    </w:p>
    <w:p>
      <w:pPr>
        <w:spacing w:after="0"/>
        <w:ind w:left="0"/>
        <w:jc w:val="both"/>
      </w:pPr>
      <w:r>
        <w:rPr>
          <w:rFonts w:ascii="Times New Roman"/>
          <w:b w:val="false"/>
          <w:i w:val="false"/>
          <w:color w:val="000000"/>
          <w:sz w:val="28"/>
        </w:rPr>
        <w:t xml:space="preserve">
      coins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surname, name, patronymic (if any) </w:t>
      </w:r>
    </w:p>
    <w:p>
      <w:pPr>
        <w:spacing w:after="0"/>
        <w:ind w:left="0"/>
        <w:jc w:val="both"/>
      </w:pPr>
      <w:r>
        <w:rPr>
          <w:rFonts w:ascii="Times New Roman"/>
          <w:b w:val="false"/>
          <w:i w:val="false"/>
          <w:color w:val="000000"/>
          <w:sz w:val="28"/>
        </w:rPr>
        <w:t xml:space="preserve">
      in the presence of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(surname, name, patronymic (if any): head of the department or his/her deputies, </w:t>
      </w:r>
    </w:p>
    <w:p>
      <w:pPr>
        <w:spacing w:after="0"/>
        <w:ind w:left="0"/>
        <w:jc w:val="both"/>
      </w:pPr>
      <w:r>
        <w:rPr>
          <w:rFonts w:ascii="Times New Roman"/>
          <w:b w:val="false"/>
          <w:i w:val="false"/>
          <w:color w:val="000000"/>
          <w:sz w:val="28"/>
        </w:rPr>
        <w:t xml:space="preserve">
      comptroller, cashier of the branch of the National Bank, the Center of </w:t>
      </w:r>
    </w:p>
    <w:p>
      <w:pPr>
        <w:spacing w:after="0"/>
        <w:ind w:left="0"/>
        <w:jc w:val="both"/>
      </w:pPr>
      <w:r>
        <w:rPr>
          <w:rFonts w:ascii="Times New Roman"/>
          <w:b w:val="false"/>
          <w:i w:val="false"/>
          <w:color w:val="000000"/>
          <w:sz w:val="28"/>
        </w:rPr>
        <w:t xml:space="preserve">
      the National Bank that took part in drawing up the statement)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it was found that      in the bundle                   in safe packaging</w:t>
      </w:r>
    </w:p>
    <w:p>
      <w:pPr>
        <w:spacing w:after="0"/>
        <w:ind w:left="0"/>
        <w:jc w:val="both"/>
      </w:pPr>
      <w:r>
        <w:rPr>
          <w:rFonts w:ascii="Times New Roman"/>
          <w:b w:val="false"/>
          <w:i w:val="false"/>
          <w:color w:val="000000"/>
          <w:sz w:val="28"/>
        </w:rPr>
        <w:t xml:space="preserve">
                         in the bag                   in damaged packaging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(surname, name, patronymic (if any) of the cashier or the number of the team that formed the packaging </w:t>
      </w:r>
    </w:p>
    <w:p>
      <w:pPr>
        <w:spacing w:after="0"/>
        <w:ind w:left="0"/>
        <w:jc w:val="both"/>
      </w:pPr>
      <w:r>
        <w:rPr>
          <w:rFonts w:ascii="Times New Roman"/>
          <w:b w:val="false"/>
          <w:i w:val="false"/>
          <w:color w:val="000000"/>
          <w:sz w:val="28"/>
        </w:rPr>
        <w:t>
      where the shortage or excess was found)</w:t>
      </w:r>
    </w:p>
    <w:p>
      <w:pPr>
        <w:spacing w:after="0"/>
        <w:ind w:left="0"/>
        <w:jc w:val="both"/>
      </w:pPr>
      <w:r>
        <w:rPr>
          <w:rFonts w:ascii="Times New Roman"/>
          <w:b w:val="false"/>
          <w:i w:val="false"/>
          <w:color w:val="000000"/>
          <w:sz w:val="28"/>
        </w:rPr>
        <w:t xml:space="preserve">
      with intact                   plates with intact             with strings             banknotes </w:t>
      </w:r>
    </w:p>
    <w:p>
      <w:pPr>
        <w:spacing w:after="0"/>
        <w:ind w:left="0"/>
        <w:jc w:val="both"/>
      </w:pPr>
      <w:r>
        <w:rPr>
          <w:rFonts w:ascii="Times New Roman"/>
          <w:b w:val="false"/>
          <w:i w:val="false"/>
          <w:color w:val="000000"/>
          <w:sz w:val="28"/>
        </w:rPr>
        <w:t xml:space="preserve">
      damaged seal       damaged              with parcels             coins </w:t>
      </w:r>
    </w:p>
    <w:p>
      <w:pPr>
        <w:spacing w:after="0"/>
        <w:ind w:left="0"/>
        <w:jc w:val="both"/>
      </w:pPr>
      <w:r>
        <w:rPr>
          <w:rFonts w:ascii="Times New Roman"/>
          <w:b w:val="false"/>
          <w:i w:val="false"/>
          <w:color w:val="000000"/>
          <w:sz w:val="28"/>
        </w:rPr>
        <w:t>
      of the face value_____________________________________________________________</w:t>
      </w:r>
    </w:p>
    <w:p>
      <w:pPr>
        <w:spacing w:after="0"/>
        <w:ind w:left="0"/>
        <w:jc w:val="both"/>
      </w:pPr>
      <w:r>
        <w:rPr>
          <w:rFonts w:ascii="Times New Roman"/>
          <w:b w:val="false"/>
          <w:i w:val="false"/>
          <w:color w:val="000000"/>
          <w:sz w:val="28"/>
        </w:rPr>
        <w:t>
      for the amount of ____________________________________________________________</w:t>
      </w:r>
    </w:p>
    <w:p>
      <w:pPr>
        <w:spacing w:after="0"/>
        <w:ind w:left="0"/>
        <w:jc w:val="both"/>
      </w:pPr>
      <w:r>
        <w:rPr>
          <w:rFonts w:ascii="Times New Roman"/>
          <w:b w:val="false"/>
          <w:i w:val="false"/>
          <w:color w:val="000000"/>
          <w:sz w:val="28"/>
        </w:rPr>
        <w:t>
                                     (indicate in figures and words)</w:t>
      </w:r>
    </w:p>
    <w:p>
      <w:pPr>
        <w:spacing w:after="0"/>
        <w:ind w:left="0"/>
        <w:jc w:val="both"/>
      </w:pPr>
      <w:r>
        <w:rPr>
          <w:rFonts w:ascii="Times New Roman"/>
          <w:b w:val="false"/>
          <w:i w:val="false"/>
          <w:color w:val="000000"/>
          <w:sz w:val="28"/>
        </w:rPr>
        <w:t xml:space="preserve">
      The specified bundle with number of straps, in a strap of which </w:t>
      </w:r>
    </w:p>
    <w:p>
      <w:pPr>
        <w:spacing w:after="0"/>
        <w:ind w:left="0"/>
        <w:jc w:val="both"/>
      </w:pPr>
      <w:r>
        <w:rPr>
          <w:rFonts w:ascii="Times New Roman"/>
          <w:b w:val="false"/>
          <w:i w:val="false"/>
          <w:color w:val="000000"/>
          <w:sz w:val="28"/>
        </w:rPr>
        <w:t>
      a coin from the bag,</w:t>
      </w:r>
    </w:p>
    <w:p>
      <w:pPr>
        <w:spacing w:after="0"/>
        <w:ind w:left="0"/>
        <w:jc w:val="both"/>
      </w:pPr>
      <w:r>
        <w:rPr>
          <w:rFonts w:ascii="Times New Roman"/>
          <w:b w:val="false"/>
          <w:i w:val="false"/>
          <w:color w:val="000000"/>
          <w:sz w:val="28"/>
        </w:rPr>
        <w:t>
      the shortage             defective             withdrawn       completely</w:t>
      </w:r>
    </w:p>
    <w:p>
      <w:pPr>
        <w:spacing w:after="0"/>
        <w:ind w:left="0"/>
        <w:jc w:val="both"/>
      </w:pPr>
      <w:r>
        <w:rPr>
          <w:rFonts w:ascii="Times New Roman"/>
          <w:b w:val="false"/>
          <w:i w:val="false"/>
          <w:color w:val="000000"/>
          <w:sz w:val="28"/>
        </w:rPr>
        <w:t xml:space="preserve">
      excess             unusable                   with defect             </w:t>
      </w:r>
    </w:p>
    <w:p>
      <w:pPr>
        <w:spacing w:after="0"/>
        <w:ind w:left="0"/>
        <w:jc w:val="both"/>
      </w:pPr>
      <w:r>
        <w:rPr>
          <w:rFonts w:ascii="Times New Roman"/>
          <w:b w:val="false"/>
          <w:i w:val="false"/>
          <w:color w:val="000000"/>
          <w:sz w:val="28"/>
        </w:rPr>
        <w:t xml:space="preserve">
      was found </w:t>
      </w:r>
    </w:p>
    <w:p>
      <w:pPr>
        <w:spacing w:after="0"/>
        <w:ind w:left="0"/>
        <w:jc w:val="both"/>
      </w:pPr>
      <w:r>
        <w:rPr>
          <w:rFonts w:ascii="Times New Roman"/>
          <w:b w:val="false"/>
          <w:i w:val="false"/>
          <w:color w:val="000000"/>
          <w:sz w:val="28"/>
        </w:rPr>
        <w:t>
      was recounted by____________________________________________________________</w:t>
      </w:r>
    </w:p>
    <w:p>
      <w:pPr>
        <w:spacing w:after="0"/>
        <w:ind w:left="0"/>
        <w:jc w:val="both"/>
      </w:pPr>
      <w:r>
        <w:rPr>
          <w:rFonts w:ascii="Times New Roman"/>
          <w:b w:val="false"/>
          <w:i w:val="false"/>
          <w:color w:val="000000"/>
          <w:sz w:val="28"/>
        </w:rPr>
        <w:t xml:space="preserve">
      (surname, name, patronymic (if any) of the cashier that recounted them) </w:t>
      </w:r>
    </w:p>
    <w:p>
      <w:pPr>
        <w:spacing w:after="0"/>
        <w:ind w:left="0"/>
        <w:jc w:val="both"/>
      </w:pPr>
      <w:r>
        <w:rPr>
          <w:rFonts w:ascii="Times New Roman"/>
          <w:b w:val="false"/>
          <w:i w:val="false"/>
          <w:color w:val="000000"/>
          <w:sz w:val="28"/>
        </w:rPr>
        <w:t>
      in the presence of ____________________________________________________________</w:t>
      </w:r>
    </w:p>
    <w:p>
      <w:pPr>
        <w:spacing w:after="0"/>
        <w:ind w:left="0"/>
        <w:jc w:val="both"/>
      </w:pPr>
      <w:r>
        <w:rPr>
          <w:rFonts w:ascii="Times New Roman"/>
          <w:b w:val="false"/>
          <w:i w:val="false"/>
          <w:color w:val="000000"/>
          <w:sz w:val="28"/>
        </w:rPr>
        <w:t>
      (surname, name, patronymic (if any) of the person that was present at the recounting)</w:t>
      </w:r>
    </w:p>
    <w:p>
      <w:pPr>
        <w:spacing w:after="0"/>
        <w:ind w:left="0"/>
        <w:jc w:val="both"/>
      </w:pPr>
      <w:r>
        <w:rPr>
          <w:rFonts w:ascii="Times New Roman"/>
          <w:b w:val="false"/>
          <w:i w:val="false"/>
          <w:color w:val="000000"/>
          <w:sz w:val="28"/>
        </w:rPr>
        <w:t xml:space="preserve">
      The fact of shortage       defective       withdrawn in the amount of </w:t>
      </w:r>
    </w:p>
    <w:p>
      <w:pPr>
        <w:spacing w:after="0"/>
        <w:ind w:left="0"/>
        <w:jc w:val="both"/>
      </w:pPr>
      <w:r>
        <w:rPr>
          <w:rFonts w:ascii="Times New Roman"/>
          <w:b w:val="false"/>
          <w:i w:val="false"/>
          <w:color w:val="000000"/>
          <w:sz w:val="28"/>
        </w:rPr>
        <w:t xml:space="preserve">
                         excess        unusable            with defect </w:t>
      </w:r>
    </w:p>
    <w:p>
      <w:pPr>
        <w:spacing w:after="0"/>
        <w:ind w:left="0"/>
        <w:jc w:val="both"/>
      </w:pPr>
      <w:r>
        <w:rPr>
          <w:rFonts w:ascii="Times New Roman"/>
          <w:b w:val="false"/>
          <w:i w:val="false"/>
          <w:color w:val="000000"/>
          <w:sz w:val="28"/>
        </w:rPr>
        <w:t xml:space="preserve">
      ____________________________________________________________ was confirmed. </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This statement is accompanied by the upper and lower covers from the bundle of banknotes, a strapping with a seal, strings or parcels from the straps, a polyethylene bag with a plate, a strapping with a seal and a label from a bag with coins in which a shortage (excess) was found.</w:t>
      </w:r>
    </w:p>
    <w:p>
      <w:pPr>
        <w:spacing w:after="0"/>
        <w:ind w:left="0"/>
        <w:jc w:val="both"/>
      </w:pPr>
      <w:r>
        <w:rPr>
          <w:rFonts w:ascii="Times New Roman"/>
          <w:b w:val="false"/>
          <w:i w:val="false"/>
          <w:color w:val="000000"/>
          <w:sz w:val="28"/>
        </w:rPr>
        <w:t>
      Comptroller 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Cashier 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12 </w:t>
            </w:r>
            <w:r>
              <w:br/>
            </w:r>
            <w:r>
              <w:rPr>
                <w:rFonts w:ascii="Times New Roman"/>
                <w:b w:val="false"/>
                <w:i w:val="false"/>
                <w:color w:val="000000"/>
                <w:sz w:val="20"/>
              </w:rPr>
              <w:t xml:space="preserve">to the Rules for </w:t>
            </w:r>
            <w:r>
              <w:br/>
            </w:r>
            <w:r>
              <w:rPr>
                <w:rFonts w:ascii="Times New Roman"/>
                <w:b w:val="false"/>
                <w:i w:val="false"/>
                <w:color w:val="000000"/>
                <w:sz w:val="20"/>
              </w:rPr>
              <w:t>cash transactions</w:t>
            </w:r>
            <w:r>
              <w:br/>
            </w:r>
            <w:r>
              <w:rPr>
                <w:rFonts w:ascii="Times New Roman"/>
                <w:b w:val="false"/>
                <w:i w:val="false"/>
                <w:color w:val="000000"/>
                <w:sz w:val="20"/>
              </w:rPr>
              <w:t xml:space="preserve"> with individuals and legal entities</w:t>
            </w:r>
            <w:r>
              <w:br/>
            </w:r>
            <w:r>
              <w:rPr>
                <w:rFonts w:ascii="Times New Roman"/>
                <w:b w:val="false"/>
                <w:i w:val="false"/>
                <w:color w:val="000000"/>
                <w:sz w:val="20"/>
              </w:rPr>
              <w:t xml:space="preserve">in the National Bank of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(name of a branch of the National Bank of the Republic of Kazakhstan)</w:t>
      </w:r>
    </w:p>
    <w:p>
      <w:pPr>
        <w:spacing w:after="0"/>
        <w:ind w:left="0"/>
        <w:jc w:val="left"/>
      </w:pPr>
      <w:r>
        <w:rPr>
          <w:rFonts w:ascii="Times New Roman"/>
          <w:b/>
          <w:i w:val="false"/>
          <w:color w:val="000000"/>
        </w:rPr>
        <w:t xml:space="preserve">  Certificate of examination of banknotes and coins №_________ </w:t>
      </w:r>
      <w:r>
        <w:br/>
      </w:r>
      <w:r>
        <w:rPr>
          <w:rFonts w:ascii="Times New Roman"/>
          <w:b/>
          <w:i w:val="false"/>
          <w:color w:val="000000"/>
        </w:rPr>
        <w:t xml:space="preserve"> as of “____” ________________20___ </w:t>
      </w:r>
    </w:p>
    <w:p>
      <w:pPr>
        <w:spacing w:after="0"/>
        <w:ind w:left="0"/>
        <w:jc w:val="both"/>
      </w:pPr>
      <w:r>
        <w:rPr>
          <w:rFonts w:ascii="Times New Roman"/>
          <w:b w:val="false"/>
          <w:i w:val="false"/>
          <w:color w:val="000000"/>
          <w:sz w:val="28"/>
        </w:rPr>
        <w:t xml:space="preserve">
      This certificate is to certify that on “____” ___________20__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branch that carried out the examination of banknotes and coins)</w:t>
      </w:r>
    </w:p>
    <w:p>
      <w:pPr>
        <w:spacing w:after="0"/>
        <w:ind w:left="0"/>
        <w:jc w:val="both"/>
      </w:pPr>
      <w:r>
        <w:rPr>
          <w:rFonts w:ascii="Times New Roman"/>
          <w:b w:val="false"/>
          <w:i w:val="false"/>
          <w:color w:val="000000"/>
          <w:sz w:val="28"/>
        </w:rPr>
        <w:t xml:space="preserve">
      of the National Bank of the Republic of Kazakhstan received a defective </w:t>
      </w:r>
    </w:p>
    <w:p>
      <w:pPr>
        <w:spacing w:after="0"/>
        <w:ind w:left="0"/>
        <w:jc w:val="both"/>
      </w:pPr>
      <w:r>
        <w:rPr>
          <w:rFonts w:ascii="Times New Roman"/>
          <w:b w:val="false"/>
          <w:i w:val="false"/>
          <w:color w:val="000000"/>
          <w:sz w:val="28"/>
        </w:rPr>
        <w:t xml:space="preserve">
      banknote (banknotes), coin (coins) </w:t>
      </w:r>
    </w:p>
    <w:p>
      <w:pPr>
        <w:spacing w:after="0"/>
        <w:ind w:left="0"/>
        <w:jc w:val="both"/>
      </w:pPr>
      <w:r>
        <w:rPr>
          <w:rFonts w:ascii="Times New Roman"/>
          <w:b w:val="false"/>
          <w:i w:val="false"/>
          <w:color w:val="000000"/>
          <w:sz w:val="28"/>
        </w:rPr>
        <w:t xml:space="preserve">
      found with (delete as appropriate)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a legal entity, state institution or surname, name, patronymic (if any) of the individual)</w:t>
      </w:r>
    </w:p>
    <w:p>
      <w:pPr>
        <w:spacing w:after="0"/>
        <w:ind w:left="0"/>
        <w:jc w:val="both"/>
      </w:pPr>
      <w:r>
        <w:rPr>
          <w:rFonts w:ascii="Times New Roman"/>
          <w:b w:val="false"/>
          <w:i w:val="false"/>
          <w:color w:val="000000"/>
          <w:sz w:val="28"/>
        </w:rPr>
        <w:t xml:space="preserve">
      The examination has found that the below indicated banknote (banknotes), coin (coins):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(face value, series and number (for banknotes) or face value and metal type (for coins)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is (are): ______________________________________________________________</w:t>
      </w:r>
    </w:p>
    <w:p>
      <w:pPr>
        <w:spacing w:after="0"/>
        <w:ind w:left="0"/>
        <w:jc w:val="both"/>
      </w:pPr>
      <w:r>
        <w:rPr>
          <w:rFonts w:ascii="Times New Roman"/>
          <w:b w:val="false"/>
          <w:i w:val="false"/>
          <w:color w:val="000000"/>
          <w:sz w:val="28"/>
        </w:rPr>
        <w:t xml:space="preserve">
      (useable, unusable, having signs of </w:t>
      </w:r>
    </w:p>
    <w:p>
      <w:pPr>
        <w:spacing w:after="0"/>
        <w:ind w:left="0"/>
        <w:jc w:val="both"/>
      </w:pPr>
      <w:r>
        <w:rPr>
          <w:rFonts w:ascii="Times New Roman"/>
          <w:b w:val="false"/>
          <w:i w:val="false"/>
          <w:color w:val="000000"/>
          <w:sz w:val="28"/>
        </w:rPr>
        <w:t>
      counterfeiting (altered), having signs of defect, requiring additional examination)</w:t>
      </w:r>
    </w:p>
    <w:p>
      <w:pPr>
        <w:spacing w:after="0"/>
        <w:ind w:left="0"/>
        <w:jc w:val="both"/>
      </w:pPr>
      <w:r>
        <w:rPr>
          <w:rFonts w:ascii="Times New Roman"/>
          <w:b w:val="false"/>
          <w:i w:val="false"/>
          <w:color w:val="000000"/>
          <w:sz w:val="28"/>
        </w:rPr>
        <w:t>
      And is (are) (no) subject to exchange in accordance with regulatory legal acts of the Republic of Kazakhstan.</w:t>
      </w:r>
    </w:p>
    <w:p>
      <w:pPr>
        <w:spacing w:after="0"/>
        <w:ind w:left="0"/>
        <w:jc w:val="both"/>
      </w:pPr>
      <w:r>
        <w:rPr>
          <w:rFonts w:ascii="Times New Roman"/>
          <w:b w:val="false"/>
          <w:i w:val="false"/>
          <w:color w:val="000000"/>
          <w:sz w:val="28"/>
        </w:rPr>
        <w:t xml:space="preserve">
      Basis: opinion (opinions) number _____ for defective banknotes and coins </w:t>
      </w:r>
    </w:p>
    <w:p>
      <w:pPr>
        <w:spacing w:after="0"/>
        <w:ind w:left="0"/>
        <w:jc w:val="both"/>
      </w:pPr>
      <w:r>
        <w:rPr>
          <w:rFonts w:ascii="Times New Roman"/>
          <w:b w:val="false"/>
          <w:i w:val="false"/>
          <w:color w:val="000000"/>
          <w:sz w:val="28"/>
        </w:rPr>
        <w:t>
      The certificate is drawn up in _____ copy (copies).</w:t>
      </w:r>
    </w:p>
    <w:p>
      <w:pPr>
        <w:spacing w:after="0"/>
        <w:ind w:left="0"/>
        <w:jc w:val="both"/>
      </w:pPr>
      <w:r>
        <w:rPr>
          <w:rFonts w:ascii="Times New Roman"/>
          <w:b w:val="false"/>
          <w:i w:val="false"/>
          <w:color w:val="000000"/>
          <w:sz w:val="28"/>
        </w:rPr>
        <w:t>
      _____________________________ ________________________________________</w:t>
      </w:r>
    </w:p>
    <w:p>
      <w:pPr>
        <w:spacing w:after="0"/>
        <w:ind w:left="0"/>
        <w:jc w:val="both"/>
      </w:pPr>
      <w:r>
        <w:rPr>
          <w:rFonts w:ascii="Times New Roman"/>
          <w:b w:val="false"/>
          <w:i w:val="false"/>
          <w:color w:val="000000"/>
          <w:sz w:val="28"/>
        </w:rPr>
        <w:t>
                   (position)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13 </w:t>
            </w:r>
            <w:r>
              <w:br/>
            </w:r>
            <w:r>
              <w:rPr>
                <w:rFonts w:ascii="Times New Roman"/>
                <w:b w:val="false"/>
                <w:i w:val="false"/>
                <w:color w:val="000000"/>
                <w:sz w:val="20"/>
              </w:rPr>
              <w:t xml:space="preserve">to the Rules for </w:t>
            </w:r>
            <w:r>
              <w:br/>
            </w:r>
            <w:r>
              <w:rPr>
                <w:rFonts w:ascii="Times New Roman"/>
                <w:b w:val="false"/>
                <w:i w:val="false"/>
                <w:color w:val="000000"/>
                <w:sz w:val="20"/>
              </w:rPr>
              <w:t>cash transactions</w:t>
            </w:r>
            <w:r>
              <w:br/>
            </w:r>
            <w:r>
              <w:rPr>
                <w:rFonts w:ascii="Times New Roman"/>
                <w:b w:val="false"/>
                <w:i w:val="false"/>
                <w:color w:val="000000"/>
                <w:sz w:val="20"/>
              </w:rPr>
              <w:t xml:space="preserve"> with individuals and legal entities</w:t>
            </w:r>
            <w:r>
              <w:br/>
            </w:r>
            <w:r>
              <w:rPr>
                <w:rFonts w:ascii="Times New Roman"/>
                <w:b w:val="false"/>
                <w:i w:val="false"/>
                <w:color w:val="000000"/>
                <w:sz w:val="20"/>
              </w:rPr>
              <w:t xml:space="preserve">in the National Bank of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(name of a branch of the National Bank of the Republic of Kazakhstan)</w:t>
      </w:r>
    </w:p>
    <w:p>
      <w:pPr>
        <w:spacing w:after="0"/>
        <w:ind w:left="0"/>
        <w:jc w:val="left"/>
      </w:pPr>
      <w:r>
        <w:rPr>
          <w:rFonts w:ascii="Times New Roman"/>
          <w:b/>
          <w:i w:val="false"/>
          <w:color w:val="000000"/>
        </w:rPr>
        <w:t xml:space="preserve">  Application-inventory of banknotes and coins transferred for examination </w:t>
      </w:r>
      <w:r>
        <w:br/>
      </w:r>
      <w:r>
        <w:rPr>
          <w:rFonts w:ascii="Times New Roman"/>
          <w:b/>
          <w:i w:val="false"/>
          <w:color w:val="000000"/>
        </w:rPr>
        <w:t xml:space="preserve"> as of “_____” ____________20____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a legal entity, state institution or surname, name, patronymic (if any) of an individual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bank account number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location of a legal entity, state institution or an individual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number and date of an identity document of an individual, contact phone numbers</w:t>
      </w:r>
    </w:p>
    <w:p>
      <w:pPr>
        <w:spacing w:after="0"/>
        <w:ind w:left="0"/>
        <w:jc w:val="both"/>
      </w:pPr>
      <w:r>
        <w:rPr>
          <w:rFonts w:ascii="Times New Roman"/>
          <w:b w:val="false"/>
          <w:i w:val="false"/>
          <w:color w:val="000000"/>
          <w:sz w:val="28"/>
        </w:rPr>
        <w:t xml:space="preserve">
      We hereby request to receive the banknotes (coins) of the below indicated face values for examination: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Sequential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face value of banknotes (coins)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Handed over by ____________________________________________________________</w:t>
      </w:r>
    </w:p>
    <w:p>
      <w:pPr>
        <w:spacing w:after="0"/>
        <w:ind w:left="0"/>
        <w:jc w:val="both"/>
      </w:pPr>
      <w:r>
        <w:rPr>
          <w:rFonts w:ascii="Times New Roman"/>
          <w:b w:val="false"/>
          <w:i w:val="false"/>
          <w:color w:val="000000"/>
          <w:sz w:val="28"/>
        </w:rPr>
        <w:t xml:space="preserve">
                               surname, name, patronymic (if any) </w:t>
      </w:r>
    </w:p>
    <w:p>
      <w:pPr>
        <w:spacing w:after="0"/>
        <w:ind w:left="0"/>
        <w:jc w:val="both"/>
      </w:pPr>
      <w:r>
        <w:rPr>
          <w:rFonts w:ascii="Times New Roman"/>
          <w:b w:val="false"/>
          <w:i w:val="false"/>
          <w:color w:val="000000"/>
          <w:sz w:val="28"/>
        </w:rPr>
        <w:t>
      Received by_______________________________________________________________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 xml:space="preserve"> to the Rules for </w:t>
            </w:r>
            <w:r>
              <w:br/>
            </w:r>
            <w:r>
              <w:rPr>
                <w:rFonts w:ascii="Times New Roman"/>
                <w:b w:val="false"/>
                <w:i w:val="false"/>
                <w:color w:val="000000"/>
                <w:sz w:val="20"/>
              </w:rPr>
              <w:t>cash transactions</w:t>
            </w:r>
            <w:r>
              <w:br/>
            </w:r>
            <w:r>
              <w:rPr>
                <w:rFonts w:ascii="Times New Roman"/>
                <w:b w:val="false"/>
                <w:i w:val="false"/>
                <w:color w:val="000000"/>
                <w:sz w:val="20"/>
              </w:rPr>
              <w:t xml:space="preserve"> with individuals and legal entities</w:t>
            </w:r>
            <w:r>
              <w:br/>
            </w:r>
            <w:r>
              <w:rPr>
                <w:rFonts w:ascii="Times New Roman"/>
                <w:b w:val="false"/>
                <w:i w:val="false"/>
                <w:color w:val="000000"/>
                <w:sz w:val="20"/>
              </w:rPr>
              <w:t xml:space="preserve">in the National Bank of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(name of a branch of the National Bank of the Republic of Kazakhstan) </w:t>
      </w:r>
    </w:p>
    <w:p>
      <w:pPr>
        <w:spacing w:after="0"/>
        <w:ind w:left="0"/>
        <w:jc w:val="left"/>
      </w:pPr>
      <w:r>
        <w:rPr>
          <w:rFonts w:ascii="Times New Roman"/>
          <w:b/>
          <w:i w:val="false"/>
          <w:color w:val="000000"/>
        </w:rPr>
        <w:t xml:space="preserve"> Receipt for accepting banknotes, coins (specify as required) number ___ as of “___” 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Amount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Off-balance sheet account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of the beneficiary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type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Tenge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Purpose of payment _______________________________________________</w:t>
      </w:r>
    </w:p>
    <w:p>
      <w:pPr>
        <w:spacing w:after="0"/>
        <w:ind w:left="0"/>
        <w:jc w:val="both"/>
      </w:pPr>
      <w:r>
        <w:rPr>
          <w:rFonts w:ascii="Times New Roman"/>
          <w:b w:val="false"/>
          <w:i w:val="false"/>
          <w:color w:val="000000"/>
          <w:sz w:val="28"/>
        </w:rPr>
        <w:t>
      Basis ___________________________________________________________</w:t>
      </w:r>
    </w:p>
    <w:p>
      <w:pPr>
        <w:spacing w:after="0"/>
        <w:ind w:left="0"/>
        <w:jc w:val="both"/>
      </w:pPr>
      <w:r>
        <w:rPr>
          <w:rFonts w:ascii="Times New Roman"/>
          <w:b w:val="false"/>
          <w:i w:val="false"/>
          <w:color w:val="000000"/>
          <w:sz w:val="28"/>
        </w:rPr>
        <w:t>
      Comptroller _____________________________________________________</w:t>
      </w:r>
    </w:p>
    <w:p>
      <w:pPr>
        <w:spacing w:after="0"/>
        <w:ind w:left="0"/>
        <w:jc w:val="both"/>
      </w:pPr>
      <w:r>
        <w:rPr>
          <w:rFonts w:ascii="Times New Roman"/>
          <w:b w:val="false"/>
          <w:i w:val="false"/>
          <w:color w:val="000000"/>
          <w:sz w:val="28"/>
        </w:rPr>
        <w:t xml:space="preserve">
                         surname, name, patronymic (if any) </w:t>
      </w:r>
    </w:p>
    <w:p>
      <w:pPr>
        <w:spacing w:after="0"/>
        <w:ind w:left="0"/>
        <w:jc w:val="both"/>
      </w:pPr>
      <w:r>
        <w:rPr>
          <w:rFonts w:ascii="Times New Roman"/>
          <w:b w:val="false"/>
          <w:i w:val="false"/>
          <w:color w:val="000000"/>
          <w:sz w:val="28"/>
        </w:rPr>
        <w:t>
      Accountant ______________________________________________________</w:t>
      </w:r>
    </w:p>
    <w:p>
      <w:pPr>
        <w:spacing w:after="0"/>
        <w:ind w:left="0"/>
        <w:jc w:val="both"/>
      </w:pPr>
      <w:r>
        <w:rPr>
          <w:rFonts w:ascii="Times New Roman"/>
          <w:b w:val="false"/>
          <w:i w:val="false"/>
          <w:color w:val="000000"/>
          <w:sz w:val="28"/>
        </w:rPr>
        <w:t xml:space="preserve">
                         surname, name, patronymic (if any) </w:t>
      </w:r>
    </w:p>
    <w:p>
      <w:pPr>
        <w:spacing w:after="0"/>
        <w:ind w:left="0"/>
        <w:jc w:val="both"/>
      </w:pPr>
      <w:r>
        <w:rPr>
          <w:rFonts w:ascii="Times New Roman"/>
          <w:b w:val="false"/>
          <w:i w:val="false"/>
          <w:color w:val="000000"/>
          <w:sz w:val="28"/>
        </w:rPr>
        <w:t>
      Cashier 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Stamp here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